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30" w:rsidRPr="00CF7787" w:rsidRDefault="00071D1B"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Část vypracovaných otázek - jedná se tak o polovinu otázek vypracovaných hlavně z učebnice od Tučka, přednášek a Wikiskript.</w:t>
      </w:r>
    </w:p>
    <w:p w:rsidR="00071D1B" w:rsidRPr="00CF7787" w:rsidRDefault="003506D5" w:rsidP="003C0330">
      <w:pPr>
        <w:ind w:left="0" w:firstLine="0"/>
        <w:rPr>
          <w:rFonts w:ascii="Times New Roman" w:hAnsi="Times New Roman" w:cs="Times New Roman"/>
          <w:sz w:val="20"/>
          <w:szCs w:val="20"/>
        </w:rPr>
      </w:pPr>
      <w:r>
        <w:rPr>
          <w:rFonts w:ascii="Times New Roman" w:hAnsi="Times New Roman" w:cs="Times New Roman"/>
          <w:sz w:val="20"/>
          <w:szCs w:val="20"/>
        </w:rPr>
        <w:br/>
      </w:r>
    </w:p>
    <w:p w:rsidR="00071D1B" w:rsidRPr="00CF7787" w:rsidRDefault="00071D1B" w:rsidP="003C0330">
      <w:pPr>
        <w:ind w:left="0" w:firstLine="0"/>
        <w:rPr>
          <w:rFonts w:ascii="Times New Roman" w:hAnsi="Times New Roman" w:cs="Times New Roman"/>
          <w:sz w:val="20"/>
          <w:szCs w:val="20"/>
        </w:rPr>
      </w:pPr>
    </w:p>
    <w:p w:rsidR="00071D1B" w:rsidRPr="00CF7787" w:rsidRDefault="00071D1B" w:rsidP="003C033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Podle seznamu otázek</w:t>
      </w:r>
      <w:r w:rsidR="00A11B6C">
        <w:rPr>
          <w:rFonts w:ascii="Times New Roman" w:hAnsi="Times New Roman" w:cs="Times New Roman"/>
          <w:b/>
          <w:sz w:val="20"/>
          <w:szCs w:val="20"/>
          <w:u w:val="single"/>
        </w:rPr>
        <w:t xml:space="preserve"> (2016)</w:t>
      </w:r>
      <w:r w:rsidRPr="00CF7787">
        <w:rPr>
          <w:rFonts w:ascii="Times New Roman" w:hAnsi="Times New Roman" w:cs="Times New Roman"/>
          <w:b/>
          <w:sz w:val="20"/>
          <w:szCs w:val="20"/>
          <w:u w:val="single"/>
        </w:rPr>
        <w:t>:</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       Hygiena, definice, historie. Ochrana a podpora zdraví.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       Zátěž organismu prachem a tuhými aerosoly,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       Zátěž organismu chemickými látkami,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4.       Toxické a alergenní účinky chemických látek,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       Pozdní účinky chemických látek,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       Zátěž organismu hlukem, prevence. Hladiny a typy hluku.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       Zátěž organismu hlukem. Specifické a systémové účinky hluku, prevence a ochrana.</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       Zátěž organismu vibracemi,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9.       Zátěž organismu abnormálním atmosférickým tlakem,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10.   Tepelně vlhkostní mikroklima, prevence negativního vlivu na organismus. Tepelná pohoda.</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11.   Zátěž organismu ionizujícím zářením (stochastické a nestochastické účinky).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12.   Principy ochrany před ionizujícím zářením, kategorie pracovišť, kategorie pracovníků.</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13.   Zátěž organismu neionizujícím zářením/ elektromagnetickými poli,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14.   Zátěž organismu UV zářením, prevence. Ozónová porucha.</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15.   Problematika laserů, zdravotní rizika, ochrana zdraví.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16.   Celková fyzická zátěž organismu,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17.   Lokální fyzická zátěž organismu,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18.   Psychická zátěž organismu,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19.   Zraková zátěž. Problematika denního a umělého osvětlení</w:t>
      </w:r>
      <w:r w:rsidR="00E67801" w:rsidRPr="00CF7787">
        <w:rPr>
          <w:rFonts w:ascii="Times New Roman" w:hAnsi="Times New Roman" w:cs="Times New Roman"/>
          <w:sz w:val="20"/>
          <w:szCs w:val="20"/>
        </w:rPr>
        <w:t xml:space="preserve">, </w:t>
      </w:r>
      <w:r w:rsidRPr="00CF7787">
        <w:rPr>
          <w:rFonts w:ascii="Times New Roman" w:hAnsi="Times New Roman" w:cs="Times New Roman"/>
          <w:sz w:val="20"/>
          <w:szCs w:val="20"/>
        </w:rPr>
        <w:t>oslnění.</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20</w:t>
      </w:r>
      <w:r w:rsidR="00071D1B" w:rsidRPr="00CF7787">
        <w:rPr>
          <w:rFonts w:ascii="Times New Roman" w:hAnsi="Times New Roman" w:cs="Times New Roman"/>
          <w:sz w:val="20"/>
          <w:szCs w:val="20"/>
        </w:rPr>
        <w:t>.   Monitorování faktorů prostředí. Biologické monitorování.</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21</w:t>
      </w:r>
      <w:r w:rsidR="00071D1B" w:rsidRPr="00CF7787">
        <w:rPr>
          <w:rFonts w:ascii="Times New Roman" w:hAnsi="Times New Roman" w:cs="Times New Roman"/>
          <w:sz w:val="20"/>
          <w:szCs w:val="20"/>
        </w:rPr>
        <w:t>.   Problematika hygienických limitů.</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22.   Z</w:t>
      </w:r>
      <w:r w:rsidR="00071D1B" w:rsidRPr="00CF7787">
        <w:rPr>
          <w:rFonts w:ascii="Times New Roman" w:hAnsi="Times New Roman" w:cs="Times New Roman"/>
          <w:sz w:val="20"/>
          <w:szCs w:val="20"/>
        </w:rPr>
        <w:t>dravotní význam složek znečištění ovzduší. Emise, imise, smog.</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23</w:t>
      </w:r>
      <w:r w:rsidR="00071D1B" w:rsidRPr="00CF7787">
        <w:rPr>
          <w:rFonts w:ascii="Times New Roman" w:hAnsi="Times New Roman" w:cs="Times New Roman"/>
          <w:sz w:val="20"/>
          <w:szCs w:val="20"/>
        </w:rPr>
        <w:t>.   Zdravotní problematika emisí z dopravy.</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24.   P</w:t>
      </w:r>
      <w:r w:rsidR="00071D1B" w:rsidRPr="00CF7787">
        <w:rPr>
          <w:rFonts w:ascii="Times New Roman" w:hAnsi="Times New Roman" w:cs="Times New Roman"/>
          <w:sz w:val="20"/>
          <w:szCs w:val="20"/>
        </w:rPr>
        <w:t>oškození zdraví z práce, prevence.</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25</w:t>
      </w:r>
      <w:r w:rsidR="00071D1B" w:rsidRPr="00CF7787">
        <w:rPr>
          <w:rFonts w:ascii="Times New Roman" w:hAnsi="Times New Roman" w:cs="Times New Roman"/>
          <w:sz w:val="20"/>
          <w:szCs w:val="20"/>
        </w:rPr>
        <w:t>.   Analýza rizik při práci, principy hodnocení a řízení rizik, komunikace a percepce rizik.</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26.   K</w:t>
      </w:r>
      <w:r w:rsidR="00071D1B" w:rsidRPr="00CF7787">
        <w:rPr>
          <w:rFonts w:ascii="Times New Roman" w:hAnsi="Times New Roman" w:cs="Times New Roman"/>
          <w:sz w:val="20"/>
          <w:szCs w:val="20"/>
        </w:rPr>
        <w:t>ategorizace prací, faktory/zátěže a parametry.</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27</w:t>
      </w:r>
      <w:r w:rsidR="00071D1B" w:rsidRPr="00CF7787">
        <w:rPr>
          <w:rFonts w:ascii="Times New Roman" w:hAnsi="Times New Roman" w:cs="Times New Roman"/>
          <w:sz w:val="20"/>
          <w:szCs w:val="20"/>
        </w:rPr>
        <w:t xml:space="preserve">.   </w:t>
      </w:r>
      <w:r w:rsidRPr="00CF7787">
        <w:rPr>
          <w:rFonts w:ascii="Times New Roman" w:hAnsi="Times New Roman" w:cs="Times New Roman"/>
          <w:sz w:val="20"/>
          <w:szCs w:val="20"/>
        </w:rPr>
        <w:t>H</w:t>
      </w:r>
      <w:r w:rsidR="00071D1B" w:rsidRPr="00CF7787">
        <w:rPr>
          <w:rFonts w:ascii="Times New Roman" w:hAnsi="Times New Roman" w:cs="Times New Roman"/>
          <w:sz w:val="20"/>
          <w:szCs w:val="20"/>
        </w:rPr>
        <w:t>odnocení zátěže faktory pracovního prostředí, prevence.</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28</w:t>
      </w:r>
      <w:r w:rsidR="00071D1B" w:rsidRPr="00CF7787">
        <w:rPr>
          <w:rFonts w:ascii="Times New Roman" w:hAnsi="Times New Roman" w:cs="Times New Roman"/>
          <w:sz w:val="20"/>
          <w:szCs w:val="20"/>
        </w:rPr>
        <w:t>.   Rizikové zátěže ve zdravotnictví, možnosti prevence.</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29</w:t>
      </w:r>
      <w:r w:rsidR="00071D1B" w:rsidRPr="00CF7787">
        <w:rPr>
          <w:rFonts w:ascii="Times New Roman" w:hAnsi="Times New Roman" w:cs="Times New Roman"/>
          <w:sz w:val="20"/>
          <w:szCs w:val="20"/>
        </w:rPr>
        <w:t>.   Principy posuzování zdravotní způsobilosti práci, lékařské posudky.</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30</w:t>
      </w:r>
      <w:r w:rsidR="00071D1B" w:rsidRPr="00CF7787">
        <w:rPr>
          <w:rFonts w:ascii="Times New Roman" w:hAnsi="Times New Roman" w:cs="Times New Roman"/>
          <w:sz w:val="20"/>
          <w:szCs w:val="20"/>
        </w:rPr>
        <w:t>.   Prohlídky pracovišť a pracovnělékařské prohlídky.</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31</w:t>
      </w:r>
      <w:r w:rsidR="00071D1B" w:rsidRPr="00CF7787">
        <w:rPr>
          <w:rFonts w:ascii="Times New Roman" w:hAnsi="Times New Roman" w:cs="Times New Roman"/>
          <w:sz w:val="20"/>
          <w:szCs w:val="20"/>
        </w:rPr>
        <w:t>.   Fyzikální faktory ve vnitřním prostředí budov, zdravotní význam, prevence (ionizující záření, mikroklima).</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32</w:t>
      </w:r>
      <w:r w:rsidR="00071D1B" w:rsidRPr="00CF7787">
        <w:rPr>
          <w:rFonts w:ascii="Times New Roman" w:hAnsi="Times New Roman" w:cs="Times New Roman"/>
          <w:sz w:val="20"/>
          <w:szCs w:val="20"/>
        </w:rPr>
        <w:t xml:space="preserve">.   </w:t>
      </w:r>
      <w:r w:rsidRPr="00CF7787">
        <w:rPr>
          <w:rFonts w:ascii="Times New Roman" w:hAnsi="Times New Roman" w:cs="Times New Roman"/>
          <w:sz w:val="20"/>
          <w:szCs w:val="20"/>
        </w:rPr>
        <w:t>V</w:t>
      </w:r>
      <w:r w:rsidR="00071D1B" w:rsidRPr="00CF7787">
        <w:rPr>
          <w:rFonts w:ascii="Times New Roman" w:hAnsi="Times New Roman" w:cs="Times New Roman"/>
          <w:sz w:val="20"/>
          <w:szCs w:val="20"/>
        </w:rPr>
        <w:t>odní zdroje, vodárenská úprava vody, distribuce, zdravotní zajištění, havarijní situace.</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33</w:t>
      </w:r>
      <w:r w:rsidR="00071D1B" w:rsidRPr="00CF7787">
        <w:rPr>
          <w:rFonts w:ascii="Times New Roman" w:hAnsi="Times New Roman" w:cs="Times New Roman"/>
          <w:sz w:val="20"/>
          <w:szCs w:val="20"/>
        </w:rPr>
        <w:t>.   Zdravotní rizika z vody.</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34.   P</w:t>
      </w:r>
      <w:r w:rsidR="00071D1B" w:rsidRPr="00CF7787">
        <w:rPr>
          <w:rFonts w:ascii="Times New Roman" w:hAnsi="Times New Roman" w:cs="Times New Roman"/>
          <w:sz w:val="20"/>
          <w:szCs w:val="20"/>
        </w:rPr>
        <w:t>ožadavky na kvalitu, hygienické limity.</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35.   P</w:t>
      </w:r>
      <w:r w:rsidR="00071D1B" w:rsidRPr="00CF7787">
        <w:rPr>
          <w:rFonts w:ascii="Times New Roman" w:hAnsi="Times New Roman" w:cs="Times New Roman"/>
          <w:sz w:val="20"/>
          <w:szCs w:val="20"/>
        </w:rPr>
        <w:t>itný režim, ochranné nápoje. Balená voda.</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36</w:t>
      </w:r>
      <w:r w:rsidR="00071D1B" w:rsidRPr="00CF7787">
        <w:rPr>
          <w:rFonts w:ascii="Times New Roman" w:hAnsi="Times New Roman" w:cs="Times New Roman"/>
          <w:sz w:val="20"/>
          <w:szCs w:val="20"/>
        </w:rPr>
        <w:t>.   Zdravotní rizika z odpadů a z půdy, prevence.</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37</w:t>
      </w:r>
      <w:r w:rsidR="00071D1B" w:rsidRPr="00CF7787">
        <w:rPr>
          <w:rFonts w:ascii="Times New Roman" w:hAnsi="Times New Roman" w:cs="Times New Roman"/>
          <w:sz w:val="20"/>
          <w:szCs w:val="20"/>
        </w:rPr>
        <w:t>.  </w:t>
      </w:r>
      <w:r w:rsidRPr="00CF7787">
        <w:rPr>
          <w:rFonts w:ascii="Times New Roman" w:hAnsi="Times New Roman" w:cs="Times New Roman"/>
          <w:sz w:val="20"/>
          <w:szCs w:val="20"/>
        </w:rPr>
        <w:t xml:space="preserve"> Hormonálně aktivní látky</w:t>
      </w:r>
      <w:r w:rsidR="00071D1B" w:rsidRPr="00CF7787">
        <w:rPr>
          <w:rFonts w:ascii="Times New Roman" w:hAnsi="Times New Roman" w:cs="Times New Roman"/>
          <w:sz w:val="20"/>
          <w:szCs w:val="20"/>
        </w:rPr>
        <w:t>.</w:t>
      </w:r>
    </w:p>
    <w:p w:rsidR="00E67801"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38</w:t>
      </w:r>
      <w:r w:rsidR="00071D1B" w:rsidRPr="00CF7787">
        <w:rPr>
          <w:rFonts w:ascii="Times New Roman" w:hAnsi="Times New Roman" w:cs="Times New Roman"/>
          <w:sz w:val="20"/>
          <w:szCs w:val="20"/>
        </w:rPr>
        <w:t xml:space="preserve">.   </w:t>
      </w:r>
      <w:r w:rsidRPr="00CF7787">
        <w:rPr>
          <w:rFonts w:ascii="Times New Roman" w:hAnsi="Times New Roman" w:cs="Times New Roman"/>
          <w:sz w:val="20"/>
          <w:szCs w:val="20"/>
        </w:rPr>
        <w:t xml:space="preserve">Proteiny, lipidy, sacharidy: Význam ve výživě </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39.   </w:t>
      </w:r>
      <w:r w:rsidR="00071D1B" w:rsidRPr="00CF7787">
        <w:rPr>
          <w:rFonts w:ascii="Times New Roman" w:hAnsi="Times New Roman" w:cs="Times New Roman"/>
          <w:sz w:val="20"/>
          <w:szCs w:val="20"/>
        </w:rPr>
        <w:t>Minerální látky a jejich zdravotní význam.</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40</w:t>
      </w:r>
      <w:r w:rsidR="00071D1B" w:rsidRPr="00CF7787">
        <w:rPr>
          <w:rFonts w:ascii="Times New Roman" w:hAnsi="Times New Roman" w:cs="Times New Roman"/>
          <w:sz w:val="20"/>
          <w:szCs w:val="20"/>
        </w:rPr>
        <w:t>.   Stopové prvky a jejich zdravotní význam.</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41</w:t>
      </w:r>
      <w:r w:rsidR="00071D1B" w:rsidRPr="00CF7787">
        <w:rPr>
          <w:rFonts w:ascii="Times New Roman" w:hAnsi="Times New Roman" w:cs="Times New Roman"/>
          <w:sz w:val="20"/>
          <w:szCs w:val="20"/>
        </w:rPr>
        <w:t>.   Vitamíny a jejich zdravotní význam.</w:t>
      </w:r>
    </w:p>
    <w:p w:rsidR="00071D1B" w:rsidRPr="00CF7787" w:rsidRDefault="00E67801"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42</w:t>
      </w:r>
      <w:r w:rsidR="00071D1B" w:rsidRPr="00CF7787">
        <w:rPr>
          <w:rFonts w:ascii="Times New Roman" w:hAnsi="Times New Roman" w:cs="Times New Roman"/>
          <w:sz w:val="20"/>
          <w:szCs w:val="20"/>
        </w:rPr>
        <w:t>.   Druhy potravin a jejich význam ve výživě člověka. </w:t>
      </w:r>
      <w:r w:rsidRPr="00CF7787">
        <w:rPr>
          <w:rFonts w:ascii="Times New Roman" w:hAnsi="Times New Roman" w:cs="Times New Roman"/>
          <w:sz w:val="20"/>
          <w:szCs w:val="20"/>
        </w:rPr>
        <w:br/>
        <w:t>43.   Potravinová aditiva, důvody používání, zdravotní bezpečnost</w:t>
      </w:r>
      <w:r w:rsidRPr="00CF7787">
        <w:rPr>
          <w:rFonts w:ascii="Times New Roman" w:hAnsi="Times New Roman" w:cs="Times New Roman"/>
          <w:sz w:val="20"/>
          <w:szCs w:val="20"/>
        </w:rPr>
        <w:br/>
        <w:t>44.   Kontaminanty potravin, vstupní cesty do potravního řetězce, prevence, kontrolní orgány.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45.   Toxické látky v potravinách, prevence otrav z potravin.</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46.   Význam mikroorganismů v potravě člověka..</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47.   Výživová doporučení </w:t>
      </w:r>
      <w:r w:rsidR="00AF2859" w:rsidRPr="00CF7787">
        <w:rPr>
          <w:rFonts w:ascii="Times New Roman" w:hAnsi="Times New Roman" w:cs="Times New Roman"/>
          <w:sz w:val="20"/>
          <w:szCs w:val="20"/>
        </w:rPr>
        <w:t xml:space="preserve">pro populaci. </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48.   Hodnocení výživového stavu.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49.   Poruchy výživového stavu,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50.   Hygienické požadavky na provozovny stravovacích služeb.</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51.   Zdravotní problematika radonu a jeho dceřiných produktů,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52.   Chemické látky ve vnitřním prostředí budov (anorganické, organické ), zdravotní význam,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53.   Alergie a alergeny v prostředí, epidemiologické aspekty,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xml:space="preserve">54.   Hygienická a epidemiologická problematika </w:t>
      </w:r>
      <w:r w:rsidR="00AF2859" w:rsidRPr="00CF7787">
        <w:rPr>
          <w:rFonts w:ascii="Times New Roman" w:hAnsi="Times New Roman" w:cs="Times New Roman"/>
          <w:sz w:val="20"/>
          <w:szCs w:val="20"/>
        </w:rPr>
        <w:t xml:space="preserve">v mimořádných situacích. Bioterorismus. </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55.   Zdraví dětí a mladistvých.</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56.   </w:t>
      </w:r>
      <w:r w:rsidR="00AF2859" w:rsidRPr="00CF7787">
        <w:rPr>
          <w:rFonts w:ascii="Times New Roman" w:hAnsi="Times New Roman" w:cs="Times New Roman"/>
          <w:sz w:val="20"/>
          <w:szCs w:val="20"/>
        </w:rPr>
        <w:t>Medicína založená na důkazech.</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57.   Rizikové faktory</w:t>
      </w:r>
      <w:r w:rsidR="00AF2859" w:rsidRPr="00CF7787">
        <w:rPr>
          <w:rFonts w:ascii="Times New Roman" w:hAnsi="Times New Roman" w:cs="Times New Roman"/>
          <w:sz w:val="20"/>
          <w:szCs w:val="20"/>
        </w:rPr>
        <w:t xml:space="preserve"> a trendy </w:t>
      </w:r>
      <w:r w:rsidRPr="00CF7787">
        <w:rPr>
          <w:rFonts w:ascii="Times New Roman" w:hAnsi="Times New Roman" w:cs="Times New Roman"/>
          <w:sz w:val="20"/>
          <w:szCs w:val="20"/>
        </w:rPr>
        <w:t xml:space="preserve"> kardiovaskulárních onemocnění.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58.   Trendy v nádorové epidemiologii.</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59.   Rizikové faktory nádorových onemocnění.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60.   Epidemiologie závislosti na tabáku.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61.   Princip kontroly tabáku, role zdravotnických profesí v prevenci a léčbě.</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62.   Pasivní kouření..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63.   Epidemiologie závislostí na alkoholu a ilegálních návykových látkách.</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64.   Epidemiologie, definice oboru, význam pro praxi.</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65.   Epidemiologická metoda práce - základní pracovní postupy.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66.   Hodnocení účinku v epidemiologických studiích. Asociace a kauzalita.</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67.   Ukazatelé nemocnosti a úmrtnosti. Incidence, prevalence.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68.   Relativní a atributivní riziko. Odds ratio.</w:t>
      </w:r>
      <w:r w:rsidR="00AF2859" w:rsidRPr="00CF7787">
        <w:rPr>
          <w:rFonts w:ascii="Times New Roman" w:hAnsi="Times New Roman" w:cs="Times New Roman"/>
          <w:sz w:val="20"/>
          <w:szCs w:val="20"/>
        </w:rPr>
        <w:t xml:space="preserve"> Vyjadřování síly asociace.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69.   Epidemiologické studie, typy a etické problémy.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70.   Intervenční studie, randomizovaný kontrolovaný klinický pokus.</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71.   Kohortová studie, typické problémy.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72.   Studie případů a kontrol, typické problémy.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73.   Průřezová studie, typické problémy.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74.   Validita observačních  epidemiologických studií. Bias selekční a informační. Rušivý faktor (confounder).</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75.   </w:t>
      </w:r>
      <w:r w:rsidR="00AF2859" w:rsidRPr="00CF7787">
        <w:rPr>
          <w:rFonts w:ascii="Times New Roman" w:hAnsi="Times New Roman" w:cs="Times New Roman"/>
          <w:sz w:val="20"/>
          <w:szCs w:val="20"/>
        </w:rPr>
        <w:t xml:space="preserve">Populace, výběr a princip statistické indukce. </w:t>
      </w:r>
    </w:p>
    <w:p w:rsidR="00071D1B" w:rsidRPr="00CF7787" w:rsidRDefault="00AF2859"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76.   Míry polohy a variability, interval spolehlivosti pro průměr.</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77. </w:t>
      </w:r>
      <w:r w:rsidR="00AF2859" w:rsidRPr="00CF7787">
        <w:rPr>
          <w:rFonts w:ascii="Times New Roman" w:hAnsi="Times New Roman" w:cs="Times New Roman"/>
          <w:sz w:val="20"/>
          <w:szCs w:val="20"/>
        </w:rPr>
        <w:t>  Gaussovo normální rozložení, základní charakteristiky.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78.   Čtyřpolní a kontingenční tabulka.</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79.   Měření závislosti, korelace a regrese.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80.   Obecný postup při testování hypotéz, hladina významnosti.</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81.   </w:t>
      </w:r>
      <w:r w:rsidR="00AF2859" w:rsidRPr="00CF7787">
        <w:rPr>
          <w:rFonts w:ascii="Times New Roman" w:hAnsi="Times New Roman" w:cs="Times New Roman"/>
          <w:sz w:val="20"/>
          <w:szCs w:val="20"/>
        </w:rPr>
        <w:t>Diagnostické testy a screening. S</w:t>
      </w:r>
      <w:r w:rsidRPr="00CF7787">
        <w:rPr>
          <w:rFonts w:ascii="Times New Roman" w:hAnsi="Times New Roman" w:cs="Times New Roman"/>
          <w:sz w:val="20"/>
          <w:szCs w:val="20"/>
        </w:rPr>
        <w:t>enzitivita a specificita.</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82.   Proces šíření nákazy, charakteristiky.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83.   Zdroj a vnímavý jedinec v procesu šíření nákazy.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84.   Epidemiologie nákaz přenášených vzdušnou cestou.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85.   Epidemiologie nákaz přenášených alimentární cestou.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86.   Epidemiologie nákaz přenášených krví.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87.   Epidemiologie nákaz kůže a povrchových sliznic.</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88.   Epidemiologie transmisivních nákaz.</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89.   Preventivní a represivní protiepidemická opatření.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90.   Dezinfekce, metody, kontrola účinnosti.</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91.   Sterilizace, metody, kontrola účinnosti.</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92.   </w:t>
      </w:r>
      <w:r w:rsidR="00CF7787" w:rsidRPr="00CF7787">
        <w:rPr>
          <w:rFonts w:ascii="Times New Roman" w:hAnsi="Times New Roman" w:cs="Times New Roman"/>
          <w:sz w:val="20"/>
          <w:szCs w:val="20"/>
        </w:rPr>
        <w:t xml:space="preserve">Nozokomiální </w:t>
      </w:r>
      <w:r w:rsidRPr="00CF7787">
        <w:rPr>
          <w:rFonts w:ascii="Times New Roman" w:hAnsi="Times New Roman" w:cs="Times New Roman"/>
          <w:sz w:val="20"/>
          <w:szCs w:val="20"/>
        </w:rPr>
        <w:t>nákaz</w:t>
      </w:r>
      <w:r w:rsidR="00CF7787" w:rsidRPr="00CF7787">
        <w:rPr>
          <w:rFonts w:ascii="Times New Roman" w:hAnsi="Times New Roman" w:cs="Times New Roman"/>
          <w:sz w:val="20"/>
          <w:szCs w:val="20"/>
        </w:rPr>
        <w:t>y</w:t>
      </w:r>
      <w:r w:rsidRPr="00CF7787">
        <w:rPr>
          <w:rFonts w:ascii="Times New Roman" w:hAnsi="Times New Roman" w:cs="Times New Roman"/>
          <w:sz w:val="20"/>
          <w:szCs w:val="20"/>
        </w:rPr>
        <w:t xml:space="preserve">. </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93.   Vakcinace a imunizace.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94.   Typy a druhy očkovacích látek, reakce po očkování, kontraindikace.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95.   Členění očkování, očkovací kalendář v ČR.</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96.   Novinky vakcinační strategie  v ČR a  ve světě.</w:t>
      </w:r>
    </w:p>
    <w:p w:rsidR="003C0330" w:rsidRPr="00CF7787" w:rsidRDefault="003C0330" w:rsidP="00071D1B">
      <w:pPr>
        <w:ind w:left="0" w:firstLine="0"/>
        <w:rPr>
          <w:rFonts w:ascii="Times New Roman" w:hAnsi="Times New Roman" w:cs="Times New Roman"/>
          <w:b/>
          <w:sz w:val="20"/>
          <w:szCs w:val="20"/>
          <w:u w:val="single"/>
        </w:rPr>
      </w:pPr>
    </w:p>
    <w:p w:rsidR="003C0330" w:rsidRPr="00CF7787" w:rsidRDefault="003C0330" w:rsidP="003C0330">
      <w:pPr>
        <w:pStyle w:val="a3"/>
        <w:numPr>
          <w:ilvl w:val="0"/>
          <w:numId w:val="1"/>
        </w:numPr>
        <w:rPr>
          <w:rFonts w:ascii="Times New Roman" w:hAnsi="Times New Roman" w:cs="Times New Roman"/>
          <w:b/>
          <w:sz w:val="20"/>
          <w:szCs w:val="20"/>
          <w:u w:val="single"/>
        </w:rPr>
      </w:pPr>
      <w:r w:rsidRPr="00CF7787">
        <w:rPr>
          <w:rFonts w:ascii="Times New Roman" w:hAnsi="Times New Roman" w:cs="Times New Roman"/>
          <w:b/>
          <w:sz w:val="20"/>
          <w:szCs w:val="20"/>
          <w:u w:val="single"/>
        </w:rPr>
        <w:t>Hygiena, definice, historie. Ochrana a podpora zdraví.</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b/>
          <w:sz w:val="20"/>
          <w:szCs w:val="20"/>
        </w:rPr>
        <w:t>Definice:</w:t>
      </w:r>
    </w:p>
    <w:p w:rsidR="003C0330" w:rsidRPr="00CF7787" w:rsidRDefault="003C0330" w:rsidP="003C0330">
      <w:pPr>
        <w:pStyle w:val="a3"/>
        <w:numPr>
          <w:ilvl w:val="0"/>
          <w:numId w:val="2"/>
        </w:numPr>
        <w:rPr>
          <w:rFonts w:ascii="Times New Roman" w:hAnsi="Times New Roman" w:cs="Times New Roman"/>
          <w:sz w:val="20"/>
          <w:szCs w:val="20"/>
        </w:rPr>
      </w:pPr>
      <w:r w:rsidRPr="00CF7787">
        <w:rPr>
          <w:rFonts w:ascii="Times New Roman" w:hAnsi="Times New Roman" w:cs="Times New Roman"/>
          <w:sz w:val="20"/>
          <w:szCs w:val="20"/>
        </w:rPr>
        <w:t>Hygiena je věda o uchování zdraví, ve smyslu péče o psychické i fyzické zdraví jedince, spolu s epidemiologií vytváří základní pilíře preventivního lékařství (snaha předcházet nemocím), zabývá se ochranou a podporou zdraví</w:t>
      </w:r>
    </w:p>
    <w:p w:rsidR="003C0330" w:rsidRPr="00CF7787" w:rsidRDefault="003C0330" w:rsidP="003C0330">
      <w:pPr>
        <w:pStyle w:val="a3"/>
        <w:numPr>
          <w:ilvl w:val="0"/>
          <w:numId w:val="2"/>
        </w:numPr>
        <w:rPr>
          <w:rFonts w:ascii="Times New Roman" w:hAnsi="Times New Roman" w:cs="Times New Roman"/>
          <w:sz w:val="20"/>
          <w:szCs w:val="20"/>
        </w:rPr>
      </w:pPr>
      <w:r w:rsidRPr="00CF7787">
        <w:rPr>
          <w:rFonts w:ascii="Times New Roman" w:hAnsi="Times New Roman" w:cs="Times New Roman"/>
          <w:sz w:val="20"/>
          <w:szCs w:val="20"/>
        </w:rPr>
        <w:t>Dodržování určitých zásad pomáhajících uchovat zdraví člověka</w:t>
      </w:r>
    </w:p>
    <w:p w:rsidR="003C0330" w:rsidRPr="00CF7787" w:rsidRDefault="003C0330" w:rsidP="003C0330">
      <w:pPr>
        <w:pStyle w:val="a3"/>
        <w:numPr>
          <w:ilvl w:val="0"/>
          <w:numId w:val="2"/>
        </w:numPr>
        <w:rPr>
          <w:rFonts w:ascii="Times New Roman" w:hAnsi="Times New Roman" w:cs="Times New Roman"/>
          <w:sz w:val="20"/>
          <w:szCs w:val="20"/>
        </w:rPr>
      </w:pPr>
      <w:r w:rsidRPr="00CF7787">
        <w:rPr>
          <w:rFonts w:ascii="Times New Roman" w:hAnsi="Times New Roman" w:cs="Times New Roman"/>
          <w:sz w:val="20"/>
          <w:szCs w:val="20"/>
        </w:rPr>
        <w:t>Hygienické postupy jsou důležité v rámci prevence a snížení výskytu a šíření chorob. (příklady - zajišťování kvalitní vody a potravin, působení práce a pracovního prostředí na zdraví, klimatické podmínky, abusy, problematika související s bydlením, odstraňování odpadů..)</w:t>
      </w:r>
    </w:p>
    <w:p w:rsidR="003C0330" w:rsidRPr="00CF7787" w:rsidRDefault="003C0330" w:rsidP="003C0330">
      <w:pPr>
        <w:pStyle w:val="a3"/>
        <w:numPr>
          <w:ilvl w:val="0"/>
          <w:numId w:val="2"/>
        </w:numPr>
        <w:rPr>
          <w:rFonts w:ascii="Times New Roman" w:hAnsi="Times New Roman" w:cs="Times New Roman"/>
          <w:sz w:val="20"/>
          <w:szCs w:val="20"/>
        </w:rPr>
      </w:pPr>
      <w:r w:rsidRPr="00CF7787">
        <w:rPr>
          <w:rFonts w:ascii="Times New Roman" w:hAnsi="Times New Roman" w:cs="Times New Roman"/>
          <w:sz w:val="20"/>
          <w:szCs w:val="20"/>
        </w:rPr>
        <w:t>Spočívá v uvědomění si a pochopení komplexních souvislostí mezi působením životního i pracovního prostředí a možným vznikem nemoci u jedince i v populaci</w:t>
      </w:r>
    </w:p>
    <w:p w:rsidR="003C0330" w:rsidRPr="00CF7787" w:rsidRDefault="003C0330" w:rsidP="003C0330">
      <w:pPr>
        <w:pStyle w:val="a3"/>
        <w:numPr>
          <w:ilvl w:val="0"/>
          <w:numId w:val="2"/>
        </w:numPr>
        <w:rPr>
          <w:rFonts w:ascii="Times New Roman" w:hAnsi="Times New Roman" w:cs="Times New Roman"/>
          <w:sz w:val="20"/>
          <w:szCs w:val="20"/>
        </w:rPr>
      </w:pPr>
      <w:r w:rsidRPr="00CF7787">
        <w:rPr>
          <w:rFonts w:ascii="Times New Roman" w:hAnsi="Times New Roman" w:cs="Times New Roman"/>
          <w:sz w:val="20"/>
          <w:szCs w:val="20"/>
        </w:rPr>
        <w:t>Název odvozen od řecké bohyně zdraví: HYGIEIA (dcera boha Asklépia a Epione) - znázorňována v podobě ženy s hadem, který omotává její tělo a pije z misky v její ruce (je symbolem léčení)</w:t>
      </w:r>
    </w:p>
    <w:p w:rsidR="003C0330" w:rsidRPr="00CF7787" w:rsidRDefault="003C0330" w:rsidP="003C0330">
      <w:pPr>
        <w:pStyle w:val="a3"/>
        <w:numPr>
          <w:ilvl w:val="0"/>
          <w:numId w:val="2"/>
        </w:numPr>
        <w:rPr>
          <w:rFonts w:ascii="Times New Roman" w:hAnsi="Times New Roman" w:cs="Times New Roman"/>
          <w:sz w:val="20"/>
          <w:szCs w:val="20"/>
        </w:rPr>
      </w:pPr>
      <w:r w:rsidRPr="00CF7787">
        <w:rPr>
          <w:rFonts w:ascii="Times New Roman" w:hAnsi="Times New Roman" w:cs="Times New Roman"/>
          <w:sz w:val="20"/>
          <w:szCs w:val="20"/>
        </w:rPr>
        <w:t>Preventivní hygienické postupy jsou nezbytné pro rozvoj lidské populace</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b/>
          <w:sz w:val="20"/>
          <w:szCs w:val="20"/>
        </w:rPr>
        <w:t>Historie:</w:t>
      </w:r>
    </w:p>
    <w:p w:rsidR="003C0330" w:rsidRPr="00CF7787" w:rsidRDefault="003C0330" w:rsidP="003C0330">
      <w:pPr>
        <w:pStyle w:val="a3"/>
        <w:numPr>
          <w:ilvl w:val="0"/>
          <w:numId w:val="4"/>
        </w:numPr>
        <w:rPr>
          <w:rFonts w:ascii="Times New Roman" w:hAnsi="Times New Roman" w:cs="Times New Roman"/>
          <w:b/>
          <w:sz w:val="20"/>
          <w:szCs w:val="20"/>
        </w:rPr>
      </w:pPr>
      <w:r w:rsidRPr="00CF7787">
        <w:rPr>
          <w:rFonts w:ascii="Times New Roman" w:hAnsi="Times New Roman" w:cs="Times New Roman"/>
          <w:sz w:val="20"/>
          <w:szCs w:val="20"/>
        </w:rPr>
        <w:t>Kodexy hygieny můžeme nalézt již v několika hinduistických textech - koupání je jednou z pěti denních hinduistických povinností, pravidelné koupele byly typické v římské civilizaci (lázně v městských oblastech)</w:t>
      </w:r>
    </w:p>
    <w:p w:rsidR="003C0330" w:rsidRPr="00CF7787" w:rsidRDefault="003C0330" w:rsidP="003C0330">
      <w:pPr>
        <w:pStyle w:val="a3"/>
        <w:numPr>
          <w:ilvl w:val="0"/>
          <w:numId w:val="3"/>
        </w:numPr>
        <w:rPr>
          <w:rFonts w:ascii="Times New Roman" w:hAnsi="Times New Roman" w:cs="Times New Roman"/>
          <w:sz w:val="20"/>
          <w:szCs w:val="20"/>
        </w:rPr>
      </w:pPr>
      <w:r w:rsidRPr="00CF7787">
        <w:rPr>
          <w:rFonts w:ascii="Times New Roman" w:hAnsi="Times New Roman" w:cs="Times New Roman"/>
          <w:sz w:val="20"/>
          <w:szCs w:val="20"/>
        </w:rPr>
        <w:t>Zakladatel hygieny coby medicínského oboru = MAX VON PETTENKOFER (Němec, zavedl pískovou filtraci) → tradiční Německá hygiena - společně s Kochem</w:t>
      </w:r>
    </w:p>
    <w:p w:rsidR="003C0330" w:rsidRPr="00CF7787" w:rsidRDefault="003C0330" w:rsidP="003C0330">
      <w:pPr>
        <w:pStyle w:val="a3"/>
        <w:numPr>
          <w:ilvl w:val="0"/>
          <w:numId w:val="3"/>
        </w:numPr>
        <w:rPr>
          <w:rFonts w:ascii="Times New Roman" w:hAnsi="Times New Roman" w:cs="Times New Roman"/>
          <w:sz w:val="20"/>
          <w:szCs w:val="20"/>
        </w:rPr>
      </w:pPr>
      <w:r w:rsidRPr="00CF7787">
        <w:rPr>
          <w:rFonts w:ascii="Times New Roman" w:hAnsi="Times New Roman" w:cs="Times New Roman"/>
          <w:sz w:val="20"/>
          <w:szCs w:val="20"/>
        </w:rPr>
        <w:t>Zakladatelem Hygieny u nás = GUSTAV KABRHEL (přelom 19. a 20. století) - byl žákem Maxe von Pettenkofera</w:t>
      </w:r>
    </w:p>
    <w:p w:rsidR="003C0330" w:rsidRPr="00CF7787" w:rsidRDefault="003C0330" w:rsidP="003C0330">
      <w:pPr>
        <w:pStyle w:val="a3"/>
        <w:numPr>
          <w:ilvl w:val="1"/>
          <w:numId w:val="3"/>
        </w:numPr>
        <w:rPr>
          <w:rFonts w:ascii="Times New Roman" w:hAnsi="Times New Roman" w:cs="Times New Roman"/>
          <w:sz w:val="20"/>
          <w:szCs w:val="20"/>
        </w:rPr>
      </w:pPr>
      <w:r w:rsidRPr="00CF7787">
        <w:rPr>
          <w:rFonts w:ascii="Times New Roman" w:hAnsi="Times New Roman" w:cs="Times New Roman"/>
          <w:sz w:val="20"/>
          <w:szCs w:val="20"/>
        </w:rPr>
        <w:t>1897/98 - založil Hygienický Ústav na tehdejší české lékařské fakultě Karlo-Ferdinandovy Univerzity (náš Ústav)</w:t>
      </w:r>
    </w:p>
    <w:p w:rsidR="003C0330" w:rsidRPr="00CF7787" w:rsidRDefault="003C0330" w:rsidP="003C0330">
      <w:pPr>
        <w:pStyle w:val="a3"/>
        <w:numPr>
          <w:ilvl w:val="1"/>
          <w:numId w:val="3"/>
        </w:numPr>
        <w:rPr>
          <w:rFonts w:ascii="Times New Roman" w:hAnsi="Times New Roman" w:cs="Times New Roman"/>
          <w:sz w:val="20"/>
          <w:szCs w:val="20"/>
        </w:rPr>
      </w:pPr>
      <w:r w:rsidRPr="00CF7787">
        <w:rPr>
          <w:rFonts w:ascii="Times New Roman" w:hAnsi="Times New Roman" w:cs="Times New Roman"/>
          <w:sz w:val="20"/>
          <w:szCs w:val="20"/>
        </w:rPr>
        <w:t>Kabrhelův index - ukázal že pískovým filtrem projde 1 bakterie na 7000 (tudíž ho lze použít k produkci pitné vody)</w:t>
      </w:r>
    </w:p>
    <w:p w:rsidR="003C0330" w:rsidRPr="00CF7787" w:rsidRDefault="003C0330" w:rsidP="003C0330">
      <w:pPr>
        <w:pStyle w:val="a3"/>
        <w:numPr>
          <w:ilvl w:val="1"/>
          <w:numId w:val="3"/>
        </w:numPr>
        <w:rPr>
          <w:rFonts w:ascii="Times New Roman" w:hAnsi="Times New Roman" w:cs="Times New Roman"/>
          <w:sz w:val="20"/>
          <w:szCs w:val="20"/>
        </w:rPr>
      </w:pPr>
      <w:r w:rsidRPr="00CF7787">
        <w:rPr>
          <w:rFonts w:ascii="Times New Roman" w:hAnsi="Times New Roman" w:cs="Times New Roman"/>
          <w:sz w:val="20"/>
          <w:szCs w:val="20"/>
        </w:rPr>
        <w:t>zasloužil se o přivedení pitné vody z Jizery z Káraného do Prahy → významný pokles břišního tyfu</w:t>
      </w:r>
    </w:p>
    <w:p w:rsidR="003C0330" w:rsidRPr="00CF7787" w:rsidRDefault="003C0330" w:rsidP="003C0330">
      <w:pPr>
        <w:pStyle w:val="a3"/>
        <w:numPr>
          <w:ilvl w:val="0"/>
          <w:numId w:val="3"/>
        </w:numPr>
        <w:rPr>
          <w:rFonts w:ascii="Times New Roman" w:hAnsi="Times New Roman" w:cs="Times New Roman"/>
          <w:sz w:val="20"/>
          <w:szCs w:val="20"/>
        </w:rPr>
      </w:pPr>
      <w:r w:rsidRPr="00CF7787">
        <w:rPr>
          <w:rFonts w:ascii="Times New Roman" w:hAnsi="Times New Roman" w:cs="Times New Roman"/>
          <w:sz w:val="20"/>
          <w:szCs w:val="20"/>
        </w:rPr>
        <w:t>ROBERT KOCH (Němec, 19/20 stol) - zakladatel 2. Ústavu hygieny na LF v Berlíně, zakladatel bakteriologie a nositel NC</w:t>
      </w:r>
    </w:p>
    <w:p w:rsidR="003C0330" w:rsidRPr="00CF7787" w:rsidRDefault="003C0330" w:rsidP="003C0330">
      <w:pPr>
        <w:pStyle w:val="a3"/>
        <w:numPr>
          <w:ilvl w:val="1"/>
          <w:numId w:val="3"/>
        </w:numPr>
        <w:rPr>
          <w:rFonts w:ascii="Times New Roman" w:hAnsi="Times New Roman" w:cs="Times New Roman"/>
          <w:sz w:val="20"/>
          <w:szCs w:val="20"/>
        </w:rPr>
      </w:pPr>
      <w:r w:rsidRPr="00CF7787">
        <w:rPr>
          <w:rFonts w:ascii="Times New Roman" w:hAnsi="Times New Roman" w:cs="Times New Roman"/>
          <w:sz w:val="20"/>
          <w:szCs w:val="20"/>
        </w:rPr>
        <w:t>objevil původce TBC (Mycobacterium tuberculosis), Antraxu (Bacillus antracis) a Cholery (Vibrio cholerae)</w:t>
      </w:r>
    </w:p>
    <w:p w:rsidR="003C0330" w:rsidRPr="00CF7787" w:rsidRDefault="003C0330" w:rsidP="003C0330">
      <w:pPr>
        <w:pStyle w:val="a3"/>
        <w:numPr>
          <w:ilvl w:val="0"/>
          <w:numId w:val="3"/>
        </w:numPr>
        <w:rPr>
          <w:rFonts w:ascii="Times New Roman" w:hAnsi="Times New Roman" w:cs="Times New Roman"/>
          <w:sz w:val="20"/>
          <w:szCs w:val="20"/>
        </w:rPr>
      </w:pPr>
      <w:r w:rsidRPr="00CF7787">
        <w:rPr>
          <w:rFonts w:ascii="Times New Roman" w:hAnsi="Times New Roman" w:cs="Times New Roman"/>
          <w:sz w:val="20"/>
          <w:szCs w:val="20"/>
        </w:rPr>
        <w:t>PASTEUR (Francouz, 19.stol.) - objevil že převařením mléka dochází k likvidaci většiny mikroorganismů (pasterizace), popsal jako první život anaerobů, prokázal že fermentace je výsledkem bakt. činnosti, vyvinul vakcínu proti vzteklině</w:t>
      </w:r>
    </w:p>
    <w:p w:rsidR="003C0330" w:rsidRPr="00CF7787" w:rsidRDefault="003C0330" w:rsidP="003C0330">
      <w:pPr>
        <w:pStyle w:val="a3"/>
        <w:numPr>
          <w:ilvl w:val="0"/>
          <w:numId w:val="3"/>
        </w:numPr>
        <w:rPr>
          <w:rFonts w:ascii="Times New Roman" w:hAnsi="Times New Roman" w:cs="Times New Roman"/>
          <w:sz w:val="20"/>
          <w:szCs w:val="20"/>
        </w:rPr>
      </w:pPr>
      <w:r w:rsidRPr="00CF7787">
        <w:rPr>
          <w:rFonts w:ascii="Times New Roman" w:hAnsi="Times New Roman" w:cs="Times New Roman"/>
          <w:sz w:val="20"/>
          <w:szCs w:val="20"/>
        </w:rPr>
        <w:t>JENNER (Angličan, 18/19.stol.) - vakcína proti Variole (zjistil, že dojičky krav neonemocní pravými neštovicemi → naočkoval 8letému chlapci hnis z vřídků → chlapec onemocněl kravskými neštovicemi, za 6T se zcela uzdravil → pak ho infikoval pravými neštovicemi a chlapec neonemocněl)</w:t>
      </w:r>
    </w:p>
    <w:p w:rsidR="003C0330" w:rsidRPr="00CF7787" w:rsidRDefault="003C0330" w:rsidP="003C0330">
      <w:pPr>
        <w:pStyle w:val="a3"/>
        <w:numPr>
          <w:ilvl w:val="0"/>
          <w:numId w:val="3"/>
        </w:numPr>
        <w:rPr>
          <w:rFonts w:ascii="Times New Roman" w:hAnsi="Times New Roman" w:cs="Times New Roman"/>
          <w:sz w:val="20"/>
          <w:szCs w:val="20"/>
        </w:rPr>
      </w:pPr>
      <w:r w:rsidRPr="00CF7787">
        <w:rPr>
          <w:rFonts w:ascii="Times New Roman" w:hAnsi="Times New Roman" w:cs="Times New Roman"/>
          <w:sz w:val="20"/>
          <w:szCs w:val="20"/>
        </w:rPr>
        <w:t>PROVÁZEK (Čech, 19/20.stol.) - objevil Rickettsia prowazeki</w:t>
      </w:r>
    </w:p>
    <w:p w:rsidR="003C0330" w:rsidRPr="00CF7787" w:rsidRDefault="003C0330" w:rsidP="003C0330">
      <w:pPr>
        <w:pStyle w:val="a3"/>
        <w:numPr>
          <w:ilvl w:val="0"/>
          <w:numId w:val="3"/>
        </w:numPr>
        <w:rPr>
          <w:rFonts w:ascii="Times New Roman" w:hAnsi="Times New Roman" w:cs="Times New Roman"/>
          <w:sz w:val="20"/>
          <w:szCs w:val="20"/>
        </w:rPr>
      </w:pPr>
      <w:r w:rsidRPr="00CF7787">
        <w:rPr>
          <w:rFonts w:ascii="Times New Roman" w:hAnsi="Times New Roman" w:cs="Times New Roman"/>
          <w:sz w:val="20"/>
          <w:szCs w:val="20"/>
        </w:rPr>
        <w:t>FLEMING (Skot) - 1928 objevil Penicilin (1945 dostal NC)</w:t>
      </w:r>
    </w:p>
    <w:p w:rsidR="003C0330" w:rsidRPr="00CF7787" w:rsidRDefault="003C0330" w:rsidP="003C0330">
      <w:pPr>
        <w:pStyle w:val="a3"/>
        <w:numPr>
          <w:ilvl w:val="0"/>
          <w:numId w:val="3"/>
        </w:numPr>
        <w:rPr>
          <w:rFonts w:ascii="Times New Roman" w:hAnsi="Times New Roman" w:cs="Times New Roman"/>
          <w:sz w:val="20"/>
          <w:szCs w:val="20"/>
        </w:rPr>
      </w:pPr>
      <w:r w:rsidRPr="00CF7787">
        <w:rPr>
          <w:rFonts w:ascii="Times New Roman" w:hAnsi="Times New Roman" w:cs="Times New Roman"/>
          <w:sz w:val="20"/>
          <w:szCs w:val="20"/>
        </w:rPr>
        <w:t>TEISINGER → BET, zakladatel Nemocí z povolání (NzP)</w:t>
      </w:r>
    </w:p>
    <w:p w:rsidR="003C0330" w:rsidRPr="00CF7787" w:rsidRDefault="003C0330" w:rsidP="003C0330">
      <w:pPr>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Historie hygienické služby:</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Státní zdravotní ústav Republiky československé byl zřízen již 12.10. </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Dne 23. října 1925 podepsal uvedený zákon prezident republiky T. G. Masaryk. </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SZÚ byl slavnostně otevřen 5. listopadu 1925.  </w:t>
      </w:r>
    </w:p>
    <w:p w:rsidR="003C0330" w:rsidRPr="00CF7787" w:rsidRDefault="003C0330" w:rsidP="003C0330">
      <w:pPr>
        <w:ind w:left="0" w:firstLine="0"/>
        <w:rPr>
          <w:rFonts w:ascii="Times New Roman" w:hAnsi="Times New Roman" w:cs="Times New Roman"/>
          <w:b/>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23. února 1949 byl Státní zdravotní ústav republiky Československé zákonem č. 70/1949 Sb., o Státním zdravotnickém ústavu , reorganizován a jeho název změněn na Státní zdravotnický ústav. SZÚ měl sídlo (hlavní ústav) v Praze, oblastní ústav pro Slovensko v Bratislavě a pobočky ve větších městech.  </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Od roku 1949 se počaly zakládat ve větších, podle tehdejší územní organizace krajských městech pobočky SZÚ. Bylo to nejprve v Přerově a Ostravě, následovaly Olomouc, Plzeň, Hradec Králové, České Budějovice, Jihlava, Opava, Ústí n. Labem, Uherské Hradiště, Liberec a další, v celkovém počtu 25.</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1952 - Zánik SZÚ a vznik hygienické služby jako institucionální opory hygieny a epidemiologie </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V roce 1952 byly krajské pobočky SZÚ převedeny do pravomoci  národních výborů jako hygienicko-epidemiologické stanice a </w:t>
      </w:r>
      <w:r w:rsidRPr="00CF7787">
        <w:rPr>
          <w:rFonts w:ascii="Times New Roman" w:hAnsi="Times New Roman" w:cs="Times New Roman"/>
          <w:b/>
          <w:sz w:val="20"/>
          <w:szCs w:val="20"/>
        </w:rPr>
        <w:t>Státní zdravotnický ústav sám s účinností od 1. května 1952 zrušen</w:t>
      </w:r>
      <w:r w:rsidRPr="00CF7787">
        <w:rPr>
          <w:rFonts w:ascii="Times New Roman" w:hAnsi="Times New Roman" w:cs="Times New Roman"/>
          <w:sz w:val="20"/>
          <w:szCs w:val="20"/>
        </w:rPr>
        <w:t xml:space="preserve">. Současně byly na půdě původního SZÚ zřízeny </w:t>
      </w:r>
      <w:r w:rsidRPr="00CF7787">
        <w:rPr>
          <w:rFonts w:ascii="Times New Roman" w:hAnsi="Times New Roman" w:cs="Times New Roman"/>
          <w:b/>
          <w:sz w:val="20"/>
          <w:szCs w:val="20"/>
        </w:rPr>
        <w:t>Ústav epidemiologie a mikrobiologie</w:t>
      </w:r>
      <w:r w:rsidRPr="00CF7787">
        <w:rPr>
          <w:rFonts w:ascii="Times New Roman" w:hAnsi="Times New Roman" w:cs="Times New Roman"/>
          <w:sz w:val="20"/>
          <w:szCs w:val="20"/>
        </w:rPr>
        <w:t xml:space="preserve"> a </w:t>
      </w:r>
      <w:r w:rsidRPr="00CF7787">
        <w:rPr>
          <w:rFonts w:ascii="Times New Roman" w:hAnsi="Times New Roman" w:cs="Times New Roman"/>
          <w:b/>
          <w:sz w:val="20"/>
          <w:szCs w:val="20"/>
        </w:rPr>
        <w:t>Ústav hygieny</w:t>
      </w:r>
      <w:r w:rsidRPr="00CF7787">
        <w:rPr>
          <w:rFonts w:ascii="Times New Roman" w:hAnsi="Times New Roman" w:cs="Times New Roman"/>
          <w:sz w:val="20"/>
          <w:szCs w:val="20"/>
        </w:rPr>
        <w:t xml:space="preserve"> a </w:t>
      </w:r>
      <w:r w:rsidRPr="00CF7787">
        <w:rPr>
          <w:rFonts w:ascii="Times New Roman" w:hAnsi="Times New Roman" w:cs="Times New Roman"/>
          <w:b/>
          <w:sz w:val="20"/>
          <w:szCs w:val="20"/>
        </w:rPr>
        <w:t>Státní ústav pro kontrolu léčiv.</w:t>
      </w:r>
      <w:r w:rsidRPr="00CF7787">
        <w:rPr>
          <w:rFonts w:ascii="Times New Roman" w:hAnsi="Times New Roman" w:cs="Times New Roman"/>
          <w:sz w:val="20"/>
          <w:szCs w:val="20"/>
        </w:rPr>
        <w:t xml:space="preserve"> V roce 1962 přibyl k dosavadním třem ústavům ještě čtvrtý, a to </w:t>
      </w:r>
      <w:r w:rsidRPr="00CF7787">
        <w:rPr>
          <w:rFonts w:ascii="Times New Roman" w:hAnsi="Times New Roman" w:cs="Times New Roman"/>
          <w:b/>
          <w:sz w:val="20"/>
          <w:szCs w:val="20"/>
        </w:rPr>
        <w:t>Ústav hygieny práce a chorob z povolání</w:t>
      </w:r>
      <w:r w:rsidRPr="00CF7787">
        <w:rPr>
          <w:rFonts w:ascii="Times New Roman" w:hAnsi="Times New Roman" w:cs="Times New Roman"/>
          <w:sz w:val="20"/>
          <w:szCs w:val="20"/>
        </w:rPr>
        <w:t xml:space="preserve">, působící v nové budově postavené v areálu bývalého SZÚ. Současně byly zakládány okresní  hygienicko-epidemiologické stanice a vznikla tak komplexní </w:t>
      </w:r>
      <w:r w:rsidRPr="00CF7787">
        <w:rPr>
          <w:rFonts w:ascii="Times New Roman" w:hAnsi="Times New Roman" w:cs="Times New Roman"/>
          <w:b/>
          <w:sz w:val="20"/>
          <w:szCs w:val="20"/>
        </w:rPr>
        <w:t>Hygienická služba</w:t>
      </w:r>
      <w:r w:rsidRPr="00CF7787">
        <w:rPr>
          <w:rFonts w:ascii="Times New Roman" w:hAnsi="Times New Roman" w:cs="Times New Roman"/>
          <w:sz w:val="20"/>
          <w:szCs w:val="20"/>
        </w:rPr>
        <w:t>.</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Hygienické stanice se staly později zdravotnickým zařízením v rámci tehdejších ústavů národního zdraví (OÚNZ a KÚNZ</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Po roce  1989</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Okresní hygienické stanice - samostatné zařízení okresních úřadů.</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Krajské hygienické stanice - zařízení ministerstva zdravotnictví.</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Některé kompetence přešly do jiných rezortů jako ministerstvo životního prostředí nebo zemědělství. </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sz w:val="20"/>
          <w:szCs w:val="20"/>
        </w:rPr>
        <w:lastRenderedPageBreak/>
        <w:t>K 1. lednu 1992 byl znovu zřízen Státní zdravotní ústav jako centrální instituce s celostátní působností a s posláním chránit a podporovat veřejné zdraví, zabývat se prevencí nemocí a sledovat vliv životního prostředí na zdravotní stav obyvatelstva.</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2002 - přeměna okresních hygienických stanic na územní pracoviště krajských hygienických stanic a zdravotních ústavů.</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2003 - Z Krajských hygienických stanice se oddělily neúřední části (laboratoře, pracoviště pracovního lékařství a poradny podpory zdraví) -  vznikly z nich příspěvkové zdravotní úřady, které poskytují služby krajským hygienickým stanicím. </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KHS jsou správní úřady a rozpočtové organizace - zahrnují odbory protiepidemické , hygieny obecné a komunální, hygieny práce, výživy, dětí a mladistvých atd.</w:t>
      </w:r>
    </w:p>
    <w:p w:rsidR="005B0142"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 xml:space="preserve"> Odborné zázemí v oborech hygieny a epidemiologie pak nadále představuje Státní zdravotní ústav se sídlem v Praze a příslušné ústavy či katedry lékařských fakult + Institut pro postgraduální vzdělávání ve zdravotnictví (IPVZ)</w:t>
      </w:r>
    </w:p>
    <w:p w:rsidR="003C0330" w:rsidRPr="00CF7787" w:rsidRDefault="003C0330" w:rsidP="003C0330">
      <w:pPr>
        <w:ind w:left="0" w:firstLine="0"/>
        <w:rPr>
          <w:sz w:val="20"/>
          <w:szCs w:val="20"/>
        </w:rPr>
      </w:pPr>
    </w:p>
    <w:p w:rsidR="003C0330" w:rsidRPr="00CF7787" w:rsidRDefault="003C0330" w:rsidP="003C033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2. Zátěž organismu prachem a tuhými aerosoly, prevence.</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Aerosol</w:t>
      </w:r>
      <w:r w:rsidRPr="00CF7787">
        <w:rPr>
          <w:rFonts w:ascii="Times New Roman" w:hAnsi="Times New Roman" w:cs="Times New Roman"/>
          <w:b/>
          <w:sz w:val="20"/>
          <w:szCs w:val="20"/>
        </w:rPr>
        <w:t xml:space="preserve"> </w:t>
      </w:r>
      <w:r w:rsidRPr="00CF7787">
        <w:rPr>
          <w:rFonts w:ascii="Times New Roman" w:hAnsi="Times New Roman" w:cs="Times New Roman"/>
          <w:sz w:val="20"/>
          <w:szCs w:val="20"/>
        </w:rPr>
        <w:t>= hmotné částice (&lt;10 µm) rozptýlené ve vzduchu, je charakterizován svou koncentrací, velikostí a vlastnostmi částic</w:t>
      </w:r>
    </w:p>
    <w:p w:rsidR="003C0330" w:rsidRPr="00CF7787" w:rsidRDefault="003C0330" w:rsidP="003C0330">
      <w:pPr>
        <w:pStyle w:val="a3"/>
        <w:numPr>
          <w:ilvl w:val="0"/>
          <w:numId w:val="5"/>
        </w:numPr>
        <w:rPr>
          <w:rFonts w:ascii="Times New Roman" w:hAnsi="Times New Roman" w:cs="Times New Roman"/>
          <w:sz w:val="20"/>
          <w:szCs w:val="20"/>
        </w:rPr>
      </w:pPr>
      <w:r w:rsidRPr="00CF7787">
        <w:rPr>
          <w:rFonts w:ascii="Times New Roman" w:hAnsi="Times New Roman" w:cs="Times New Roman"/>
          <w:sz w:val="20"/>
          <w:szCs w:val="20"/>
        </w:rPr>
        <w:t>tuhý</w:t>
      </w:r>
    </w:p>
    <w:p w:rsidR="003C0330" w:rsidRPr="00CF7787" w:rsidRDefault="003C0330" w:rsidP="003C0330">
      <w:pPr>
        <w:pStyle w:val="a3"/>
        <w:numPr>
          <w:ilvl w:val="1"/>
          <w:numId w:val="5"/>
        </w:numPr>
        <w:rPr>
          <w:rFonts w:ascii="Times New Roman" w:hAnsi="Times New Roman" w:cs="Times New Roman"/>
          <w:sz w:val="20"/>
          <w:szCs w:val="20"/>
        </w:rPr>
      </w:pPr>
      <w:r w:rsidRPr="00CF7787">
        <w:rPr>
          <w:rFonts w:ascii="Times New Roman" w:hAnsi="Times New Roman" w:cs="Times New Roman"/>
          <w:sz w:val="20"/>
          <w:szCs w:val="20"/>
        </w:rPr>
        <w:t>prach - vzniká drcením pevných hmot (hrubší prach nad 20 µm již není považován za aerosol)</w:t>
      </w:r>
    </w:p>
    <w:p w:rsidR="003C0330" w:rsidRPr="00CF7787" w:rsidRDefault="003C0330" w:rsidP="003C0330">
      <w:pPr>
        <w:pStyle w:val="a3"/>
        <w:numPr>
          <w:ilvl w:val="1"/>
          <w:numId w:val="5"/>
        </w:numPr>
        <w:rPr>
          <w:rFonts w:ascii="Times New Roman" w:hAnsi="Times New Roman" w:cs="Times New Roman"/>
          <w:sz w:val="20"/>
          <w:szCs w:val="20"/>
        </w:rPr>
      </w:pPr>
      <w:r w:rsidRPr="00CF7787">
        <w:rPr>
          <w:rFonts w:ascii="Times New Roman" w:hAnsi="Times New Roman" w:cs="Times New Roman"/>
          <w:sz w:val="20"/>
          <w:szCs w:val="20"/>
        </w:rPr>
        <w:t>kouř - vzniká spalováním organických látek</w:t>
      </w:r>
    </w:p>
    <w:p w:rsidR="003C0330" w:rsidRPr="00CF7787" w:rsidRDefault="003C0330" w:rsidP="003C0330">
      <w:pPr>
        <w:pStyle w:val="a3"/>
        <w:numPr>
          <w:ilvl w:val="1"/>
          <w:numId w:val="5"/>
        </w:numPr>
        <w:rPr>
          <w:rFonts w:ascii="Times New Roman" w:hAnsi="Times New Roman" w:cs="Times New Roman"/>
          <w:sz w:val="20"/>
          <w:szCs w:val="20"/>
        </w:rPr>
      </w:pPr>
      <w:r w:rsidRPr="00CF7787">
        <w:rPr>
          <w:rFonts w:ascii="Times New Roman" w:hAnsi="Times New Roman" w:cs="Times New Roman"/>
          <w:sz w:val="20"/>
          <w:szCs w:val="20"/>
        </w:rPr>
        <w:t>dým - vzniká spalováním anorganických látek</w:t>
      </w:r>
    </w:p>
    <w:p w:rsidR="003C0330" w:rsidRPr="00CF7787" w:rsidRDefault="003C0330" w:rsidP="003C0330">
      <w:pPr>
        <w:pStyle w:val="a3"/>
        <w:numPr>
          <w:ilvl w:val="0"/>
          <w:numId w:val="5"/>
        </w:numPr>
        <w:rPr>
          <w:rFonts w:ascii="Times New Roman" w:hAnsi="Times New Roman" w:cs="Times New Roman"/>
          <w:sz w:val="20"/>
          <w:szCs w:val="20"/>
        </w:rPr>
      </w:pPr>
      <w:r w:rsidRPr="00CF7787">
        <w:rPr>
          <w:rFonts w:ascii="Times New Roman" w:hAnsi="Times New Roman" w:cs="Times New Roman"/>
          <w:sz w:val="20"/>
          <w:szCs w:val="20"/>
        </w:rPr>
        <w:t>kapalný</w:t>
      </w:r>
    </w:p>
    <w:p w:rsidR="003C0330" w:rsidRPr="00215401" w:rsidRDefault="003C0330" w:rsidP="00215401">
      <w:pPr>
        <w:pStyle w:val="a3"/>
        <w:numPr>
          <w:ilvl w:val="1"/>
          <w:numId w:val="5"/>
        </w:numPr>
        <w:rPr>
          <w:rFonts w:ascii="Times New Roman" w:hAnsi="Times New Roman" w:cs="Times New Roman"/>
          <w:sz w:val="20"/>
          <w:szCs w:val="20"/>
        </w:rPr>
      </w:pPr>
      <w:r w:rsidRPr="00CF7787">
        <w:rPr>
          <w:rFonts w:ascii="Times New Roman" w:hAnsi="Times New Roman" w:cs="Times New Roman"/>
          <w:sz w:val="20"/>
          <w:szCs w:val="20"/>
        </w:rPr>
        <w:t>mlha - vzniká kondenzací vodní páry</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b/>
          <w:sz w:val="20"/>
          <w:szCs w:val="20"/>
        </w:rPr>
        <w:t>prašnost</w:t>
      </w:r>
      <w:r w:rsidRPr="00CF7787">
        <w:rPr>
          <w:rFonts w:ascii="Times New Roman" w:hAnsi="Times New Roman" w:cs="Times New Roman"/>
          <w:sz w:val="20"/>
          <w:szCs w:val="20"/>
        </w:rPr>
        <w:t xml:space="preserve"> = znečištění ovzduší hmotnými částicemi</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částice &gt;100µ rychle sedimentují a mají malý zdravotní význam</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Prach</w:t>
      </w:r>
    </w:p>
    <w:p w:rsidR="003C0330" w:rsidRPr="00CF7787" w:rsidRDefault="003C0330" w:rsidP="003C0330">
      <w:pPr>
        <w:pStyle w:val="a3"/>
        <w:numPr>
          <w:ilvl w:val="0"/>
          <w:numId w:val="6"/>
        </w:numPr>
        <w:rPr>
          <w:sz w:val="20"/>
          <w:szCs w:val="20"/>
        </w:rPr>
      </w:pPr>
      <w:r w:rsidRPr="00CF7787">
        <w:rPr>
          <w:rFonts w:ascii="Times New Roman" w:hAnsi="Times New Roman" w:cs="Times New Roman"/>
          <w:sz w:val="20"/>
          <w:szCs w:val="20"/>
        </w:rPr>
        <w:t>anorganický - kovové částice, křemičitany, fluoridy, oxidy, dusičnany, chloridy...</w:t>
      </w:r>
    </w:p>
    <w:p w:rsidR="003C0330" w:rsidRPr="00CF7787" w:rsidRDefault="003C0330" w:rsidP="003C0330">
      <w:pPr>
        <w:pStyle w:val="a3"/>
        <w:numPr>
          <w:ilvl w:val="0"/>
          <w:numId w:val="6"/>
        </w:numPr>
        <w:rPr>
          <w:sz w:val="20"/>
          <w:szCs w:val="20"/>
        </w:rPr>
      </w:pPr>
      <w:r w:rsidRPr="00CF7787">
        <w:rPr>
          <w:rFonts w:ascii="Times New Roman" w:hAnsi="Times New Roman" w:cs="Times New Roman"/>
          <w:sz w:val="20"/>
          <w:szCs w:val="20"/>
        </w:rPr>
        <w:t>organický - dehet, baktérie, pyly</w:t>
      </w:r>
    </w:p>
    <w:p w:rsidR="003C0330" w:rsidRPr="00CF7787" w:rsidRDefault="003C0330" w:rsidP="003C0330">
      <w:pPr>
        <w:rPr>
          <w:rFonts w:ascii="Times New Roman" w:hAnsi="Times New Roman" w:cs="Times New Roman"/>
          <w:sz w:val="20"/>
          <w:szCs w:val="20"/>
        </w:rPr>
      </w:pP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 díky svému povrchu dávají příležitost pro reakce na nich adsorbovaných znečištěnin</w:t>
      </w: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 rozptyluje světlo (snížení viditelnosti a snížení intenzity UV)</w:t>
      </w:r>
    </w:p>
    <w:p w:rsidR="003C0330" w:rsidRPr="00CF7787" w:rsidRDefault="003C0330" w:rsidP="00215401">
      <w:pPr>
        <w:rPr>
          <w:rFonts w:ascii="Times New Roman" w:hAnsi="Times New Roman" w:cs="Times New Roman"/>
          <w:sz w:val="20"/>
          <w:szCs w:val="20"/>
        </w:rPr>
      </w:pPr>
      <w:r w:rsidRPr="00CF7787">
        <w:rPr>
          <w:rFonts w:ascii="Times New Roman" w:hAnsi="Times New Roman" w:cs="Times New Roman"/>
          <w:sz w:val="20"/>
          <w:szCs w:val="20"/>
        </w:rPr>
        <w:t>- částice prachu mohou být jedovaté, mít korozivní účinek, být kondenzačním jádrem pro tvorbu kapiček a být podkladem zvýšeného výskytu oblačnosti</w:t>
      </w: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částice</w:t>
      </w:r>
    </w:p>
    <w:p w:rsidR="003C0330" w:rsidRPr="00CF7787" w:rsidRDefault="003C0330" w:rsidP="003C0330">
      <w:pPr>
        <w:pStyle w:val="a3"/>
        <w:numPr>
          <w:ilvl w:val="0"/>
          <w:numId w:val="7"/>
        </w:numPr>
        <w:rPr>
          <w:rFonts w:ascii="Times New Roman" w:hAnsi="Times New Roman" w:cs="Times New Roman"/>
          <w:sz w:val="20"/>
          <w:szCs w:val="20"/>
        </w:rPr>
      </w:pPr>
      <w:r w:rsidRPr="00CF7787">
        <w:rPr>
          <w:rFonts w:ascii="Times New Roman" w:hAnsi="Times New Roman" w:cs="Times New Roman"/>
          <w:sz w:val="20"/>
          <w:szCs w:val="20"/>
        </w:rPr>
        <w:t>vdechovatelné - 10 - 100 µm - zachycovány již v HCD a pomocí řasinkového epitelu jsou většinou spolknuty</w:t>
      </w:r>
    </w:p>
    <w:p w:rsidR="003C0330" w:rsidRPr="00CF7787" w:rsidRDefault="003C0330" w:rsidP="003C0330">
      <w:pPr>
        <w:pStyle w:val="a3"/>
        <w:numPr>
          <w:ilvl w:val="0"/>
          <w:numId w:val="7"/>
        </w:numPr>
        <w:rPr>
          <w:rFonts w:ascii="Times New Roman" w:hAnsi="Times New Roman" w:cs="Times New Roman"/>
          <w:sz w:val="20"/>
          <w:szCs w:val="20"/>
        </w:rPr>
      </w:pPr>
      <w:r w:rsidRPr="00CF7787">
        <w:rPr>
          <w:rFonts w:ascii="Times New Roman" w:hAnsi="Times New Roman" w:cs="Times New Roman"/>
          <w:sz w:val="20"/>
          <w:szCs w:val="20"/>
        </w:rPr>
        <w:t>respirabilní - &lt;10µm, hmotnostně je jejich obsah ve vzduchu poměrně malý ale mají velký biologický význam</w:t>
      </w:r>
    </w:p>
    <w:p w:rsidR="003C0330" w:rsidRPr="00CF7787" w:rsidRDefault="003C0330" w:rsidP="003C0330">
      <w:pPr>
        <w:pStyle w:val="a3"/>
        <w:numPr>
          <w:ilvl w:val="1"/>
          <w:numId w:val="7"/>
        </w:numPr>
        <w:rPr>
          <w:rFonts w:ascii="Times New Roman" w:hAnsi="Times New Roman" w:cs="Times New Roman"/>
          <w:sz w:val="20"/>
          <w:szCs w:val="20"/>
        </w:rPr>
      </w:pPr>
      <w:r w:rsidRPr="00CF7787">
        <w:rPr>
          <w:rFonts w:ascii="Times New Roman" w:hAnsi="Times New Roman" w:cs="Times New Roman"/>
          <w:sz w:val="20"/>
          <w:szCs w:val="20"/>
        </w:rPr>
        <w:t>částice &lt; 0,001µm jsou z velké části vydechovány</w:t>
      </w:r>
    </w:p>
    <w:p w:rsidR="003C0330" w:rsidRPr="00CF7787" w:rsidRDefault="003C0330" w:rsidP="003C0330">
      <w:pPr>
        <w:pStyle w:val="a3"/>
        <w:numPr>
          <w:ilvl w:val="1"/>
          <w:numId w:val="7"/>
        </w:numPr>
        <w:rPr>
          <w:rFonts w:ascii="Times New Roman" w:hAnsi="Times New Roman" w:cs="Times New Roman"/>
          <w:sz w:val="20"/>
          <w:szCs w:val="20"/>
        </w:rPr>
      </w:pPr>
      <w:r w:rsidRPr="00CF7787">
        <w:rPr>
          <w:rFonts w:ascii="Times New Roman" w:hAnsi="Times New Roman" w:cs="Times New Roman"/>
          <w:sz w:val="20"/>
          <w:szCs w:val="20"/>
        </w:rPr>
        <w:t>nejnebezpečnější 1 - 2 µm protože jsou z 90% zachycovány v plicích</w:t>
      </w: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účinky prachu</w:t>
      </w:r>
    </w:p>
    <w:p w:rsidR="003C0330" w:rsidRPr="00CF7787" w:rsidRDefault="003C0330" w:rsidP="003C0330">
      <w:pPr>
        <w:pStyle w:val="a3"/>
        <w:numPr>
          <w:ilvl w:val="0"/>
          <w:numId w:val="10"/>
        </w:numPr>
        <w:rPr>
          <w:rFonts w:ascii="Times New Roman" w:hAnsi="Times New Roman" w:cs="Times New Roman"/>
          <w:sz w:val="20"/>
          <w:szCs w:val="20"/>
        </w:rPr>
      </w:pPr>
      <w:r w:rsidRPr="00CF7787">
        <w:rPr>
          <w:rFonts w:ascii="Times New Roman" w:hAnsi="Times New Roman" w:cs="Times New Roman"/>
          <w:sz w:val="20"/>
          <w:szCs w:val="20"/>
        </w:rPr>
        <w:t>toxický x netoxický</w:t>
      </w:r>
    </w:p>
    <w:p w:rsidR="003C0330" w:rsidRPr="00CF7787" w:rsidRDefault="003C0330" w:rsidP="003C0330">
      <w:pPr>
        <w:pStyle w:val="a3"/>
        <w:numPr>
          <w:ilvl w:val="0"/>
          <w:numId w:val="10"/>
        </w:numPr>
        <w:rPr>
          <w:rFonts w:ascii="Times New Roman" w:hAnsi="Times New Roman" w:cs="Times New Roman"/>
          <w:sz w:val="20"/>
          <w:szCs w:val="20"/>
        </w:rPr>
      </w:pPr>
      <w:r w:rsidRPr="00CF7787">
        <w:rPr>
          <w:rFonts w:ascii="Times New Roman" w:hAnsi="Times New Roman" w:cs="Times New Roman"/>
          <w:sz w:val="20"/>
          <w:szCs w:val="20"/>
        </w:rPr>
        <w:t>prachy bez toxického účinku mohou mít fibrogenní účinek, možný fibrogenní účinek, převážně nespecifický účinek, dráždivý účinek, karcinogenní účinek (prach tvrdých dřev způsobující nádory vedlejších nosních dutin- buk, dub; azbest)</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Škodlivost prachu</w:t>
      </w:r>
      <w:r w:rsidRPr="00CF7787">
        <w:rPr>
          <w:rFonts w:ascii="Times New Roman" w:hAnsi="Times New Roman" w:cs="Times New Roman"/>
          <w:b/>
          <w:sz w:val="20"/>
          <w:szCs w:val="20"/>
        </w:rPr>
        <w:t xml:space="preserve"> - </w:t>
      </w:r>
      <w:r w:rsidRPr="00CF7787">
        <w:rPr>
          <w:rFonts w:ascii="Times New Roman" w:hAnsi="Times New Roman" w:cs="Times New Roman"/>
          <w:sz w:val="20"/>
          <w:szCs w:val="20"/>
        </w:rPr>
        <w:t>na čem závisí?</w:t>
      </w:r>
    </w:p>
    <w:p w:rsidR="003C0330" w:rsidRPr="00CF7787" w:rsidRDefault="003C0330" w:rsidP="003C0330">
      <w:pPr>
        <w:pStyle w:val="a3"/>
        <w:numPr>
          <w:ilvl w:val="0"/>
          <w:numId w:val="8"/>
        </w:numPr>
        <w:rPr>
          <w:rFonts w:ascii="Times New Roman" w:hAnsi="Times New Roman" w:cs="Times New Roman"/>
          <w:sz w:val="20"/>
          <w:szCs w:val="20"/>
        </w:rPr>
      </w:pPr>
      <w:r w:rsidRPr="00CF7787">
        <w:rPr>
          <w:rFonts w:ascii="Times New Roman" w:hAnsi="Times New Roman" w:cs="Times New Roman"/>
          <w:b/>
          <w:sz w:val="20"/>
          <w:szCs w:val="20"/>
        </w:rPr>
        <w:t>disperzita</w:t>
      </w:r>
      <w:r w:rsidRPr="00CF7787">
        <w:rPr>
          <w:rFonts w:ascii="Times New Roman" w:hAnsi="Times New Roman" w:cs="Times New Roman"/>
          <w:sz w:val="20"/>
          <w:szCs w:val="20"/>
        </w:rPr>
        <w:t xml:space="preserve"> - stanovuje se mikroskop. vyšetřením prachu lanametrem ( mikroskop se clonou a stupnici) - rozděluje částice do velikostních tříd a tím můžeme získat distribuční křivku</w:t>
      </w:r>
    </w:p>
    <w:p w:rsidR="003C0330" w:rsidRPr="00CF7787" w:rsidRDefault="003C0330" w:rsidP="003C0330">
      <w:pPr>
        <w:pStyle w:val="a3"/>
        <w:numPr>
          <w:ilvl w:val="1"/>
          <w:numId w:val="8"/>
        </w:numPr>
        <w:rPr>
          <w:rFonts w:ascii="Times New Roman" w:hAnsi="Times New Roman" w:cs="Times New Roman"/>
          <w:sz w:val="20"/>
          <w:szCs w:val="20"/>
        </w:rPr>
      </w:pPr>
      <w:r w:rsidRPr="00CF7787">
        <w:rPr>
          <w:rFonts w:ascii="Times New Roman" w:hAnsi="Times New Roman" w:cs="Times New Roman"/>
          <w:sz w:val="20"/>
          <w:szCs w:val="20"/>
        </w:rPr>
        <w:t>distribuční křivka je základní pomůckou při posuzování míry hygienického rizika při inhalaci prachu, závisí na ní míra retence částic v plicích</w:t>
      </w:r>
    </w:p>
    <w:p w:rsidR="003C0330" w:rsidRPr="00CF7787" w:rsidRDefault="003C0330" w:rsidP="003C0330">
      <w:pPr>
        <w:pStyle w:val="a3"/>
        <w:numPr>
          <w:ilvl w:val="0"/>
          <w:numId w:val="8"/>
        </w:numPr>
        <w:rPr>
          <w:rFonts w:ascii="Times New Roman" w:hAnsi="Times New Roman" w:cs="Times New Roman"/>
          <w:b/>
          <w:sz w:val="20"/>
          <w:szCs w:val="20"/>
        </w:rPr>
      </w:pPr>
      <w:r w:rsidRPr="00CF7787">
        <w:rPr>
          <w:rFonts w:ascii="Times New Roman" w:hAnsi="Times New Roman" w:cs="Times New Roman"/>
          <w:b/>
          <w:sz w:val="20"/>
          <w:szCs w:val="20"/>
        </w:rPr>
        <w:t>chemické složení</w:t>
      </w:r>
    </w:p>
    <w:p w:rsidR="003C0330" w:rsidRPr="00CF7787" w:rsidRDefault="003C0330" w:rsidP="003C0330">
      <w:pPr>
        <w:pStyle w:val="a3"/>
        <w:numPr>
          <w:ilvl w:val="1"/>
          <w:numId w:val="8"/>
        </w:numPr>
        <w:rPr>
          <w:rFonts w:ascii="Times New Roman" w:hAnsi="Times New Roman" w:cs="Times New Roman"/>
          <w:sz w:val="20"/>
          <w:szCs w:val="20"/>
        </w:rPr>
      </w:pPr>
      <w:r w:rsidRPr="00CF7787">
        <w:rPr>
          <w:rFonts w:ascii="Times New Roman" w:hAnsi="Times New Roman" w:cs="Times New Roman"/>
          <w:sz w:val="20"/>
          <w:szCs w:val="20"/>
        </w:rPr>
        <w:t>biologicky inertní prach - nemá biologické účinky a působí pouhé zaprášení plic - např. sideróza (zaprášení železným prachem), ale i tímto prachem při dlouhodobé expozici můžou vznikat záněty průdušek a rozedma</w:t>
      </w:r>
    </w:p>
    <w:p w:rsidR="003C0330" w:rsidRPr="00CF7787" w:rsidRDefault="003C0330" w:rsidP="003C0330">
      <w:pPr>
        <w:pStyle w:val="a3"/>
        <w:numPr>
          <w:ilvl w:val="1"/>
          <w:numId w:val="8"/>
        </w:numPr>
        <w:rPr>
          <w:rFonts w:ascii="Times New Roman" w:hAnsi="Times New Roman" w:cs="Times New Roman"/>
          <w:sz w:val="20"/>
          <w:szCs w:val="20"/>
        </w:rPr>
      </w:pPr>
      <w:r w:rsidRPr="00CF7787">
        <w:rPr>
          <w:rFonts w:ascii="Times New Roman" w:hAnsi="Times New Roman" w:cs="Times New Roman"/>
          <w:sz w:val="20"/>
          <w:szCs w:val="20"/>
        </w:rPr>
        <w:lastRenderedPageBreak/>
        <w:t>biologicky agresivní - prach má fibroplastické účinky a způsobuje plicní koniózy (př. křemičitý prach - silikóza (horníci, tuneláři, keramický průmysl; silikotické uzlíky v plicích a skořápkové uzliny; chronický zánět průdušek, zmnožení vaziva, jako komplikace rozedma nebo malignita plic), uhelný prach + křemičitý prach - uhlokopská pneumokonióza (horníci černouhelných dolů, tetováž pleury), azbest - azbestóza/mezoteliom pleury, berylium - berylióza u imunitně oslabených jedinců (tvorba autoprotilátek proti plicním a dalším orgánům), svářečská plíce - u svářečů el. obloukem (dým, oxidy železa), farmářská plíce - prach z plesnivého sena</w:t>
      </w:r>
    </w:p>
    <w:p w:rsidR="003C0330" w:rsidRPr="00CF7787" w:rsidRDefault="003C0330" w:rsidP="003C0330">
      <w:pPr>
        <w:pStyle w:val="a3"/>
        <w:numPr>
          <w:ilvl w:val="0"/>
          <w:numId w:val="8"/>
        </w:numPr>
        <w:rPr>
          <w:rFonts w:ascii="Times New Roman" w:hAnsi="Times New Roman" w:cs="Times New Roman"/>
          <w:b/>
          <w:sz w:val="20"/>
          <w:szCs w:val="20"/>
        </w:rPr>
      </w:pPr>
      <w:r w:rsidRPr="00CF7787">
        <w:rPr>
          <w:rFonts w:ascii="Times New Roman" w:hAnsi="Times New Roman" w:cs="Times New Roman"/>
          <w:b/>
          <w:sz w:val="20"/>
          <w:szCs w:val="20"/>
        </w:rPr>
        <w:t>fyzikální vlastnosti</w:t>
      </w:r>
    </w:p>
    <w:p w:rsidR="003C0330" w:rsidRPr="00CF7787" w:rsidRDefault="003C0330" w:rsidP="003C0330">
      <w:pPr>
        <w:pStyle w:val="a3"/>
        <w:numPr>
          <w:ilvl w:val="1"/>
          <w:numId w:val="8"/>
        </w:numPr>
        <w:rPr>
          <w:rFonts w:ascii="Times New Roman" w:hAnsi="Times New Roman" w:cs="Times New Roman"/>
          <w:sz w:val="20"/>
          <w:szCs w:val="20"/>
        </w:rPr>
      </w:pPr>
      <w:r w:rsidRPr="00CF7787">
        <w:rPr>
          <w:rFonts w:ascii="Times New Roman" w:hAnsi="Times New Roman" w:cs="Times New Roman"/>
          <w:sz w:val="20"/>
          <w:szCs w:val="20"/>
        </w:rPr>
        <w:t>smáčivost</w:t>
      </w:r>
    </w:p>
    <w:p w:rsidR="003C0330" w:rsidRPr="00CF7787" w:rsidRDefault="003C0330" w:rsidP="003C0330">
      <w:pPr>
        <w:pStyle w:val="a3"/>
        <w:numPr>
          <w:ilvl w:val="1"/>
          <w:numId w:val="8"/>
        </w:numPr>
        <w:rPr>
          <w:rFonts w:ascii="Times New Roman" w:hAnsi="Times New Roman" w:cs="Times New Roman"/>
          <w:sz w:val="20"/>
          <w:szCs w:val="20"/>
        </w:rPr>
      </w:pPr>
      <w:r w:rsidRPr="00CF7787">
        <w:rPr>
          <w:rFonts w:ascii="Times New Roman" w:hAnsi="Times New Roman" w:cs="Times New Roman"/>
          <w:sz w:val="20"/>
          <w:szCs w:val="20"/>
        </w:rPr>
        <w:t>krystalická struktura</w:t>
      </w:r>
    </w:p>
    <w:p w:rsidR="003C0330" w:rsidRPr="00CF7787" w:rsidRDefault="003C0330" w:rsidP="003C0330">
      <w:pPr>
        <w:pStyle w:val="a3"/>
        <w:numPr>
          <w:ilvl w:val="1"/>
          <w:numId w:val="8"/>
        </w:numPr>
        <w:rPr>
          <w:rFonts w:ascii="Times New Roman" w:hAnsi="Times New Roman" w:cs="Times New Roman"/>
          <w:sz w:val="20"/>
          <w:szCs w:val="20"/>
        </w:rPr>
      </w:pPr>
      <w:r w:rsidRPr="00CF7787">
        <w:rPr>
          <w:rFonts w:ascii="Times New Roman" w:hAnsi="Times New Roman" w:cs="Times New Roman"/>
          <w:sz w:val="20"/>
          <w:szCs w:val="20"/>
        </w:rPr>
        <w:t>tvar částic - horší dlouhá vlákna (př. azbestu) a jehlicovité struktury (př. křemičitého prachu)</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Suspendované částice:</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tuhé znečišťující látky, polétavý prach, černý kouř, jemné částice.... (mnoho názvů)</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v důsledku zanedbatelné pádové rychlosti setrvávají dlouhou dobu v atmosféře</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různorodá směr anorganických i organických částic kapalného nebo tuhého skupenství, různého složení a původu</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mají různé účinky na zdraví, působí i jako vektor pro plynné škodliviny</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Nanočástice:</w:t>
      </w:r>
      <w:r w:rsidRPr="00CF7787">
        <w:rPr>
          <w:rFonts w:ascii="Times New Roman" w:hAnsi="Times New Roman" w:cs="Times New Roman"/>
          <w:sz w:val="20"/>
          <w:szCs w:val="20"/>
        </w:rPr>
        <w:t xml:space="preserve"> (ultrajemné částice)</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tuhé látky u kterých je alespoň jeden z rozměrů &lt; 100nm</w:t>
      </w:r>
    </w:p>
    <w:p w:rsidR="003C0330" w:rsidRPr="00CF7787" w:rsidRDefault="003C0330" w:rsidP="003C0330">
      <w:pPr>
        <w:pStyle w:val="a3"/>
        <w:numPr>
          <w:ilvl w:val="0"/>
          <w:numId w:val="9"/>
        </w:numPr>
        <w:rPr>
          <w:rFonts w:ascii="Times New Roman" w:hAnsi="Times New Roman" w:cs="Times New Roman"/>
          <w:sz w:val="20"/>
          <w:szCs w:val="20"/>
        </w:rPr>
      </w:pPr>
      <w:r w:rsidRPr="00CF7787">
        <w:rPr>
          <w:rFonts w:ascii="Times New Roman" w:hAnsi="Times New Roman" w:cs="Times New Roman"/>
          <w:sz w:val="20"/>
          <w:szCs w:val="20"/>
        </w:rPr>
        <w:t>izometrické - všechny 3 rozměry pod 100nm</w:t>
      </w:r>
    </w:p>
    <w:p w:rsidR="003C0330" w:rsidRPr="00CF7787" w:rsidRDefault="003C0330" w:rsidP="003C0330">
      <w:pPr>
        <w:pStyle w:val="a3"/>
        <w:numPr>
          <w:ilvl w:val="0"/>
          <w:numId w:val="9"/>
        </w:numPr>
        <w:rPr>
          <w:rFonts w:ascii="Times New Roman" w:hAnsi="Times New Roman" w:cs="Times New Roman"/>
          <w:sz w:val="20"/>
          <w:szCs w:val="20"/>
        </w:rPr>
      </w:pPr>
      <w:r w:rsidRPr="00CF7787">
        <w:rPr>
          <w:rFonts w:ascii="Times New Roman" w:hAnsi="Times New Roman" w:cs="Times New Roman"/>
          <w:sz w:val="20"/>
          <w:szCs w:val="20"/>
        </w:rPr>
        <w:t>tvar vláken - 2 rozměry pod 100nm</w:t>
      </w:r>
    </w:p>
    <w:p w:rsidR="003C0330" w:rsidRPr="00CF7787" w:rsidRDefault="003C0330" w:rsidP="003C0330">
      <w:pPr>
        <w:pStyle w:val="a3"/>
        <w:numPr>
          <w:ilvl w:val="0"/>
          <w:numId w:val="9"/>
        </w:numPr>
        <w:rPr>
          <w:rFonts w:ascii="Times New Roman" w:hAnsi="Times New Roman" w:cs="Times New Roman"/>
          <w:sz w:val="20"/>
          <w:szCs w:val="20"/>
        </w:rPr>
      </w:pPr>
      <w:r w:rsidRPr="00CF7787">
        <w:rPr>
          <w:rFonts w:ascii="Times New Roman" w:hAnsi="Times New Roman" w:cs="Times New Roman"/>
          <w:sz w:val="20"/>
          <w:szCs w:val="20"/>
        </w:rPr>
        <w:t>tvar vrstev - 1 rozměr pod 100nm</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v přírodě - jemné krystalky ledu, částice dýmu, vznikají při požárech, erupcích sopek, erozí, spalováním fosilních paliv (tepelné elektrárny, spalovací motory..)</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odlišné chování - normální částice mají odlišné vlastnosti na povrchu a uvnitř - při zmenšení začínají převládat povrchové vlastnosti → zvýšení chemické reaktivity a toxicity, dále mají tendenci ke koagulaci a vytváření volných shluků</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vznikají také cíleně v laboratořích → otázkou je expozice pracovníků při produkci nanomateriálů</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uplatnění již v době, kdy nebyla známa jejich podstata → glazura, výroba sazí</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obvyklé koncentrace = 10</w:t>
      </w:r>
      <w:r w:rsidRPr="00CF7787">
        <w:rPr>
          <w:rFonts w:ascii="Times New Roman" w:hAnsi="Times New Roman" w:cs="Times New Roman"/>
          <w:sz w:val="20"/>
          <w:szCs w:val="20"/>
          <w:vertAlign w:val="superscript"/>
        </w:rPr>
        <w:t>3</w:t>
      </w:r>
      <w:r w:rsidRPr="00CF7787">
        <w:rPr>
          <w:rFonts w:ascii="Times New Roman" w:hAnsi="Times New Roman" w:cs="Times New Roman"/>
          <w:sz w:val="20"/>
          <w:szCs w:val="20"/>
        </w:rPr>
        <w:t>/cm</w:t>
      </w:r>
      <w:r w:rsidRPr="00CF7787">
        <w:rPr>
          <w:rFonts w:ascii="Times New Roman" w:hAnsi="Times New Roman" w:cs="Times New Roman"/>
          <w:sz w:val="20"/>
          <w:szCs w:val="20"/>
          <w:vertAlign w:val="superscript"/>
        </w:rPr>
        <w:t>3</w:t>
      </w:r>
      <w:r w:rsidRPr="00CF7787">
        <w:rPr>
          <w:rFonts w:ascii="Times New Roman" w:hAnsi="Times New Roman" w:cs="Times New Roman"/>
          <w:sz w:val="20"/>
          <w:szCs w:val="20"/>
        </w:rPr>
        <w:t xml:space="preserve"> → minimální škodlivost</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městské ovzduší &gt; 10</w:t>
      </w:r>
      <w:r w:rsidRPr="00CF7787">
        <w:rPr>
          <w:rFonts w:ascii="Times New Roman" w:hAnsi="Times New Roman" w:cs="Times New Roman"/>
          <w:sz w:val="20"/>
          <w:szCs w:val="20"/>
          <w:vertAlign w:val="superscript"/>
        </w:rPr>
        <w:t>5</w:t>
      </w:r>
      <w:r w:rsidRPr="00CF7787">
        <w:rPr>
          <w:rFonts w:ascii="Times New Roman" w:hAnsi="Times New Roman" w:cs="Times New Roman"/>
          <w:sz w:val="20"/>
          <w:szCs w:val="20"/>
        </w:rPr>
        <w:t>/cm</w:t>
      </w:r>
      <w:r w:rsidRPr="00CF7787">
        <w:rPr>
          <w:rFonts w:ascii="Times New Roman" w:hAnsi="Times New Roman" w:cs="Times New Roman"/>
          <w:sz w:val="20"/>
          <w:szCs w:val="20"/>
          <w:vertAlign w:val="superscript"/>
        </w:rPr>
        <w:t>3</w:t>
      </w:r>
      <w:r w:rsidRPr="00CF7787">
        <w:rPr>
          <w:rFonts w:ascii="Times New Roman" w:hAnsi="Times New Roman" w:cs="Times New Roman"/>
          <w:sz w:val="20"/>
          <w:szCs w:val="20"/>
        </w:rPr>
        <w:t xml:space="preserve"> (emise hlavně z dieselových motorů) → inhalace není bez rizika</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velké množství nanočástic je v opalovacích krémech</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příklad využití ve zdravotnictví - stříbro v chirurgickém obvazovém materiálu pro baktericidní účinky</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vyznačují se hlubokým průnikem do organismu → může být využito v medicíně pro přenos aktivních látek do vybrané lidské tkáně</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především inhalační expozice, ale i expozice dotykem</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b/>
          <w:sz w:val="20"/>
          <w:szCs w:val="20"/>
          <w:u w:val="single"/>
        </w:rPr>
        <w:t>Hodnocení expozice v pracovním prostředí:</w:t>
      </w:r>
      <w:r w:rsidRPr="00CF7787">
        <w:rPr>
          <w:rFonts w:ascii="Times New Roman" w:hAnsi="Times New Roman" w:cs="Times New Roman"/>
          <w:b/>
          <w:sz w:val="20"/>
          <w:szCs w:val="20"/>
        </w:rPr>
        <w:t xml:space="preserve">                  (PEL)</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měří se průměrné </w:t>
      </w:r>
      <w:r w:rsidRPr="00CF7787">
        <w:rPr>
          <w:rFonts w:ascii="Times New Roman" w:hAnsi="Times New Roman" w:cs="Times New Roman"/>
          <w:i/>
          <w:sz w:val="20"/>
          <w:szCs w:val="20"/>
        </w:rPr>
        <w:t>celosměnové</w:t>
      </w:r>
      <w:r w:rsidRPr="00CF7787">
        <w:rPr>
          <w:rFonts w:ascii="Times New Roman" w:hAnsi="Times New Roman" w:cs="Times New Roman"/>
          <w:sz w:val="20"/>
          <w:szCs w:val="20"/>
        </w:rPr>
        <w:t xml:space="preserve"> (za 8hod) koncentrace:</w:t>
      </w:r>
    </w:p>
    <w:p w:rsidR="003C0330" w:rsidRPr="00CF7787" w:rsidRDefault="003C0330" w:rsidP="003C0330">
      <w:pPr>
        <w:pStyle w:val="a3"/>
        <w:numPr>
          <w:ilvl w:val="0"/>
          <w:numId w:val="11"/>
        </w:numPr>
        <w:rPr>
          <w:rFonts w:ascii="Times New Roman" w:hAnsi="Times New Roman" w:cs="Times New Roman"/>
          <w:sz w:val="20"/>
          <w:szCs w:val="20"/>
        </w:rPr>
      </w:pPr>
      <w:r w:rsidRPr="00CF7787">
        <w:rPr>
          <w:rFonts w:ascii="Times New Roman" w:hAnsi="Times New Roman" w:cs="Times New Roman"/>
          <w:sz w:val="20"/>
          <w:szCs w:val="20"/>
        </w:rPr>
        <w:t>hmotnostní - hmotnost všech částic v jednotce objemu vzduchu [mg/m</w:t>
      </w:r>
      <w:r w:rsidRPr="00CF7787">
        <w:rPr>
          <w:rFonts w:ascii="Times New Roman" w:hAnsi="Times New Roman" w:cs="Times New Roman"/>
          <w:sz w:val="20"/>
          <w:szCs w:val="20"/>
          <w:vertAlign w:val="superscript"/>
        </w:rPr>
        <w:t>3</w:t>
      </w:r>
      <w:r w:rsidRPr="00CF7787">
        <w:rPr>
          <w:rFonts w:ascii="Times New Roman" w:hAnsi="Times New Roman" w:cs="Times New Roman"/>
          <w:sz w:val="20"/>
          <w:szCs w:val="20"/>
        </w:rPr>
        <w:t>]</w:t>
      </w:r>
    </w:p>
    <w:p w:rsidR="003C0330" w:rsidRPr="00CF7787" w:rsidRDefault="003C0330" w:rsidP="003C0330">
      <w:pPr>
        <w:pStyle w:val="a3"/>
        <w:numPr>
          <w:ilvl w:val="0"/>
          <w:numId w:val="11"/>
        </w:numPr>
        <w:rPr>
          <w:rFonts w:ascii="Times New Roman" w:hAnsi="Times New Roman" w:cs="Times New Roman"/>
          <w:sz w:val="20"/>
          <w:szCs w:val="20"/>
        </w:rPr>
      </w:pPr>
      <w:r w:rsidRPr="00CF7787">
        <w:rPr>
          <w:rFonts w:ascii="Times New Roman" w:hAnsi="Times New Roman" w:cs="Times New Roman"/>
          <w:sz w:val="20"/>
          <w:szCs w:val="20"/>
        </w:rPr>
        <w:t>početní - počet částic v objemu vzduchu [počet/cm</w:t>
      </w:r>
      <w:r w:rsidRPr="00CF7787">
        <w:rPr>
          <w:rFonts w:ascii="Times New Roman" w:hAnsi="Times New Roman" w:cs="Times New Roman"/>
          <w:sz w:val="20"/>
          <w:szCs w:val="20"/>
          <w:vertAlign w:val="superscript"/>
        </w:rPr>
        <w:t>3</w:t>
      </w:r>
      <w:r w:rsidRPr="00CF7787">
        <w:rPr>
          <w:rFonts w:ascii="Times New Roman" w:hAnsi="Times New Roman" w:cs="Times New Roman"/>
          <w:sz w:val="20"/>
          <w:szCs w:val="20"/>
        </w:rPr>
        <w:t>] - pro vláknitý prach</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fibrogenní prachy → stanovuje se respirabilní frakce a obsah fibrogenní složky</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prachy bez tox. účinků - stanovují se průměrné celosměnové koncentrace a porovnávají se s PEL</w:t>
      </w:r>
    </w:p>
    <w:p w:rsidR="003C0330" w:rsidRPr="00CF7787" w:rsidRDefault="003C0330" w:rsidP="003C0330">
      <w:pPr>
        <w:pStyle w:val="a3"/>
        <w:numPr>
          <w:ilvl w:val="0"/>
          <w:numId w:val="12"/>
        </w:numPr>
        <w:rPr>
          <w:rFonts w:ascii="Times New Roman" w:hAnsi="Times New Roman" w:cs="Times New Roman"/>
          <w:sz w:val="20"/>
          <w:szCs w:val="20"/>
        </w:rPr>
      </w:pPr>
      <w:r w:rsidRPr="00CF7787">
        <w:rPr>
          <w:rFonts w:ascii="Times New Roman" w:hAnsi="Times New Roman" w:cs="Times New Roman"/>
          <w:sz w:val="20"/>
          <w:szCs w:val="20"/>
        </w:rPr>
        <w:t>PEL</w:t>
      </w:r>
      <w:r w:rsidRPr="00CF7787">
        <w:rPr>
          <w:rFonts w:ascii="Times New Roman" w:hAnsi="Times New Roman" w:cs="Times New Roman"/>
          <w:sz w:val="20"/>
          <w:szCs w:val="20"/>
          <w:vertAlign w:val="subscript"/>
        </w:rPr>
        <w:t>c</w:t>
      </w:r>
      <w:r w:rsidRPr="00CF7787">
        <w:rPr>
          <w:rFonts w:ascii="Times New Roman" w:hAnsi="Times New Roman" w:cs="Times New Roman"/>
          <w:sz w:val="20"/>
          <w:szCs w:val="20"/>
        </w:rPr>
        <w:t xml:space="preserve"> - přípustný expoziční limit pro celkovou koncentraci prachu (vdechovatelnou frakci)</w:t>
      </w:r>
    </w:p>
    <w:p w:rsidR="003C0330" w:rsidRPr="00CF7787" w:rsidRDefault="003C0330" w:rsidP="003C0330">
      <w:pPr>
        <w:pStyle w:val="a3"/>
        <w:numPr>
          <w:ilvl w:val="0"/>
          <w:numId w:val="12"/>
        </w:numPr>
        <w:rPr>
          <w:rFonts w:ascii="Times New Roman" w:hAnsi="Times New Roman" w:cs="Times New Roman"/>
          <w:sz w:val="20"/>
          <w:szCs w:val="20"/>
        </w:rPr>
      </w:pPr>
      <w:r w:rsidRPr="00CF7787">
        <w:rPr>
          <w:rFonts w:ascii="Times New Roman" w:hAnsi="Times New Roman" w:cs="Times New Roman"/>
          <w:sz w:val="20"/>
          <w:szCs w:val="20"/>
        </w:rPr>
        <w:t>PEL</w:t>
      </w:r>
      <w:r w:rsidRPr="00CF7787">
        <w:rPr>
          <w:rFonts w:ascii="Times New Roman" w:hAnsi="Times New Roman" w:cs="Times New Roman"/>
          <w:sz w:val="20"/>
          <w:szCs w:val="20"/>
          <w:vertAlign w:val="subscript"/>
        </w:rPr>
        <w:t>r</w:t>
      </w:r>
      <w:r w:rsidRPr="00CF7787">
        <w:rPr>
          <w:rFonts w:ascii="Times New Roman" w:hAnsi="Times New Roman" w:cs="Times New Roman"/>
          <w:sz w:val="20"/>
          <w:szCs w:val="20"/>
        </w:rPr>
        <w:t xml:space="preserve"> - přípustný expoziční limit pro respirabilní frakci</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PEL pro směsi prachů - se vypočítá podle vzorce z jednotlivých PEL pro jednotlivé složky prachu a jejich hmotnostního podílu v %</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PEL nepřihlíží k možnému obsahu mikroorganismů v prachu a k možným senzibilizujícím účinkům</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Ochrana zdraví v pracovním prostředí:</w:t>
      </w:r>
    </w:p>
    <w:p w:rsidR="003C0330" w:rsidRPr="00CF7787" w:rsidRDefault="003C0330" w:rsidP="003C0330">
      <w:pPr>
        <w:pStyle w:val="a3"/>
        <w:numPr>
          <w:ilvl w:val="0"/>
          <w:numId w:val="13"/>
        </w:numPr>
        <w:rPr>
          <w:rFonts w:ascii="Times New Roman" w:hAnsi="Times New Roman" w:cs="Times New Roman"/>
          <w:sz w:val="20"/>
          <w:szCs w:val="20"/>
        </w:rPr>
      </w:pPr>
      <w:r w:rsidRPr="00CF7787">
        <w:rPr>
          <w:rFonts w:ascii="Times New Roman" w:hAnsi="Times New Roman" w:cs="Times New Roman"/>
          <w:sz w:val="20"/>
          <w:szCs w:val="20"/>
        </w:rPr>
        <w:t>technická opatření - změna technologie, uzavření zdroje prachu, odsávání, izolace pracovníka (větrané kabiny..)</w:t>
      </w:r>
    </w:p>
    <w:p w:rsidR="003C0330" w:rsidRPr="00CF7787" w:rsidRDefault="003C0330" w:rsidP="003C0330">
      <w:pPr>
        <w:pStyle w:val="a3"/>
        <w:numPr>
          <w:ilvl w:val="0"/>
          <w:numId w:val="13"/>
        </w:numPr>
        <w:rPr>
          <w:rFonts w:ascii="Times New Roman" w:hAnsi="Times New Roman" w:cs="Times New Roman"/>
          <w:sz w:val="20"/>
          <w:szCs w:val="20"/>
        </w:rPr>
      </w:pPr>
      <w:r w:rsidRPr="00CF7787">
        <w:rPr>
          <w:rFonts w:ascii="Times New Roman" w:hAnsi="Times New Roman" w:cs="Times New Roman"/>
          <w:sz w:val="20"/>
          <w:szCs w:val="20"/>
        </w:rPr>
        <w:t>organizační opatření - dodržovat určitý způsob práce, zabraňovat zviřování prachu</w:t>
      </w:r>
    </w:p>
    <w:p w:rsidR="003C0330" w:rsidRPr="00CF7787" w:rsidRDefault="003C0330" w:rsidP="003C0330">
      <w:pPr>
        <w:pStyle w:val="a3"/>
        <w:numPr>
          <w:ilvl w:val="0"/>
          <w:numId w:val="13"/>
        </w:numPr>
        <w:rPr>
          <w:rFonts w:ascii="Times New Roman" w:hAnsi="Times New Roman" w:cs="Times New Roman"/>
          <w:sz w:val="20"/>
          <w:szCs w:val="20"/>
        </w:rPr>
      </w:pPr>
      <w:r w:rsidRPr="00CF7787">
        <w:rPr>
          <w:rFonts w:ascii="Times New Roman" w:hAnsi="Times New Roman" w:cs="Times New Roman"/>
          <w:sz w:val="20"/>
          <w:szCs w:val="20"/>
        </w:rPr>
        <w:t>náhradní opatření - OOPP (kukly s přívodem vzduchu, polomasky, respirátory)</w:t>
      </w:r>
    </w:p>
    <w:p w:rsidR="003C0330" w:rsidRPr="00215401" w:rsidRDefault="003C0330" w:rsidP="00215401">
      <w:pPr>
        <w:pStyle w:val="a3"/>
        <w:numPr>
          <w:ilvl w:val="0"/>
          <w:numId w:val="13"/>
        </w:numPr>
        <w:rPr>
          <w:rFonts w:ascii="Times New Roman" w:hAnsi="Times New Roman" w:cs="Times New Roman"/>
          <w:sz w:val="20"/>
          <w:szCs w:val="20"/>
        </w:rPr>
      </w:pPr>
      <w:r w:rsidRPr="00CF7787">
        <w:rPr>
          <w:rFonts w:ascii="Times New Roman" w:hAnsi="Times New Roman" w:cs="Times New Roman"/>
          <w:sz w:val="20"/>
          <w:szCs w:val="20"/>
        </w:rPr>
        <w:lastRenderedPageBreak/>
        <w:t>vstupní, periodické, výstupní a následné zdravotní prohlíky</w:t>
      </w:r>
      <w:r w:rsidR="00215401">
        <w:rPr>
          <w:rFonts w:ascii="Times New Roman" w:hAnsi="Times New Roman" w:cs="Times New Roman"/>
          <w:sz w:val="20"/>
          <w:szCs w:val="20"/>
        </w:rPr>
        <w:br/>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u nanomateriálů - pravidelné čištění digestoří (nanočástice mají vysokou schopnost adheze), mírný podtlak v pracovní místnosti (aby se zabránilo úniku nanočástic)</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rPr>
          <w:rFonts w:ascii="Times New Roman" w:hAnsi="Times New Roman" w:cs="Times New Roman"/>
          <w:b/>
          <w:sz w:val="20"/>
          <w:szCs w:val="20"/>
          <w:u w:val="single"/>
        </w:rPr>
      </w:pPr>
      <w:r w:rsidRPr="00CF7787">
        <w:rPr>
          <w:rFonts w:ascii="Times New Roman" w:hAnsi="Times New Roman" w:cs="Times New Roman"/>
          <w:b/>
          <w:sz w:val="20"/>
          <w:szCs w:val="20"/>
          <w:u w:val="single"/>
        </w:rPr>
        <w:t>3. Zátěž organismu chemickými látkami, prevence.</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chemické cizorodé látky = xenobiotika (xenos=škodlivý, bios=život)</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zdroj → zevní prostředí, autoagresivní chování (alkohol, kouření, drogy, zneužití léků..), nevhodná úprava jídla (smažení, pečení..)</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registrováno téměř 20 000 chemických látek jako nebezpečných pro člověka (manifestace od mírných odchylek, přes onemocnění až po smrtelné otravy)</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nejzávažnější projevy nadměrné expo:</w:t>
      </w:r>
    </w:p>
    <w:p w:rsidR="003C0330" w:rsidRPr="00CF7787" w:rsidRDefault="003C0330" w:rsidP="003C0330">
      <w:pPr>
        <w:pStyle w:val="a3"/>
        <w:numPr>
          <w:ilvl w:val="0"/>
          <w:numId w:val="14"/>
        </w:numPr>
        <w:rPr>
          <w:rFonts w:ascii="Times New Roman" w:hAnsi="Times New Roman" w:cs="Times New Roman"/>
          <w:sz w:val="20"/>
          <w:szCs w:val="20"/>
        </w:rPr>
      </w:pPr>
      <w:r w:rsidRPr="00CF7787">
        <w:rPr>
          <w:rFonts w:ascii="Times New Roman" w:hAnsi="Times New Roman" w:cs="Times New Roman"/>
          <w:sz w:val="20"/>
          <w:szCs w:val="20"/>
        </w:rPr>
        <w:t>stoupající incidence nádorových onemocnění</w:t>
      </w:r>
    </w:p>
    <w:p w:rsidR="003C0330" w:rsidRPr="00CF7787" w:rsidRDefault="003C0330" w:rsidP="003C0330">
      <w:pPr>
        <w:pStyle w:val="a3"/>
        <w:numPr>
          <w:ilvl w:val="0"/>
          <w:numId w:val="14"/>
        </w:numPr>
        <w:rPr>
          <w:rFonts w:ascii="Times New Roman" w:hAnsi="Times New Roman" w:cs="Times New Roman"/>
          <w:sz w:val="20"/>
          <w:szCs w:val="20"/>
        </w:rPr>
      </w:pPr>
      <w:r w:rsidRPr="00CF7787">
        <w:rPr>
          <w:rFonts w:ascii="Times New Roman" w:hAnsi="Times New Roman" w:cs="Times New Roman"/>
          <w:sz w:val="20"/>
          <w:szCs w:val="20"/>
        </w:rPr>
        <w:t>stoupající incidence VV (vrozené vady)</w:t>
      </w:r>
    </w:p>
    <w:p w:rsidR="003C0330" w:rsidRPr="00CF7787" w:rsidRDefault="003C0330" w:rsidP="003C0330">
      <w:pPr>
        <w:pStyle w:val="a3"/>
        <w:numPr>
          <w:ilvl w:val="0"/>
          <w:numId w:val="14"/>
        </w:numPr>
        <w:rPr>
          <w:rFonts w:ascii="Times New Roman" w:hAnsi="Times New Roman" w:cs="Times New Roman"/>
          <w:sz w:val="20"/>
          <w:szCs w:val="20"/>
        </w:rPr>
      </w:pPr>
      <w:r w:rsidRPr="00CF7787">
        <w:rPr>
          <w:rFonts w:ascii="Times New Roman" w:hAnsi="Times New Roman" w:cs="Times New Roman"/>
          <w:sz w:val="20"/>
          <w:szCs w:val="20"/>
        </w:rPr>
        <w:t>stoupající incidence alergických a AI onemocnění</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b/>
          <w:sz w:val="20"/>
          <w:szCs w:val="20"/>
        </w:rPr>
        <w:t>Účinky:</w:t>
      </w:r>
    </w:p>
    <w:p w:rsidR="003C0330" w:rsidRPr="00CF7787" w:rsidRDefault="003C0330" w:rsidP="003C0330">
      <w:pPr>
        <w:pStyle w:val="a3"/>
        <w:numPr>
          <w:ilvl w:val="0"/>
          <w:numId w:val="15"/>
        </w:numPr>
        <w:rPr>
          <w:rFonts w:ascii="Times New Roman" w:hAnsi="Times New Roman" w:cs="Times New Roman"/>
          <w:sz w:val="20"/>
          <w:szCs w:val="20"/>
        </w:rPr>
      </w:pPr>
      <w:r w:rsidRPr="00CF7787">
        <w:rPr>
          <w:rFonts w:ascii="Times New Roman" w:hAnsi="Times New Roman" w:cs="Times New Roman"/>
          <w:sz w:val="20"/>
          <w:szCs w:val="20"/>
        </w:rPr>
        <w:t>toxické → typická je závislost účinku na dávce charakterizována esovitou křivkou</w:t>
      </w:r>
    </w:p>
    <w:p w:rsidR="003C0330" w:rsidRPr="00CF7787" w:rsidRDefault="003C0330" w:rsidP="003C0330">
      <w:pPr>
        <w:pStyle w:val="a3"/>
        <w:numPr>
          <w:ilvl w:val="0"/>
          <w:numId w:val="15"/>
        </w:numPr>
        <w:rPr>
          <w:rFonts w:ascii="Times New Roman" w:hAnsi="Times New Roman" w:cs="Times New Roman"/>
          <w:sz w:val="20"/>
          <w:szCs w:val="20"/>
        </w:rPr>
      </w:pPr>
      <w:r w:rsidRPr="00CF7787">
        <w:rPr>
          <w:rFonts w:ascii="Times New Roman" w:hAnsi="Times New Roman" w:cs="Times New Roman"/>
          <w:sz w:val="20"/>
          <w:szCs w:val="20"/>
        </w:rPr>
        <w:t>pozdní → dlouhá doba latence mezi expozicí a manifestací poškození a u řady látek bezprahový účinek (zejména u karcinogenů) - vztah mezi dávkou a účinkem je charakterizován přímkou (látky se v org. nekumulují, ale kumulativně narůstá ireverzibilní poškození s postupně narůstající pstí maligního zvratu)</w:t>
      </w: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 xml:space="preserve">                  - mají rozhodující význam při posuzování hygienického rizika</w:t>
      </w: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 xml:space="preserve">                  - jejich posuzování je nesnadné, nejlépe prostudovány účinky kouření</w:t>
      </w: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 xml:space="preserve">                  - pozdní účinky studuje zejména genetická toxikologie</w:t>
      </w: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 xml:space="preserve">                  - mezi pozdní účinky patří účinky mutagenní (genotoxické), karcinogenní, teratogenní a alergenní (→viz. ot. 5)</w:t>
      </w:r>
    </w:p>
    <w:p w:rsidR="003C0330" w:rsidRPr="00CF7787" w:rsidRDefault="003C0330" w:rsidP="003C0330">
      <w:pPr>
        <w:rPr>
          <w:rFonts w:ascii="Times New Roman" w:hAnsi="Times New Roman" w:cs="Times New Roman"/>
          <w:sz w:val="20"/>
          <w:szCs w:val="20"/>
        </w:rPr>
      </w:pPr>
      <w:r w:rsidRPr="00CF7787">
        <w:rPr>
          <w:rFonts w:ascii="Times New Roman" w:hAnsi="Times New Roman" w:cs="Times New Roman"/>
          <w:sz w:val="20"/>
          <w:szCs w:val="20"/>
        </w:rPr>
        <w:t xml:space="preserve">                 - mezi mutagenními a karcinogenními účinky je velmi úzký vztah</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b/>
          <w:sz w:val="20"/>
          <w:szCs w:val="20"/>
        </w:rPr>
        <w:t>Ochrana organismu proti chem. škodlivinám:</w:t>
      </w:r>
    </w:p>
    <w:p w:rsidR="003C0330" w:rsidRPr="00CF7787" w:rsidRDefault="003C0330" w:rsidP="003C0330">
      <w:pPr>
        <w:pStyle w:val="a3"/>
        <w:numPr>
          <w:ilvl w:val="0"/>
          <w:numId w:val="16"/>
        </w:numPr>
        <w:rPr>
          <w:rFonts w:ascii="Times New Roman" w:hAnsi="Times New Roman" w:cs="Times New Roman"/>
          <w:sz w:val="20"/>
          <w:szCs w:val="20"/>
        </w:rPr>
      </w:pPr>
      <w:r w:rsidRPr="00CF7787">
        <w:rPr>
          <w:rFonts w:ascii="Times New Roman" w:hAnsi="Times New Roman" w:cs="Times New Roman"/>
          <w:sz w:val="20"/>
          <w:szCs w:val="20"/>
        </w:rPr>
        <w:t>reparační mechanismy a imunitní systém</w:t>
      </w:r>
    </w:p>
    <w:p w:rsidR="003C0330" w:rsidRPr="00CF7787" w:rsidRDefault="003C0330" w:rsidP="003C0330">
      <w:pPr>
        <w:pStyle w:val="a3"/>
        <w:numPr>
          <w:ilvl w:val="0"/>
          <w:numId w:val="16"/>
        </w:numPr>
        <w:rPr>
          <w:rFonts w:ascii="Times New Roman" w:hAnsi="Times New Roman" w:cs="Times New Roman"/>
          <w:sz w:val="20"/>
          <w:szCs w:val="20"/>
        </w:rPr>
      </w:pPr>
      <w:r w:rsidRPr="00CF7787">
        <w:rPr>
          <w:rFonts w:ascii="Times New Roman" w:hAnsi="Times New Roman" w:cs="Times New Roman"/>
          <w:sz w:val="20"/>
          <w:szCs w:val="20"/>
        </w:rPr>
        <w:t>kontinuální obměna povrchových struktur kůže/sliznic</w:t>
      </w:r>
    </w:p>
    <w:p w:rsidR="003C0330" w:rsidRPr="00CF7787" w:rsidRDefault="003C0330" w:rsidP="003C0330">
      <w:pPr>
        <w:pStyle w:val="a3"/>
        <w:numPr>
          <w:ilvl w:val="0"/>
          <w:numId w:val="16"/>
        </w:numPr>
        <w:rPr>
          <w:rFonts w:ascii="Times New Roman" w:hAnsi="Times New Roman" w:cs="Times New Roman"/>
          <w:sz w:val="20"/>
          <w:szCs w:val="20"/>
        </w:rPr>
      </w:pPr>
      <w:r w:rsidRPr="00CF7787">
        <w:rPr>
          <w:rFonts w:ascii="Times New Roman" w:hAnsi="Times New Roman" w:cs="Times New Roman"/>
          <w:sz w:val="20"/>
          <w:szCs w:val="20"/>
        </w:rPr>
        <w:t>metabolické reakce vedoucí k vzniku méně tox. látek a jejich vyloučení</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b/>
          <w:sz w:val="20"/>
          <w:szCs w:val="20"/>
        </w:rPr>
        <w:t>Nebezpečné látky a přípravky:</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vykazují jednu/více z těchto vlastností → výbušné, oxidující, extrémně hořlavé, vysoce hořlavé, hořlavé, vysoce toxické, toxické, zdraví škodlivé, žíravé, dráždivé, senzibilizující, karcinogenní, mutagenní, toxické pro reprodukci, nebezpečné pro životní prostředí</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musí být náležitě označeny → údaje o chem. látce, výrobci, distributorovi, výstražné symboly a označení nebezpečných vlastností, R - věty (označení rizika), S-věty (pokyny pro bezpečné zacházení)</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spolu s látkou uváděnou na trh musí být vydán (výrobcem) bezpečností list (obsahuje údaje o chem. látce a její nebezpečnosti, údaje pro ochranu a identifikační údaje o výrobci a dovozci) - zasílán i na Ministerstvo zdravotnictví</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b/>
          <w:sz w:val="20"/>
          <w:szCs w:val="20"/>
        </w:rPr>
        <w:t>Hodnocení expo v ovzduší pracoviště:</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koncentrace nesmí přesahovat limitní hodnoty (zpravidla současně)</w:t>
      </w:r>
    </w:p>
    <w:p w:rsidR="003C0330" w:rsidRPr="00CF7787" w:rsidRDefault="003C0330" w:rsidP="003C0330">
      <w:pPr>
        <w:pStyle w:val="a3"/>
        <w:numPr>
          <w:ilvl w:val="0"/>
          <w:numId w:val="17"/>
        </w:numPr>
        <w:rPr>
          <w:rFonts w:ascii="Times New Roman" w:hAnsi="Times New Roman" w:cs="Times New Roman"/>
          <w:sz w:val="20"/>
          <w:szCs w:val="20"/>
        </w:rPr>
      </w:pPr>
      <w:r w:rsidRPr="00CF7787">
        <w:rPr>
          <w:rFonts w:ascii="Times New Roman" w:hAnsi="Times New Roman" w:cs="Times New Roman"/>
          <w:sz w:val="20"/>
          <w:szCs w:val="20"/>
        </w:rPr>
        <w:t>PEL = přípustný expoziční limit (pro 8hodinovou směnu)</w:t>
      </w:r>
    </w:p>
    <w:p w:rsidR="003C0330" w:rsidRPr="00CF7787" w:rsidRDefault="003C0330" w:rsidP="003C0330">
      <w:pPr>
        <w:pStyle w:val="a3"/>
        <w:numPr>
          <w:ilvl w:val="0"/>
          <w:numId w:val="17"/>
        </w:numPr>
        <w:rPr>
          <w:rFonts w:ascii="Times New Roman" w:hAnsi="Times New Roman" w:cs="Times New Roman"/>
          <w:sz w:val="20"/>
          <w:szCs w:val="20"/>
        </w:rPr>
      </w:pPr>
      <w:r w:rsidRPr="00CF7787">
        <w:rPr>
          <w:rFonts w:ascii="Times New Roman" w:hAnsi="Times New Roman" w:cs="Times New Roman"/>
          <w:sz w:val="20"/>
          <w:szCs w:val="20"/>
        </w:rPr>
        <w:t>NPK-P = nejvyšší přípustné koncentrace pro prac. prostředí (NPK jsou vyšší než PEL)</w:t>
      </w:r>
    </w:p>
    <w:p w:rsidR="003C0330" w:rsidRPr="00CF7787" w:rsidRDefault="003C0330" w:rsidP="003C0330">
      <w:pPr>
        <w:pStyle w:val="a3"/>
        <w:numPr>
          <w:ilvl w:val="0"/>
          <w:numId w:val="17"/>
        </w:numPr>
        <w:rPr>
          <w:rFonts w:ascii="Times New Roman" w:hAnsi="Times New Roman" w:cs="Times New Roman"/>
          <w:sz w:val="20"/>
          <w:szCs w:val="20"/>
        </w:rPr>
      </w:pPr>
      <w:r w:rsidRPr="00CF7787">
        <w:rPr>
          <w:rFonts w:ascii="Times New Roman" w:hAnsi="Times New Roman" w:cs="Times New Roman"/>
          <w:sz w:val="20"/>
          <w:szCs w:val="20"/>
        </w:rPr>
        <w:t xml:space="preserve">pro obojí jednotka </w:t>
      </w:r>
      <w:r w:rsidRPr="00CF7787">
        <w:rPr>
          <w:rFonts w:ascii="Times New Roman" w:hAnsi="Times New Roman" w:cs="Times New Roman"/>
          <w:sz w:val="20"/>
          <w:szCs w:val="20"/>
          <w:lang w:val="pl-PL"/>
        </w:rPr>
        <w:t>[</w:t>
      </w:r>
      <w:r w:rsidRPr="00CF7787">
        <w:rPr>
          <w:rFonts w:ascii="Times New Roman" w:hAnsi="Times New Roman" w:cs="Times New Roman"/>
          <w:sz w:val="20"/>
          <w:szCs w:val="20"/>
        </w:rPr>
        <w:t>mg/m</w:t>
      </w:r>
      <w:r w:rsidRPr="00CF7787">
        <w:rPr>
          <w:rFonts w:ascii="Times New Roman" w:hAnsi="Times New Roman" w:cs="Times New Roman"/>
          <w:sz w:val="20"/>
          <w:szCs w:val="20"/>
          <w:vertAlign w:val="superscript"/>
        </w:rPr>
        <w:t>3</w:t>
      </w:r>
      <w:r w:rsidRPr="00CF7787">
        <w:rPr>
          <w:rFonts w:ascii="Times New Roman" w:hAnsi="Times New Roman" w:cs="Times New Roman"/>
          <w:sz w:val="20"/>
          <w:szCs w:val="20"/>
          <w:lang w:val="pl-PL"/>
        </w:rPr>
        <w:t>]</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pro směs látek působící na týž orgánový systém platí, že součet jednotlivých poměrů naměřených koncentrací jednotlivých látek ku jejich PEL/NPK nesmí být větší než 1</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nejsou-li limitní hodnoty dodrženy musí se zjistit příčina, provést patřičná opatření a měření opakovat</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jsou-li hodnoty dodrženy provádějí se měření v pravidelných intervalech (čím víc se naměřená hodnota blíží limitní tím častěji se měření opakuje)</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 odběr vzorků → musí být z místa expozice pracovníků (zařízení nejlépe připevněno na těle zaměstnanců), odběry buď krátkodobé (do 10 min., zjišťuje se především překračování NPK), dlouhodobé nebo celosměnové</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- 2 volby při analýze ovzduší → buď použití zařízení, které odebírá vzduch i stanovuje škodliviny nebo odebrání vzorku a jeho následná analýza v laboratoři</w:t>
      </w:r>
    </w:p>
    <w:p w:rsidR="003C0330" w:rsidRPr="00CF7787" w:rsidRDefault="003C0330" w:rsidP="003C0330">
      <w:pPr>
        <w:ind w:left="0" w:firstLine="0"/>
        <w:rPr>
          <w:rFonts w:ascii="Times New Roman" w:hAnsi="Times New Roman" w:cs="Times New Roman"/>
          <w:sz w:val="20"/>
          <w:szCs w:val="20"/>
        </w:rPr>
      </w:pPr>
    </w:p>
    <w:p w:rsidR="003C0330" w:rsidRPr="00CF7787" w:rsidRDefault="003C0330" w:rsidP="003C0330">
      <w:pPr>
        <w:ind w:left="0" w:firstLine="0"/>
        <w:rPr>
          <w:rFonts w:ascii="Times New Roman" w:hAnsi="Times New Roman" w:cs="Times New Roman"/>
          <w:b/>
          <w:sz w:val="20"/>
          <w:szCs w:val="20"/>
        </w:rPr>
      </w:pPr>
      <w:r w:rsidRPr="00CF7787">
        <w:rPr>
          <w:rFonts w:ascii="Times New Roman" w:hAnsi="Times New Roman" w:cs="Times New Roman"/>
          <w:b/>
          <w:sz w:val="20"/>
          <w:szCs w:val="20"/>
        </w:rPr>
        <w:t>Ochrana zdraví před chem. látkami na pracovišti:</w:t>
      </w:r>
    </w:p>
    <w:p w:rsidR="003C0330" w:rsidRPr="00CF7787" w:rsidRDefault="003C0330" w:rsidP="003C0330">
      <w:pPr>
        <w:pStyle w:val="a3"/>
        <w:numPr>
          <w:ilvl w:val="0"/>
          <w:numId w:val="18"/>
        </w:numPr>
        <w:rPr>
          <w:rFonts w:ascii="Times New Roman" w:hAnsi="Times New Roman" w:cs="Times New Roman"/>
          <w:sz w:val="20"/>
          <w:szCs w:val="20"/>
        </w:rPr>
      </w:pPr>
      <w:r w:rsidRPr="00CF7787">
        <w:rPr>
          <w:rFonts w:ascii="Times New Roman" w:hAnsi="Times New Roman" w:cs="Times New Roman"/>
          <w:sz w:val="20"/>
          <w:szCs w:val="20"/>
        </w:rPr>
        <w:t>technická opatření - vyloučení škodliviny, její náhrada, úprava procesu, odvětrávání, odsávání, automatizace procesu, uzavření zdroje škodlivin....</w:t>
      </w:r>
    </w:p>
    <w:p w:rsidR="003C0330" w:rsidRPr="00CF7787" w:rsidRDefault="003C0330" w:rsidP="003C0330">
      <w:pPr>
        <w:pStyle w:val="a3"/>
        <w:numPr>
          <w:ilvl w:val="0"/>
          <w:numId w:val="18"/>
        </w:numPr>
        <w:rPr>
          <w:rFonts w:ascii="Times New Roman" w:hAnsi="Times New Roman" w:cs="Times New Roman"/>
          <w:sz w:val="20"/>
          <w:szCs w:val="20"/>
        </w:rPr>
      </w:pPr>
      <w:r w:rsidRPr="00CF7787">
        <w:rPr>
          <w:rFonts w:ascii="Times New Roman" w:hAnsi="Times New Roman" w:cs="Times New Roman"/>
          <w:sz w:val="20"/>
          <w:szCs w:val="20"/>
        </w:rPr>
        <w:t>organizační opatření - pravidelné kontroly koncentrací, výběr pracovníků</w:t>
      </w:r>
    </w:p>
    <w:p w:rsidR="003C0330" w:rsidRPr="00CF7787" w:rsidRDefault="003C0330" w:rsidP="003C0330">
      <w:pPr>
        <w:pStyle w:val="a3"/>
        <w:numPr>
          <w:ilvl w:val="0"/>
          <w:numId w:val="18"/>
        </w:numPr>
        <w:rPr>
          <w:rFonts w:ascii="Times New Roman" w:hAnsi="Times New Roman" w:cs="Times New Roman"/>
          <w:sz w:val="20"/>
          <w:szCs w:val="20"/>
        </w:rPr>
      </w:pPr>
      <w:r w:rsidRPr="00CF7787">
        <w:rPr>
          <w:rFonts w:ascii="Times New Roman" w:hAnsi="Times New Roman" w:cs="Times New Roman"/>
          <w:sz w:val="20"/>
          <w:szCs w:val="20"/>
        </w:rPr>
        <w:t>OOPP - filtrační přístroje (ochranné masky, respirátory, možné použít jen v prostředí kde je dostatek kyslíku), dýchací přístroje, přístroje s vlastním zdrojem kyslíku</w:t>
      </w:r>
    </w:p>
    <w:p w:rsidR="003C0330" w:rsidRPr="00CF7787" w:rsidRDefault="003C0330" w:rsidP="003C0330">
      <w:pPr>
        <w:pStyle w:val="a3"/>
        <w:numPr>
          <w:ilvl w:val="1"/>
          <w:numId w:val="18"/>
        </w:numPr>
        <w:rPr>
          <w:rFonts w:ascii="Times New Roman" w:hAnsi="Times New Roman" w:cs="Times New Roman"/>
          <w:sz w:val="20"/>
          <w:szCs w:val="20"/>
        </w:rPr>
      </w:pPr>
      <w:r w:rsidRPr="00CF7787">
        <w:rPr>
          <w:rFonts w:ascii="Times New Roman" w:hAnsi="Times New Roman" w:cs="Times New Roman"/>
          <w:sz w:val="20"/>
          <w:szCs w:val="20"/>
        </w:rPr>
        <w:t>zatěžují a obtěžují pracovníka (svou vahou, omezením zorného pole, větší námaha při dýchání pro překonání tlaků, nepříznivé působení na kůži...)</w:t>
      </w:r>
    </w:p>
    <w:p w:rsidR="003C0330" w:rsidRPr="00CF7787" w:rsidRDefault="003C0330" w:rsidP="003C0330">
      <w:pPr>
        <w:pStyle w:val="a3"/>
        <w:numPr>
          <w:ilvl w:val="1"/>
          <w:numId w:val="18"/>
        </w:numPr>
        <w:rPr>
          <w:rFonts w:ascii="Times New Roman" w:hAnsi="Times New Roman" w:cs="Times New Roman"/>
          <w:sz w:val="20"/>
          <w:szCs w:val="20"/>
        </w:rPr>
      </w:pPr>
      <w:r w:rsidRPr="00CF7787">
        <w:rPr>
          <w:rFonts w:ascii="Times New Roman" w:hAnsi="Times New Roman" w:cs="Times New Roman"/>
          <w:sz w:val="20"/>
          <w:szCs w:val="20"/>
        </w:rPr>
        <w:t>zaměstnavatel musí zajišťovat pravidelnou kontrolu OOPP</w:t>
      </w:r>
    </w:p>
    <w:p w:rsidR="003C0330" w:rsidRPr="00CF7787" w:rsidRDefault="003C0330" w:rsidP="003C0330">
      <w:pPr>
        <w:pStyle w:val="a3"/>
        <w:numPr>
          <w:ilvl w:val="0"/>
          <w:numId w:val="18"/>
        </w:numPr>
        <w:rPr>
          <w:rFonts w:ascii="Times New Roman" w:hAnsi="Times New Roman" w:cs="Times New Roman"/>
          <w:sz w:val="20"/>
          <w:szCs w:val="20"/>
        </w:rPr>
      </w:pPr>
      <w:r w:rsidRPr="00CF7787">
        <w:rPr>
          <w:rFonts w:ascii="Times New Roman" w:hAnsi="Times New Roman" w:cs="Times New Roman"/>
          <w:sz w:val="20"/>
          <w:szCs w:val="20"/>
        </w:rPr>
        <w:t>dodržování osobní hygieny - hlavně rukou, čistota prádla, zákaz konzumace potravin na pracovišti, kouření...</w:t>
      </w:r>
    </w:p>
    <w:p w:rsidR="003C0330" w:rsidRPr="00CF7787" w:rsidRDefault="003C0330" w:rsidP="003C0330">
      <w:pPr>
        <w:ind w:left="0" w:firstLine="0"/>
        <w:rPr>
          <w:rFonts w:ascii="Times New Roman" w:hAnsi="Times New Roman" w:cs="Times New Roman"/>
          <w:sz w:val="20"/>
          <w:szCs w:val="20"/>
        </w:rPr>
      </w:pPr>
      <w:r w:rsidRPr="00CF7787">
        <w:rPr>
          <w:rFonts w:ascii="Times New Roman" w:hAnsi="Times New Roman" w:cs="Times New Roman"/>
          <w:sz w:val="20"/>
          <w:szCs w:val="20"/>
        </w:rPr>
        <w:t>preventivní prohlídky</w:t>
      </w:r>
    </w:p>
    <w:p w:rsidR="00071D1B" w:rsidRDefault="00071D1B" w:rsidP="003C0330">
      <w:pPr>
        <w:ind w:left="0" w:firstLine="0"/>
        <w:rPr>
          <w:rFonts w:ascii="Times New Roman" w:hAnsi="Times New Roman" w:cs="Times New Roman"/>
          <w:sz w:val="20"/>
          <w:szCs w:val="20"/>
        </w:rPr>
      </w:pPr>
    </w:p>
    <w:p w:rsidR="008B2CC1" w:rsidRDefault="00A478DC" w:rsidP="003C0330">
      <w:pPr>
        <w:ind w:left="0" w:firstLine="0"/>
        <w:rPr>
          <w:rFonts w:ascii="Times New Roman" w:hAnsi="Times New Roman" w:cs="Times New Roman"/>
          <w:b/>
          <w:sz w:val="20"/>
          <w:szCs w:val="20"/>
          <w:u w:val="single"/>
        </w:rPr>
      </w:pPr>
      <w:r>
        <w:rPr>
          <w:rFonts w:ascii="Times New Roman" w:hAnsi="Times New Roman" w:cs="Times New Roman"/>
          <w:b/>
          <w:sz w:val="20"/>
          <w:szCs w:val="20"/>
          <w:u w:val="single"/>
        </w:rPr>
        <w:t>4.Toxické a alergenní účinky chemických látek, prevence</w:t>
      </w:r>
    </w:p>
    <w:p w:rsidR="008B2CC1" w:rsidRPr="00DA0045" w:rsidRDefault="008B2CC1"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br/>
        <w:t>Účinky chemických látek na organismus</w:t>
      </w:r>
    </w:p>
    <w:p w:rsidR="008B2CC1" w:rsidRPr="00DA0045" w:rsidRDefault="008B2CC1" w:rsidP="003C0330">
      <w:pPr>
        <w:ind w:left="0" w:firstLine="0"/>
        <w:rPr>
          <w:rFonts w:ascii="Times New Roman" w:hAnsi="Times New Roman" w:cs="Times New Roman"/>
          <w:sz w:val="18"/>
          <w:szCs w:val="18"/>
        </w:rPr>
      </w:pPr>
    </w:p>
    <w:p w:rsidR="008B2CC1" w:rsidRPr="00DA0045" w:rsidRDefault="008B2CC1"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Toxické látky mohou zasahovat celý organismus nebo poškozovat pouze některé orgány, tkáně, buňky. Existuje rozdílná vnímavost k chemické škodlivině mezi živočišnými druhy i uvnitř jednoho druhu</w:t>
      </w:r>
    </w:p>
    <w:p w:rsidR="008B2CC1" w:rsidRPr="00DA0045" w:rsidRDefault="008B2CC1" w:rsidP="003C0330">
      <w:pPr>
        <w:ind w:left="0" w:firstLine="0"/>
        <w:rPr>
          <w:rFonts w:ascii="Times New Roman" w:hAnsi="Times New Roman" w:cs="Times New Roman"/>
          <w:sz w:val="18"/>
          <w:szCs w:val="18"/>
        </w:rPr>
      </w:pPr>
    </w:p>
    <w:p w:rsidR="008B2CC1" w:rsidRPr="00DA0045" w:rsidRDefault="008B2CC1" w:rsidP="008B2CC1">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Obecné dělení látek do skupin podle účinku: dráždivé alergenní mutagenní teratogenní karcinogenní </w:t>
      </w:r>
      <w:r w:rsidRPr="00DA0045">
        <w:rPr>
          <w:rFonts w:ascii="Times New Roman" w:hAnsi="Times New Roman" w:cs="Times New Roman"/>
          <w:sz w:val="18"/>
          <w:szCs w:val="18"/>
        </w:rPr>
        <w:br/>
        <w:t xml:space="preserve">        -      dráždivé</w:t>
      </w:r>
    </w:p>
    <w:p w:rsidR="008B2CC1" w:rsidRPr="00DA0045" w:rsidRDefault="008B2CC1" w:rsidP="008B2CC1">
      <w:pPr>
        <w:pStyle w:val="a3"/>
        <w:numPr>
          <w:ilvl w:val="0"/>
          <w:numId w:val="246"/>
        </w:numPr>
        <w:rPr>
          <w:rFonts w:ascii="Times New Roman" w:hAnsi="Times New Roman" w:cs="Times New Roman"/>
          <w:sz w:val="18"/>
          <w:szCs w:val="18"/>
        </w:rPr>
      </w:pPr>
      <w:r w:rsidRPr="00DA0045">
        <w:rPr>
          <w:rFonts w:ascii="Times New Roman" w:hAnsi="Times New Roman" w:cs="Times New Roman"/>
          <w:sz w:val="18"/>
          <w:szCs w:val="18"/>
        </w:rPr>
        <w:t>Alergenní</w:t>
      </w:r>
    </w:p>
    <w:p w:rsidR="008B2CC1" w:rsidRPr="00DA0045" w:rsidRDefault="008B2CC1" w:rsidP="008B2CC1">
      <w:pPr>
        <w:pStyle w:val="a3"/>
        <w:numPr>
          <w:ilvl w:val="0"/>
          <w:numId w:val="246"/>
        </w:numPr>
        <w:rPr>
          <w:rFonts w:ascii="Times New Roman" w:hAnsi="Times New Roman" w:cs="Times New Roman"/>
          <w:sz w:val="18"/>
          <w:szCs w:val="18"/>
        </w:rPr>
      </w:pPr>
      <w:r w:rsidRPr="00DA0045">
        <w:rPr>
          <w:rFonts w:ascii="Times New Roman" w:hAnsi="Times New Roman" w:cs="Times New Roman"/>
          <w:sz w:val="18"/>
          <w:szCs w:val="18"/>
        </w:rPr>
        <w:t>Mutagenní</w:t>
      </w:r>
    </w:p>
    <w:p w:rsidR="008B2CC1" w:rsidRPr="00DA0045" w:rsidRDefault="008B2CC1" w:rsidP="008B2CC1">
      <w:pPr>
        <w:pStyle w:val="a3"/>
        <w:numPr>
          <w:ilvl w:val="0"/>
          <w:numId w:val="246"/>
        </w:numPr>
        <w:rPr>
          <w:rFonts w:ascii="Times New Roman" w:hAnsi="Times New Roman" w:cs="Times New Roman"/>
          <w:sz w:val="18"/>
          <w:szCs w:val="18"/>
        </w:rPr>
      </w:pPr>
      <w:r w:rsidRPr="00DA0045">
        <w:rPr>
          <w:rFonts w:ascii="Times New Roman" w:hAnsi="Times New Roman" w:cs="Times New Roman"/>
          <w:sz w:val="18"/>
          <w:szCs w:val="18"/>
        </w:rPr>
        <w:t>Teratogenní</w:t>
      </w:r>
    </w:p>
    <w:p w:rsidR="008B2CC1" w:rsidRPr="00DA0045" w:rsidRDefault="008B2CC1" w:rsidP="008B2CC1">
      <w:pPr>
        <w:pStyle w:val="a3"/>
        <w:numPr>
          <w:ilvl w:val="0"/>
          <w:numId w:val="246"/>
        </w:numPr>
        <w:rPr>
          <w:rFonts w:ascii="Times New Roman" w:hAnsi="Times New Roman" w:cs="Times New Roman"/>
          <w:sz w:val="18"/>
          <w:szCs w:val="18"/>
        </w:rPr>
      </w:pPr>
      <w:r w:rsidRPr="00DA0045">
        <w:rPr>
          <w:rFonts w:ascii="Times New Roman" w:hAnsi="Times New Roman" w:cs="Times New Roman"/>
          <w:sz w:val="18"/>
          <w:szCs w:val="18"/>
        </w:rPr>
        <w:t>Karcinogenní</w:t>
      </w:r>
    </w:p>
    <w:p w:rsidR="008B2CC1" w:rsidRPr="00DA0045" w:rsidRDefault="008B2CC1" w:rsidP="008B2CC1">
      <w:pPr>
        <w:pStyle w:val="a3"/>
        <w:numPr>
          <w:ilvl w:val="0"/>
          <w:numId w:val="246"/>
        </w:numPr>
        <w:rPr>
          <w:rFonts w:ascii="Times New Roman" w:hAnsi="Times New Roman" w:cs="Times New Roman"/>
          <w:sz w:val="18"/>
          <w:szCs w:val="18"/>
        </w:rPr>
      </w:pPr>
      <w:r w:rsidRPr="00DA0045">
        <w:rPr>
          <w:rFonts w:ascii="Times New Roman" w:hAnsi="Times New Roman" w:cs="Times New Roman"/>
          <w:sz w:val="18"/>
          <w:szCs w:val="18"/>
        </w:rPr>
        <w:t>Systémové ( neurotoxické, hepatotoxické, nefrotoxické, hematotoxické..)</w:t>
      </w:r>
    </w:p>
    <w:p w:rsidR="008B2CC1" w:rsidRPr="00DA0045" w:rsidRDefault="008B2CC1" w:rsidP="008B2CC1">
      <w:pPr>
        <w:ind w:left="0" w:firstLine="0"/>
        <w:rPr>
          <w:rFonts w:ascii="Times New Roman" w:hAnsi="Times New Roman" w:cs="Times New Roman"/>
          <w:sz w:val="18"/>
          <w:szCs w:val="18"/>
        </w:rPr>
      </w:pPr>
    </w:p>
    <w:p w:rsidR="008B2CC1" w:rsidRPr="00DA0045" w:rsidRDefault="008B2CC1" w:rsidP="008B2CC1">
      <w:pPr>
        <w:ind w:left="0" w:firstLine="0"/>
        <w:rPr>
          <w:rFonts w:ascii="Times New Roman" w:hAnsi="Times New Roman" w:cs="Times New Roman"/>
          <w:sz w:val="18"/>
          <w:szCs w:val="18"/>
        </w:rPr>
      </w:pPr>
      <w:r w:rsidRPr="00DA0045">
        <w:rPr>
          <w:rFonts w:ascii="Times New Roman" w:hAnsi="Times New Roman" w:cs="Times New Roman"/>
          <w:b/>
          <w:sz w:val="18"/>
          <w:szCs w:val="18"/>
        </w:rPr>
        <w:t>A Dráždivé účinky:</w:t>
      </w:r>
      <w:r w:rsidRPr="00DA0045">
        <w:rPr>
          <w:rFonts w:ascii="Times New Roman" w:hAnsi="Times New Roman" w:cs="Times New Roman"/>
          <w:sz w:val="18"/>
          <w:szCs w:val="18"/>
        </w:rPr>
        <w:t xml:space="preserve"> místní poškození kontaktních tkání - </w:t>
      </w:r>
      <w:r w:rsidRPr="00DA0045">
        <w:rPr>
          <w:rFonts w:ascii="Times New Roman" w:hAnsi="Times New Roman" w:cs="Times New Roman"/>
          <w:sz w:val="18"/>
          <w:szCs w:val="18"/>
          <w:u w:val="single"/>
        </w:rPr>
        <w:t xml:space="preserve">silné kyseliny a zásady, anorganické kyseliny, silné zásady, látky primárně dráždící kůži </w:t>
      </w:r>
      <w:r w:rsidRPr="00DA0045">
        <w:rPr>
          <w:rFonts w:ascii="Times New Roman" w:hAnsi="Times New Roman" w:cs="Times New Roman"/>
          <w:sz w:val="18"/>
          <w:szCs w:val="18"/>
        </w:rPr>
        <w:t xml:space="preserve">(akutní, chronická iritační dermatitida, při dlouhodobém působení i alergické kontaktní dermatitidy, </w:t>
      </w:r>
      <w:r w:rsidRPr="00DA0045">
        <w:rPr>
          <w:rFonts w:ascii="Times New Roman" w:hAnsi="Times New Roman" w:cs="Times New Roman"/>
          <w:sz w:val="18"/>
          <w:szCs w:val="18"/>
          <w:u w:val="single"/>
        </w:rPr>
        <w:t>plynné látky, páry</w:t>
      </w:r>
      <w:r w:rsidRPr="00DA0045">
        <w:rPr>
          <w:rFonts w:ascii="Times New Roman" w:hAnsi="Times New Roman" w:cs="Times New Roman"/>
          <w:sz w:val="18"/>
          <w:szCs w:val="18"/>
        </w:rPr>
        <w:t xml:space="preserve"> - dráždí dýchací ústrojí i spojivky a oční rohovku</w:t>
      </w:r>
    </w:p>
    <w:p w:rsidR="003859A9" w:rsidRPr="00DA0045" w:rsidRDefault="003859A9" w:rsidP="008B2CC1">
      <w:pPr>
        <w:ind w:left="0" w:firstLine="0"/>
        <w:rPr>
          <w:rFonts w:ascii="Times New Roman" w:hAnsi="Times New Roman" w:cs="Times New Roman"/>
          <w:sz w:val="18"/>
          <w:szCs w:val="18"/>
        </w:rPr>
      </w:pPr>
    </w:p>
    <w:p w:rsidR="003859A9" w:rsidRPr="00DA0045" w:rsidRDefault="003859A9" w:rsidP="008B2CC1">
      <w:pPr>
        <w:ind w:left="0" w:firstLine="0"/>
        <w:rPr>
          <w:rFonts w:ascii="Times New Roman" w:hAnsi="Times New Roman" w:cs="Times New Roman"/>
          <w:sz w:val="18"/>
          <w:szCs w:val="18"/>
        </w:rPr>
      </w:pPr>
      <w:r w:rsidRPr="00DA0045">
        <w:rPr>
          <w:rFonts w:ascii="Times New Roman" w:hAnsi="Times New Roman" w:cs="Times New Roman"/>
          <w:b/>
          <w:sz w:val="18"/>
          <w:szCs w:val="18"/>
        </w:rPr>
        <w:t>B Alergenní účinky:</w:t>
      </w:r>
      <w:r w:rsidRPr="00DA0045">
        <w:rPr>
          <w:rFonts w:ascii="Times New Roman" w:hAnsi="Times New Roman" w:cs="Times New Roman"/>
          <w:sz w:val="18"/>
          <w:szCs w:val="18"/>
        </w:rPr>
        <w:t xml:space="preserve"> </w:t>
      </w:r>
    </w:p>
    <w:p w:rsidR="003859A9" w:rsidRPr="00DA0045" w:rsidRDefault="003859A9" w:rsidP="003859A9">
      <w:pPr>
        <w:ind w:left="0" w:firstLine="708"/>
        <w:rPr>
          <w:rFonts w:ascii="Times New Roman" w:hAnsi="Times New Roman" w:cs="Times New Roman"/>
          <w:sz w:val="18"/>
          <w:szCs w:val="18"/>
        </w:rPr>
      </w:pPr>
      <w:r w:rsidRPr="00DA0045">
        <w:rPr>
          <w:rFonts w:ascii="Times New Roman" w:hAnsi="Times New Roman" w:cs="Times New Roman"/>
          <w:sz w:val="18"/>
          <w:szCs w:val="18"/>
          <w:u w:val="single"/>
        </w:rPr>
        <w:t>Alergie</w:t>
      </w:r>
      <w:r w:rsidRPr="00DA0045">
        <w:rPr>
          <w:rFonts w:ascii="Times New Roman" w:hAnsi="Times New Roman" w:cs="Times New Roman"/>
          <w:sz w:val="18"/>
          <w:szCs w:val="18"/>
        </w:rPr>
        <w:t xml:space="preserve"> je imunitní reakce (primárně obranná reakce organismu), která má nepříznivé důsledky pro organismus. </w:t>
      </w:r>
      <w:r w:rsidRPr="00DA0045">
        <w:rPr>
          <w:rFonts w:ascii="Times New Roman" w:hAnsi="Times New Roman" w:cs="Times New Roman"/>
          <w:sz w:val="18"/>
          <w:szCs w:val="18"/>
          <w:u w:val="single"/>
        </w:rPr>
        <w:t>Alergeny</w:t>
      </w:r>
      <w:r w:rsidRPr="00DA0045">
        <w:rPr>
          <w:rFonts w:ascii="Times New Roman" w:hAnsi="Times New Roman" w:cs="Times New Roman"/>
          <w:sz w:val="18"/>
          <w:szCs w:val="18"/>
        </w:rPr>
        <w:t xml:space="preserve"> jsou látky antigenní povahy - bílkoviny, polysacharidy, lipidy, nebo </w:t>
      </w:r>
      <w:r w:rsidRPr="00DA0045">
        <w:rPr>
          <w:rFonts w:ascii="Times New Roman" w:hAnsi="Times New Roman" w:cs="Times New Roman"/>
          <w:sz w:val="18"/>
          <w:szCs w:val="18"/>
          <w:u w:val="single"/>
        </w:rPr>
        <w:t>hapteny</w:t>
      </w:r>
      <w:r w:rsidRPr="00DA0045">
        <w:rPr>
          <w:rFonts w:ascii="Times New Roman" w:hAnsi="Times New Roman" w:cs="Times New Roman"/>
          <w:sz w:val="18"/>
          <w:szCs w:val="18"/>
        </w:rPr>
        <w:t xml:space="preserve"> – např. Ni, Cr, Be. Kontaktní alergeny (textilní vlákna přírodní i umělá, zvířecí prachy, plísně, kvasinky apod.)u přecitlivělých osob vyvolávají ekzémy různého typu. </w:t>
      </w:r>
    </w:p>
    <w:p w:rsidR="003859A9" w:rsidRPr="00DA0045" w:rsidRDefault="003859A9" w:rsidP="008B2CC1">
      <w:pPr>
        <w:ind w:left="0" w:firstLine="0"/>
        <w:rPr>
          <w:rFonts w:ascii="Times New Roman" w:hAnsi="Times New Roman" w:cs="Times New Roman"/>
          <w:sz w:val="18"/>
          <w:szCs w:val="18"/>
        </w:rPr>
      </w:pPr>
    </w:p>
    <w:p w:rsidR="003859A9" w:rsidRPr="00DA0045" w:rsidRDefault="003859A9" w:rsidP="008B2CC1">
      <w:pPr>
        <w:ind w:left="0" w:firstLine="0"/>
        <w:rPr>
          <w:rFonts w:ascii="Times New Roman" w:hAnsi="Times New Roman" w:cs="Times New Roman"/>
          <w:sz w:val="18"/>
          <w:szCs w:val="18"/>
        </w:rPr>
      </w:pPr>
      <w:r w:rsidRPr="00DA0045">
        <w:rPr>
          <w:rFonts w:ascii="Times New Roman" w:hAnsi="Times New Roman" w:cs="Times New Roman"/>
          <w:b/>
          <w:sz w:val="18"/>
          <w:szCs w:val="18"/>
        </w:rPr>
        <w:t>C Mutagenní účinky:</w:t>
      </w:r>
      <w:r w:rsidRPr="00DA0045">
        <w:rPr>
          <w:rFonts w:ascii="Times New Roman" w:hAnsi="Times New Roman" w:cs="Times New Roman"/>
          <w:sz w:val="18"/>
          <w:szCs w:val="18"/>
        </w:rPr>
        <w:t xml:space="preserve"> </w:t>
      </w:r>
    </w:p>
    <w:p w:rsidR="003859A9" w:rsidRPr="00DA0045" w:rsidRDefault="003859A9" w:rsidP="003859A9">
      <w:pPr>
        <w:ind w:left="0" w:firstLine="357"/>
        <w:rPr>
          <w:rFonts w:ascii="Times New Roman" w:hAnsi="Times New Roman" w:cs="Times New Roman"/>
          <w:sz w:val="18"/>
          <w:szCs w:val="18"/>
        </w:rPr>
      </w:pPr>
      <w:r w:rsidRPr="00DA0045">
        <w:rPr>
          <w:rFonts w:ascii="Times New Roman" w:hAnsi="Times New Roman" w:cs="Times New Roman"/>
          <w:sz w:val="18"/>
          <w:szCs w:val="18"/>
          <w:u w:val="single"/>
        </w:rPr>
        <w:t>Mutace</w:t>
      </w:r>
      <w:r w:rsidRPr="00DA0045">
        <w:rPr>
          <w:rFonts w:ascii="Times New Roman" w:hAnsi="Times New Roman" w:cs="Times New Roman"/>
          <w:sz w:val="18"/>
          <w:szCs w:val="18"/>
        </w:rPr>
        <w:t xml:space="preserve"> je náhle vzniklá, neusměrněná a trvalá změna vlastností nebo znaků organismu podmíněná změnou genetického materiálu buňky. Faktory vyvolávající mutace - mutageny. Mutace v pohlavních buňkách - gametické, v ostatních buňkách - somatické. Mutovaná buňka může být eliminována, nebo opravena reparačními mechanismy, nebo u postiženého jedince může vzniknou buněčný klon s pozměněnou genetickou informací.</w:t>
      </w:r>
    </w:p>
    <w:p w:rsidR="003859A9" w:rsidRPr="00DA0045" w:rsidRDefault="003859A9" w:rsidP="003859A9">
      <w:pPr>
        <w:ind w:left="0" w:firstLine="357"/>
        <w:rPr>
          <w:rFonts w:ascii="Times New Roman" w:hAnsi="Times New Roman" w:cs="Times New Roman"/>
          <w:sz w:val="18"/>
          <w:szCs w:val="18"/>
        </w:rPr>
      </w:pPr>
    </w:p>
    <w:p w:rsidR="003859A9" w:rsidRPr="00DA0045" w:rsidRDefault="003859A9" w:rsidP="003859A9">
      <w:pPr>
        <w:ind w:left="0" w:firstLine="357"/>
        <w:rPr>
          <w:rFonts w:ascii="Times New Roman" w:hAnsi="Times New Roman" w:cs="Times New Roman"/>
          <w:sz w:val="18"/>
          <w:szCs w:val="18"/>
        </w:rPr>
      </w:pPr>
      <w:r w:rsidRPr="00DA0045">
        <w:rPr>
          <w:rFonts w:ascii="Times New Roman" w:hAnsi="Times New Roman" w:cs="Times New Roman"/>
          <w:sz w:val="18"/>
          <w:szCs w:val="18"/>
        </w:rPr>
        <w:t xml:space="preserve">Podle mechanismu vzniku a úrovně na které mutace působí se dělí na: </w:t>
      </w:r>
    </w:p>
    <w:p w:rsidR="003859A9" w:rsidRPr="00DA0045" w:rsidRDefault="003859A9" w:rsidP="003859A9">
      <w:pPr>
        <w:ind w:left="0" w:firstLine="357"/>
        <w:rPr>
          <w:rFonts w:ascii="Times New Roman" w:hAnsi="Times New Roman" w:cs="Times New Roman"/>
          <w:sz w:val="18"/>
          <w:szCs w:val="18"/>
        </w:rPr>
      </w:pPr>
    </w:p>
    <w:p w:rsidR="003859A9" w:rsidRPr="00DA0045" w:rsidRDefault="003859A9" w:rsidP="003859A9">
      <w:pPr>
        <w:ind w:left="0" w:firstLine="357"/>
        <w:rPr>
          <w:rFonts w:ascii="Times New Roman" w:hAnsi="Times New Roman" w:cs="Times New Roman"/>
          <w:sz w:val="18"/>
          <w:szCs w:val="18"/>
        </w:rPr>
      </w:pPr>
      <w:r w:rsidRPr="00DA0045">
        <w:rPr>
          <w:rFonts w:ascii="Times New Roman" w:hAnsi="Times New Roman" w:cs="Times New Roman"/>
          <w:b/>
          <w:sz w:val="18"/>
          <w:szCs w:val="18"/>
        </w:rPr>
        <w:t>- genové mutace</w:t>
      </w:r>
      <w:r w:rsidRPr="00DA0045">
        <w:rPr>
          <w:rFonts w:ascii="Times New Roman" w:hAnsi="Times New Roman" w:cs="Times New Roman"/>
          <w:sz w:val="18"/>
          <w:szCs w:val="18"/>
        </w:rPr>
        <w:t xml:space="preserve"> – vznikají změnou pořadí nukleotidů v molekule DNA, postihující jednotlivé geny. Změna pořadí AK v NK, následuje např. změna syntézy enzymu. Největší riziko z hlediska genetické zátěže populace. </w:t>
      </w:r>
    </w:p>
    <w:p w:rsidR="003859A9" w:rsidRPr="00DA0045" w:rsidRDefault="003859A9" w:rsidP="003859A9">
      <w:pPr>
        <w:ind w:left="0" w:firstLine="357"/>
        <w:rPr>
          <w:rFonts w:ascii="Times New Roman" w:hAnsi="Times New Roman" w:cs="Times New Roman"/>
          <w:sz w:val="18"/>
          <w:szCs w:val="18"/>
        </w:rPr>
      </w:pPr>
      <w:r w:rsidRPr="00DA0045">
        <w:rPr>
          <w:rFonts w:ascii="Times New Roman" w:hAnsi="Times New Roman" w:cs="Times New Roman"/>
          <w:b/>
          <w:sz w:val="18"/>
          <w:szCs w:val="18"/>
        </w:rPr>
        <w:t>- chromozomové mutace</w:t>
      </w:r>
      <w:r w:rsidRPr="00DA0045">
        <w:rPr>
          <w:rFonts w:ascii="Times New Roman" w:hAnsi="Times New Roman" w:cs="Times New Roman"/>
          <w:sz w:val="18"/>
          <w:szCs w:val="18"/>
        </w:rPr>
        <w:t xml:space="preserve"> (aberace) – postihují celý blok genů na více chromozomech, Vzniknou zlomem chromozomu nebo ztrátou části chromozomu. Mohou vést k aktivaci onkogenů. </w:t>
      </w:r>
    </w:p>
    <w:p w:rsidR="003859A9" w:rsidRPr="00DA0045" w:rsidRDefault="003859A9" w:rsidP="003859A9">
      <w:pPr>
        <w:ind w:left="0" w:firstLine="357"/>
        <w:rPr>
          <w:rFonts w:ascii="Times New Roman" w:hAnsi="Times New Roman" w:cs="Times New Roman"/>
          <w:sz w:val="18"/>
          <w:szCs w:val="18"/>
        </w:rPr>
      </w:pPr>
      <w:r w:rsidRPr="00DA0045">
        <w:rPr>
          <w:rFonts w:ascii="Times New Roman" w:hAnsi="Times New Roman" w:cs="Times New Roman"/>
          <w:b/>
          <w:sz w:val="18"/>
          <w:szCs w:val="18"/>
        </w:rPr>
        <w:t>- genomové mutace</w:t>
      </w:r>
      <w:r w:rsidRPr="00DA0045">
        <w:rPr>
          <w:rFonts w:ascii="Times New Roman" w:hAnsi="Times New Roman" w:cs="Times New Roman"/>
          <w:sz w:val="18"/>
          <w:szCs w:val="18"/>
        </w:rPr>
        <w:t xml:space="preserve"> – změnou počtu chromozomů v buňce ovlivňují genetickou informaci. Neslučitelné s dalším vývojem nebo vážné poškození (m. Down)</w:t>
      </w:r>
    </w:p>
    <w:p w:rsidR="008B2CC1" w:rsidRPr="00DA0045" w:rsidRDefault="008B2CC1"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Mutace zasahují významně do života organismu: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u w:val="single"/>
        </w:rPr>
        <w:t>Gametické mutace</w:t>
      </w:r>
      <w:r w:rsidRPr="00DA0045">
        <w:rPr>
          <w:rFonts w:ascii="Times New Roman" w:hAnsi="Times New Roman" w:cs="Times New Roman"/>
          <w:sz w:val="18"/>
          <w:szCs w:val="18"/>
        </w:rPr>
        <w:t xml:space="preserve"> jsou příčinou spontánních potratů, snížené plodnosti svých nositelů, ovlivňují negativně vývoj postižených potomků.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u w:val="single"/>
        </w:rPr>
        <w:t>Somatické mutace</w:t>
      </w:r>
      <w:r w:rsidRPr="00DA0045">
        <w:rPr>
          <w:rFonts w:ascii="Times New Roman" w:hAnsi="Times New Roman" w:cs="Times New Roman"/>
          <w:sz w:val="18"/>
          <w:szCs w:val="18"/>
        </w:rPr>
        <w:t xml:space="preserve"> u postiženého mohou iniciovat nádorový proces nebo přispívají ke snížené funkci orgánů a tkání i k urychlenému stárnutí celého organismu, postihne-li zárodek během intrauterinního života, výsledkem je smrt zárodku nebo malformace orgánů, končetin apod. Dochází k překrývání účinku mutagenního a karcinogenního. </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b/>
          <w:sz w:val="18"/>
          <w:szCs w:val="18"/>
        </w:rPr>
        <w:t>D Teratogenní účinky:</w:t>
      </w:r>
      <w:r w:rsidRPr="00DA0045">
        <w:rPr>
          <w:rFonts w:ascii="Times New Roman" w:hAnsi="Times New Roman" w:cs="Times New Roman"/>
          <w:sz w:val="18"/>
          <w:szCs w:val="18"/>
        </w:rPr>
        <w:t xml:space="preserve"> </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Zásah zevního faktoru během intrauterinního vývoje ovlivní proces dělení a diferenciace buněk - hrubé malformace orgánové, skeletu, i funkční. Není zde změna genotypu ani přenos do dalších generací.</w:t>
      </w:r>
    </w:p>
    <w:p w:rsidR="008B2CC1" w:rsidRPr="00DA0045" w:rsidRDefault="008B2CC1"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b/>
          <w:sz w:val="18"/>
          <w:szCs w:val="18"/>
        </w:rPr>
        <w:t>E Karcinogenní účinky:</w:t>
      </w:r>
      <w:r w:rsidRPr="00DA0045">
        <w:rPr>
          <w:rFonts w:ascii="Times New Roman" w:hAnsi="Times New Roman" w:cs="Times New Roman"/>
          <w:sz w:val="18"/>
          <w:szCs w:val="18"/>
        </w:rPr>
        <w:t xml:space="preserve"> Somatická mutace vzniklá u dospělého jedince může vést k indukci nádorového procesu. Existuje úzký vztah mezi mutagenezí a karcinogenezí, společným jevem je mutace. V počátečních fázích procesu se ještě mohou příznivě uplatnit reparační mechanismy nebo imunitní systém. </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u w:val="single"/>
        </w:rPr>
        <w:t>Genotoxické látky s pozdními účinky</w:t>
      </w:r>
      <w:r w:rsidRPr="00DA0045">
        <w:rPr>
          <w:rFonts w:ascii="Times New Roman" w:hAnsi="Times New Roman" w:cs="Times New Roman"/>
          <w:sz w:val="18"/>
          <w:szCs w:val="18"/>
        </w:rPr>
        <w:t xml:space="preserve"> (mutagenní, teratogenní, karcinogenní) jsou všudypřítomné a je proto třeba maximálně snižovat jejich výskyt v prostředí a zejména profesionální expozici – nádorová onemocnění i počet vrozených vývojových vad a spontánních abortů má vzestupnou tendenci. </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u w:val="single"/>
        </w:rPr>
        <w:t>Významné genotoxické látky</w:t>
      </w:r>
      <w:r w:rsidRPr="00DA0045">
        <w:rPr>
          <w:rFonts w:ascii="Times New Roman" w:hAnsi="Times New Roman" w:cs="Times New Roman"/>
          <w:sz w:val="18"/>
          <w:szCs w:val="18"/>
        </w:rPr>
        <w:t xml:space="preserve">: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polycyklické aromatické uhlovodíky – benzpyren, naftylamin, benzidin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rozpouštědla – tetrachlormetan, chloroform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pesticidy – DDT, aldrin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vinylchlorid, nitrosaminy, některé kovy – Cr, Ni, As a jejich sloučeniny, aflatoxiny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produkované plísní Aspergilus flavus. </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b/>
          <w:sz w:val="18"/>
          <w:szCs w:val="18"/>
        </w:rPr>
        <w:t>F Systémové účinky:</w:t>
      </w:r>
      <w:r w:rsidRPr="00DA0045">
        <w:rPr>
          <w:rFonts w:ascii="Times New Roman" w:hAnsi="Times New Roman" w:cs="Times New Roman"/>
          <w:sz w:val="18"/>
          <w:szCs w:val="18"/>
        </w:rPr>
        <w:t xml:space="preserve"> </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Podle místa působení lze toxické látky dělit na látky s místními a systémovými účinky. Místní účinky vznikají v místě prvního kontaktu látky s organismem (kůže, spojivky, sliznice dutiny ústní, plíce). Většina látek vykazuje </w:t>
      </w:r>
      <w:r w:rsidRPr="00DA0045">
        <w:rPr>
          <w:rFonts w:ascii="Times New Roman" w:hAnsi="Times New Roman" w:cs="Times New Roman"/>
          <w:sz w:val="18"/>
          <w:szCs w:val="18"/>
          <w:u w:val="single"/>
        </w:rPr>
        <w:t>systémový účinek - vzniká po vstřebání a distribuci látky v organismu.</w:t>
      </w:r>
      <w:r w:rsidRPr="00DA0045">
        <w:rPr>
          <w:rFonts w:ascii="Times New Roman" w:hAnsi="Times New Roman" w:cs="Times New Roman"/>
          <w:sz w:val="18"/>
          <w:szCs w:val="18"/>
        </w:rPr>
        <w:t xml:space="preserve"> Klíčovou roli v distribuci, biotransformaci a vylučování toxických látek hrají játra a ledviny, proto jsou kritickými orgány pro mnohé toxické látky. Postiženy jsou nejčastěji </w:t>
      </w:r>
      <w:r w:rsidRPr="00DA0045">
        <w:rPr>
          <w:rFonts w:ascii="Times New Roman" w:hAnsi="Times New Roman" w:cs="Times New Roman"/>
          <w:b/>
          <w:sz w:val="18"/>
          <w:szCs w:val="18"/>
        </w:rPr>
        <w:t>nervový systém, následuje oběhový, krevní a krvetvorný systém, játra, ledviny, plíce a kůže</w:t>
      </w:r>
      <w:r w:rsidRPr="00DA0045">
        <w:rPr>
          <w:rFonts w:ascii="Times New Roman" w:hAnsi="Times New Roman" w:cs="Times New Roman"/>
          <w:sz w:val="18"/>
          <w:szCs w:val="18"/>
        </w:rPr>
        <w:t xml:space="preserve">. Rovněž orgány s vysokou mitotickou aktivitou (sliznice střev, gonády, kostní dřeň) bývají výrazně poškozeny. </w:t>
      </w:r>
      <w:r w:rsidRPr="00DA0045">
        <w:rPr>
          <w:rFonts w:ascii="Times New Roman" w:hAnsi="Times New Roman" w:cs="Times New Roman"/>
          <w:sz w:val="18"/>
          <w:szCs w:val="18"/>
          <w:u w:val="single"/>
        </w:rPr>
        <w:t xml:space="preserve">Toxický účinek závisí na koncentraci látky v místě působení a citlivosti orgánu </w:t>
      </w:r>
      <w:r w:rsidRPr="00DA0045">
        <w:rPr>
          <w:rFonts w:ascii="Times New Roman" w:hAnsi="Times New Roman" w:cs="Times New Roman"/>
          <w:sz w:val="18"/>
          <w:szCs w:val="18"/>
        </w:rPr>
        <w:t xml:space="preserve">(tkáně). </w:t>
      </w:r>
      <w:r w:rsidRPr="00DA0045">
        <w:rPr>
          <w:rFonts w:ascii="Times New Roman" w:hAnsi="Times New Roman" w:cs="Times New Roman"/>
          <w:sz w:val="18"/>
          <w:szCs w:val="18"/>
          <w:u w:val="single"/>
        </w:rPr>
        <w:t>Biotransformací v játrech</w:t>
      </w:r>
      <w:r w:rsidRPr="00DA0045">
        <w:rPr>
          <w:rFonts w:ascii="Times New Roman" w:hAnsi="Times New Roman" w:cs="Times New Roman"/>
          <w:sz w:val="18"/>
          <w:szCs w:val="18"/>
        </w:rPr>
        <w:t xml:space="preserve"> se většinou toxické látky mění na méně toxické či netoxické metabolity, ale existují i výjimky.</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u w:val="single"/>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u w:val="single"/>
        </w:rPr>
        <w:t>1. neurotoxické účinky</w:t>
      </w:r>
      <w:r w:rsidRPr="00DA0045">
        <w:rPr>
          <w:rFonts w:ascii="Times New Roman" w:hAnsi="Times New Roman" w:cs="Times New Roman"/>
          <w:sz w:val="18"/>
          <w:szCs w:val="18"/>
        </w:rPr>
        <w:t xml:space="preserve">: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velké rozdíly v citlivosti jednotlivých částí NS jsou dány anatomickými, fyziologickými a biochemickými zvláštnostmi neuronů, axonů a podpůrných struktur. Hematoencefalická bariéra do jisté míry brání vstupu toxických látek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k poškození buněk NS dochází přímo působením toxické látky nebo sekundárně, např. účinkem anoxie (neurony)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poruchy nervového systému, včetně poruch psychických a změn v chování jsou průvodními symptomy téměř každé akutní otravy, často provází i otravy chronické</w:t>
      </w:r>
    </w:p>
    <w:p w:rsidR="008B2CC1" w:rsidRPr="00DA0045" w:rsidRDefault="008B2CC1" w:rsidP="003C0330">
      <w:pPr>
        <w:ind w:left="0" w:firstLine="0"/>
        <w:rPr>
          <w:rFonts w:ascii="Times New Roman" w:hAnsi="Times New Roman" w:cs="Times New Roman"/>
          <w:b/>
          <w:sz w:val="18"/>
          <w:szCs w:val="18"/>
          <w:u w:val="single"/>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Podle primárně toxického účinku dělíme neurotoxické látky na: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látky způsobující anoxii: projevem je encefalopatie. Př.: oxid uhelnatý, kyanové sloučeniny, z léků barbituráty.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Látky poškozující selektivně v CNS i PNS. Trietylcín, olovo, thalium, telur.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Látky vyvolávající periferní axonopatii: včetně senzorických neuropatii: etanol, akrylamid, sirouhlík, organofosfáty, n-hexan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Látky poškozující primárně buněčné tělo neuronu: alkylsloučeniny rtuti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Látky poškozující neuromuskulární spojení -synapse: DDT, olovo</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Látky způsobující lokalizované postižení CNS: -specifické poškození určité anatomické oblasti CNS kvůli vysoké afinitě k toxické látce dané krevním zásobením nebo výhradní biochemickou specializací oblasti: př.: DDT, alkylsloučeniny rtuti, mangan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Látky působící více mechanismy: olovo, alkylrtuť, mangan</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u w:val="single"/>
        </w:rPr>
      </w:pPr>
      <w:r w:rsidRPr="00DA0045">
        <w:rPr>
          <w:rFonts w:ascii="Times New Roman" w:hAnsi="Times New Roman" w:cs="Times New Roman"/>
          <w:sz w:val="18"/>
          <w:szCs w:val="18"/>
          <w:u w:val="single"/>
        </w:rPr>
        <w:t xml:space="preserve">2. Hepatotoxické účinky: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Probíhá zde biotransformace, významná vylučovací schopnost žluči.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přímé toxické poškození jater: po akutní expozici může být selhání jater až smrt, při chronické expozici cirhóza. Př: tetrachlormetan, některé insekticidy, etanol, fosfor, měď, železo, halothan, řada léků.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Imunitně zprostředkované toxické poškození jater: po opakované expozici některým látkám, s latencí, nekróza hepatocytů, fibrotizace tkáně. Př: Halothan, dinitrofenol, analgetika, antibiotika, hormony. Onemocnění jater, jejich poškození vlivem alkoholu či infekce zvyšuje jejich citlivost k působení toxických látek.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expozice monomerům vinylchloridů, nitrosaminů, polyhgalogenovaných uhlovodíků, organochlorových pesticidů, barvivům auraminu, p-aminobenzenu, podezření na karcinegenitu je i u trichloretylenu, mykotoxinů.</w:t>
      </w:r>
    </w:p>
    <w:p w:rsidR="003859A9" w:rsidRPr="00DA0045" w:rsidRDefault="003859A9" w:rsidP="003C0330">
      <w:pPr>
        <w:ind w:left="0" w:firstLine="0"/>
        <w:rPr>
          <w:rFonts w:ascii="Times New Roman" w:hAnsi="Times New Roman" w:cs="Times New Roman"/>
          <w:sz w:val="18"/>
          <w:szCs w:val="18"/>
        </w:rPr>
      </w:pPr>
    </w:p>
    <w:p w:rsidR="003859A9" w:rsidRPr="00DA0045" w:rsidRDefault="003859A9" w:rsidP="003C0330">
      <w:pPr>
        <w:ind w:left="0" w:firstLine="0"/>
        <w:rPr>
          <w:rFonts w:ascii="Times New Roman" w:hAnsi="Times New Roman" w:cs="Times New Roman"/>
          <w:sz w:val="18"/>
          <w:szCs w:val="18"/>
          <w:u w:val="single"/>
        </w:rPr>
      </w:pPr>
      <w:r w:rsidRPr="00DA0045">
        <w:rPr>
          <w:rFonts w:ascii="Times New Roman" w:hAnsi="Times New Roman" w:cs="Times New Roman"/>
          <w:sz w:val="18"/>
          <w:szCs w:val="18"/>
          <w:u w:val="single"/>
        </w:rPr>
        <w:t xml:space="preserve">3. Nefrotoxické účinky: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Postižení ledvin vlivem toxických látek je časté a dochází k závažným poruchám jejich funkce. Toxická látka se krví rychle dostává do ledvin. Glomerulární filtrace látky je snížena vazbou na krevní bílkoviny (k primárnímu postižení tubulů nedochází –s výjimkou kadmia). Při další pasáži tubuly se látka koncentruje, což zvyšuje možnost jejího toxického působení. Poškození horní části nefronu vede k projevům nefrózy, v dolní části k projevům intersticiální nefritidy. Toxické působení </w:t>
      </w:r>
      <w:r w:rsidRPr="00DA0045">
        <w:rPr>
          <w:rFonts w:ascii="Times New Roman" w:hAnsi="Times New Roman" w:cs="Times New Roman"/>
          <w:sz w:val="18"/>
          <w:szCs w:val="18"/>
        </w:rPr>
        <w:lastRenderedPageBreak/>
        <w:t xml:space="preserve">látek na ledviny je dále ovlivněno věkem, snížením průtoku krve ledvinami a celkovým onemocněním (DM, hypertenze, ateroskleróza). Snížení funkce ledvin vlivem různých onemocnění významně zvyšuje toxicitu některých látek.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K poškození ledvin dochází přímým působením na buňky ledvin nebo imunitním mechanismem po určité době latence.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Projevem poškození ledvin je oligurie až anurie, snížená schopnost koncentrace moči se ztrátou solí a tekutin, ztráta specifických aminokyselin, těžká ztráta bílkovin (nefrotický syndrom), většinou na projevů urémie. </w:t>
      </w:r>
    </w:p>
    <w:p w:rsidR="003859A9" w:rsidRPr="00DA0045" w:rsidRDefault="003859A9" w:rsidP="003C0330">
      <w:pPr>
        <w:ind w:left="0" w:firstLine="0"/>
        <w:rPr>
          <w:rFonts w:ascii="Times New Roman" w:hAnsi="Times New Roman" w:cs="Times New Roman"/>
          <w:b/>
          <w:sz w:val="18"/>
          <w:szCs w:val="18"/>
          <w:u w:val="single"/>
        </w:rPr>
      </w:pPr>
      <w:r w:rsidRPr="00DA0045">
        <w:rPr>
          <w:rFonts w:ascii="Times New Roman" w:hAnsi="Times New Roman" w:cs="Times New Roman"/>
          <w:sz w:val="18"/>
          <w:szCs w:val="18"/>
        </w:rPr>
        <w:t>Významný nefrotický účinek mají: trichlormetan (chloroform, tetrachlormetan, nitroestery (nitroglycerin, nitroglykol). Ke vzniku nádorů vede expozice polycyklickým uhlovodíkům, 3metyl cholentrenu, benzo –a- pyrenu, naftylaminu, 4 aminodifenolu, dimetylnitrosaminům, benzidinu.</w:t>
      </w:r>
    </w:p>
    <w:p w:rsidR="003859A9" w:rsidRPr="00DA0045" w:rsidRDefault="003859A9" w:rsidP="003C0330">
      <w:pPr>
        <w:ind w:left="0" w:firstLine="0"/>
        <w:rPr>
          <w:rFonts w:ascii="Times New Roman" w:hAnsi="Times New Roman" w:cs="Times New Roman"/>
          <w:b/>
          <w:sz w:val="18"/>
          <w:szCs w:val="18"/>
          <w:u w:val="single"/>
        </w:rPr>
      </w:pP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u w:val="single"/>
        </w:rPr>
        <w:t>4. Hematotoxické účinky:</w:t>
      </w:r>
      <w:r w:rsidRPr="00DA0045">
        <w:rPr>
          <w:rFonts w:ascii="Times New Roman" w:hAnsi="Times New Roman" w:cs="Times New Roman"/>
          <w:sz w:val="18"/>
          <w:szCs w:val="18"/>
        </w:rPr>
        <w:t xml:space="preserve"> </w:t>
      </w:r>
      <w:r w:rsidRPr="00DA0045">
        <w:rPr>
          <w:rFonts w:ascii="Times New Roman" w:hAnsi="Times New Roman" w:cs="Times New Roman"/>
          <w:sz w:val="18"/>
          <w:szCs w:val="18"/>
        </w:rPr>
        <w:br/>
        <w:t xml:space="preserve">Krevní buňky i buňky kostní dřeně jsou k působení některých toxických látek velmi citlivé. Vyšší citlivost je u dětí a u starších osob. Hematologické syndromy dělíme do 2 skupin: </w:t>
      </w:r>
    </w:p>
    <w:p w:rsidR="003859A9" w:rsidRPr="00DA0045" w:rsidRDefault="003859A9" w:rsidP="003C0330">
      <w:pPr>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w:t>
      </w:r>
      <w:r w:rsidRPr="00DA0045">
        <w:rPr>
          <w:rFonts w:ascii="Times New Roman" w:hAnsi="Times New Roman" w:cs="Times New Roman"/>
          <w:sz w:val="18"/>
          <w:szCs w:val="18"/>
        </w:rPr>
        <w:tab/>
        <w:t xml:space="preserve">1. hematologické změny jsou určující a stálou složkou onemocnění (současně bývají postiženy i jiné orgány): akutní otrava arsenovodíkem (hemolýza, poškození ledvin), anilinem, nitrobenzenem, dalšími amino a nitroderiváty (methemoglobinemie, Heinzova tělíska v erytrocytech a hemolýza), otrava olovem (biochemické poruchy syntézy hemu, hypochromní anémie, poškození nervové soustavy), otrava benzenem (dřeňový útlum, leukemie) </w:t>
      </w:r>
    </w:p>
    <w:p w:rsidR="003859A9" w:rsidRPr="00DA0045" w:rsidRDefault="003859A9" w:rsidP="003859A9">
      <w:pPr>
        <w:ind w:left="0" w:firstLine="708"/>
        <w:rPr>
          <w:rFonts w:ascii="Times New Roman" w:hAnsi="Times New Roman" w:cs="Times New Roman"/>
          <w:sz w:val="18"/>
          <w:szCs w:val="18"/>
        </w:rPr>
      </w:pPr>
      <w:r w:rsidRPr="00DA0045">
        <w:rPr>
          <w:rFonts w:ascii="Times New Roman" w:hAnsi="Times New Roman" w:cs="Times New Roman"/>
          <w:sz w:val="18"/>
          <w:szCs w:val="18"/>
        </w:rPr>
        <w:t>- v klinickém obraze převládá poškození jiného orgánu, hematologické změny jsou sekundární a nepravidelné: př: chronická otrava trinitrotoluenem</w:t>
      </w:r>
    </w:p>
    <w:p w:rsidR="003859A9" w:rsidRPr="00DA0045" w:rsidRDefault="003859A9" w:rsidP="003859A9">
      <w:pPr>
        <w:ind w:left="0" w:firstLine="708"/>
        <w:rPr>
          <w:rFonts w:ascii="Times New Roman" w:hAnsi="Times New Roman" w:cs="Times New Roman"/>
          <w:sz w:val="18"/>
          <w:szCs w:val="18"/>
        </w:rPr>
      </w:pPr>
    </w:p>
    <w:p w:rsidR="00DA0045" w:rsidRPr="00DA0045" w:rsidRDefault="003859A9" w:rsidP="003859A9">
      <w:pPr>
        <w:ind w:left="0" w:firstLine="708"/>
        <w:rPr>
          <w:rFonts w:ascii="Times New Roman" w:hAnsi="Times New Roman" w:cs="Times New Roman"/>
          <w:sz w:val="18"/>
          <w:szCs w:val="18"/>
        </w:rPr>
      </w:pPr>
      <w:r w:rsidRPr="00DA0045">
        <w:rPr>
          <w:rFonts w:ascii="Times New Roman" w:hAnsi="Times New Roman" w:cs="Times New Roman"/>
          <w:sz w:val="18"/>
          <w:szCs w:val="18"/>
        </w:rPr>
        <w:t xml:space="preserve">Chemické škodliviny vyvolávají následující hematologické změny: </w:t>
      </w:r>
    </w:p>
    <w:p w:rsidR="00DA0045" w:rsidRPr="00DA0045" w:rsidRDefault="003859A9" w:rsidP="003859A9">
      <w:pPr>
        <w:ind w:left="0" w:firstLine="708"/>
        <w:rPr>
          <w:rFonts w:ascii="Times New Roman" w:hAnsi="Times New Roman" w:cs="Times New Roman"/>
          <w:sz w:val="18"/>
          <w:szCs w:val="18"/>
        </w:rPr>
      </w:pPr>
      <w:r w:rsidRPr="00DA0045">
        <w:rPr>
          <w:rFonts w:ascii="Times New Roman" w:hAnsi="Times New Roman" w:cs="Times New Roman"/>
          <w:sz w:val="18"/>
          <w:szCs w:val="18"/>
        </w:rPr>
        <w:t xml:space="preserve">- </w:t>
      </w:r>
      <w:r w:rsidRPr="00DA0045">
        <w:rPr>
          <w:rFonts w:ascii="Times New Roman" w:hAnsi="Times New Roman" w:cs="Times New Roman"/>
          <w:sz w:val="18"/>
          <w:szCs w:val="18"/>
          <w:u w:val="single"/>
        </w:rPr>
        <w:t>změny objemu cirkulující krve</w:t>
      </w:r>
      <w:r w:rsidRPr="00DA0045">
        <w:rPr>
          <w:rFonts w:ascii="Times New Roman" w:hAnsi="Times New Roman" w:cs="Times New Roman"/>
          <w:sz w:val="18"/>
          <w:szCs w:val="18"/>
        </w:rPr>
        <w:t xml:space="preserve"> (hemokoncentrace z dehydratace) – u akutních otrav </w:t>
      </w:r>
    </w:p>
    <w:p w:rsidR="00DA0045" w:rsidRPr="00DA0045" w:rsidRDefault="003859A9" w:rsidP="003859A9">
      <w:pPr>
        <w:ind w:left="0" w:firstLine="708"/>
        <w:rPr>
          <w:rFonts w:ascii="Times New Roman" w:hAnsi="Times New Roman" w:cs="Times New Roman"/>
          <w:sz w:val="18"/>
          <w:szCs w:val="18"/>
        </w:rPr>
      </w:pPr>
      <w:r w:rsidRPr="00DA0045">
        <w:rPr>
          <w:rFonts w:ascii="Times New Roman" w:hAnsi="Times New Roman" w:cs="Times New Roman"/>
          <w:sz w:val="18"/>
          <w:szCs w:val="18"/>
        </w:rPr>
        <w:t xml:space="preserve">- </w:t>
      </w:r>
      <w:r w:rsidRPr="00DA0045">
        <w:rPr>
          <w:rFonts w:ascii="Times New Roman" w:hAnsi="Times New Roman" w:cs="Times New Roman"/>
          <w:sz w:val="18"/>
          <w:szCs w:val="18"/>
          <w:u w:val="single"/>
        </w:rPr>
        <w:t>změny krevních elementů</w:t>
      </w:r>
      <w:r w:rsidRPr="00DA0045">
        <w:rPr>
          <w:rFonts w:ascii="Times New Roman" w:hAnsi="Times New Roman" w:cs="Times New Roman"/>
          <w:sz w:val="18"/>
          <w:szCs w:val="18"/>
        </w:rPr>
        <w:t xml:space="preserve">: </w:t>
      </w:r>
    </w:p>
    <w:p w:rsidR="00DA0045" w:rsidRPr="00DA0045" w:rsidRDefault="003859A9" w:rsidP="00DA0045">
      <w:pPr>
        <w:ind w:left="357" w:firstLine="708"/>
        <w:rPr>
          <w:rFonts w:ascii="Times New Roman" w:hAnsi="Times New Roman" w:cs="Times New Roman"/>
          <w:sz w:val="18"/>
          <w:szCs w:val="18"/>
        </w:rPr>
      </w:pPr>
      <w:r w:rsidRPr="00DA0045">
        <w:rPr>
          <w:rFonts w:ascii="Times New Roman" w:hAnsi="Times New Roman" w:cs="Times New Roman"/>
          <w:sz w:val="18"/>
          <w:szCs w:val="18"/>
        </w:rPr>
        <w:t xml:space="preserve">o erytrocyty: </w:t>
      </w:r>
      <w:r w:rsidR="00DA0045" w:rsidRPr="00DA0045">
        <w:rPr>
          <w:rFonts w:ascii="Times New Roman" w:hAnsi="Times New Roman" w:cs="Times New Roman"/>
          <w:sz w:val="18"/>
          <w:szCs w:val="18"/>
        </w:rPr>
        <w:tab/>
        <w:t>-</w:t>
      </w:r>
      <w:r w:rsidRPr="00DA0045">
        <w:rPr>
          <w:rFonts w:ascii="Times New Roman" w:hAnsi="Times New Roman" w:cs="Times New Roman"/>
          <w:sz w:val="18"/>
          <w:szCs w:val="18"/>
        </w:rPr>
        <w:t xml:space="preserve">polyglobulie (expozice oxidu uhelnatému, kobaltu, manganu) </w:t>
      </w:r>
    </w:p>
    <w:p w:rsidR="00DA0045" w:rsidRPr="00DA0045" w:rsidRDefault="00DA0045" w:rsidP="00DA0045">
      <w:pPr>
        <w:ind w:left="2832" w:firstLine="0"/>
        <w:rPr>
          <w:rFonts w:ascii="Times New Roman" w:hAnsi="Times New Roman" w:cs="Times New Roman"/>
          <w:sz w:val="18"/>
          <w:szCs w:val="18"/>
        </w:rPr>
      </w:pPr>
      <w:r w:rsidRPr="00DA0045">
        <w:rPr>
          <w:rFonts w:ascii="Times New Roman" w:hAnsi="Times New Roman" w:cs="Times New Roman"/>
          <w:sz w:val="18"/>
          <w:szCs w:val="18"/>
        </w:rPr>
        <w:t>-</w:t>
      </w:r>
      <w:r w:rsidR="003859A9" w:rsidRPr="00DA0045">
        <w:rPr>
          <w:rFonts w:ascii="Times New Roman" w:hAnsi="Times New Roman" w:cs="Times New Roman"/>
          <w:sz w:val="18"/>
          <w:szCs w:val="18"/>
        </w:rPr>
        <w:t xml:space="preserve">anémie (arsenovodíkem, aromatické amino, nitroderiváty – anilin, nitrobenzen), autoimunitní hemolýza </w:t>
      </w:r>
    </w:p>
    <w:p w:rsidR="00DA0045" w:rsidRPr="00DA0045" w:rsidRDefault="00DA0045" w:rsidP="00DA0045">
      <w:pPr>
        <w:ind w:left="2124" w:firstLine="708"/>
        <w:rPr>
          <w:rFonts w:ascii="Times New Roman" w:hAnsi="Times New Roman" w:cs="Times New Roman"/>
          <w:sz w:val="18"/>
          <w:szCs w:val="18"/>
        </w:rPr>
      </w:pPr>
      <w:r w:rsidRPr="00DA0045">
        <w:rPr>
          <w:rFonts w:ascii="Times New Roman" w:hAnsi="Times New Roman" w:cs="Times New Roman"/>
          <w:sz w:val="18"/>
          <w:szCs w:val="18"/>
        </w:rPr>
        <w:t>-</w:t>
      </w:r>
      <w:r w:rsidR="003859A9" w:rsidRPr="00DA0045">
        <w:rPr>
          <w:rFonts w:ascii="Times New Roman" w:hAnsi="Times New Roman" w:cs="Times New Roman"/>
          <w:sz w:val="18"/>
          <w:szCs w:val="18"/>
        </w:rPr>
        <w:t xml:space="preserve">dyshemopoeza (olovo) </w:t>
      </w:r>
    </w:p>
    <w:p w:rsidR="00DA0045" w:rsidRPr="00DA0045" w:rsidRDefault="00DA0045" w:rsidP="00DA0045">
      <w:pPr>
        <w:ind w:left="2124" w:firstLine="708"/>
        <w:rPr>
          <w:rFonts w:ascii="Times New Roman" w:hAnsi="Times New Roman" w:cs="Times New Roman"/>
          <w:sz w:val="18"/>
          <w:szCs w:val="18"/>
        </w:rPr>
      </w:pPr>
      <w:r w:rsidRPr="00DA0045">
        <w:rPr>
          <w:rFonts w:ascii="Times New Roman" w:hAnsi="Times New Roman" w:cs="Times New Roman"/>
          <w:sz w:val="18"/>
          <w:szCs w:val="18"/>
        </w:rPr>
        <w:t>-</w:t>
      </w:r>
      <w:r w:rsidR="003859A9" w:rsidRPr="00DA0045">
        <w:rPr>
          <w:rFonts w:ascii="Times New Roman" w:hAnsi="Times New Roman" w:cs="Times New Roman"/>
          <w:sz w:val="18"/>
          <w:szCs w:val="18"/>
        </w:rPr>
        <w:t xml:space="preserve">aplazie (benzen) </w:t>
      </w:r>
    </w:p>
    <w:p w:rsidR="00DA0045" w:rsidRPr="00DA0045" w:rsidRDefault="00DA0045" w:rsidP="00DA0045">
      <w:pPr>
        <w:ind w:left="2124" w:firstLine="708"/>
        <w:rPr>
          <w:rFonts w:ascii="Times New Roman" w:hAnsi="Times New Roman" w:cs="Times New Roman"/>
          <w:sz w:val="18"/>
          <w:szCs w:val="18"/>
        </w:rPr>
      </w:pPr>
      <w:r w:rsidRPr="00DA0045">
        <w:rPr>
          <w:rFonts w:ascii="Times New Roman" w:hAnsi="Times New Roman" w:cs="Times New Roman"/>
          <w:sz w:val="18"/>
          <w:szCs w:val="18"/>
        </w:rPr>
        <w:t>-</w:t>
      </w:r>
      <w:r w:rsidR="003859A9" w:rsidRPr="00DA0045">
        <w:rPr>
          <w:rFonts w:ascii="Times New Roman" w:hAnsi="Times New Roman" w:cs="Times New Roman"/>
          <w:sz w:val="18"/>
          <w:szCs w:val="18"/>
        </w:rPr>
        <w:t>změny krevního barviva, hemu: vznik karbonylhemoglobinu</w:t>
      </w:r>
      <w:r w:rsidRPr="00DA0045">
        <w:rPr>
          <w:rFonts w:ascii="Times New Roman" w:hAnsi="Times New Roman" w:cs="Times New Roman"/>
          <w:sz w:val="18"/>
          <w:szCs w:val="18"/>
        </w:rPr>
        <w:t xml:space="preserve"> (expozice oxidu uhelnatému), vznik methemoglobinu (dusitany, dusičné estery, aromatické amino a nitro deriváty), změny bílkovinné složky: vznik Heinzových tělísek - aromatické amino a nitro deriváty)</w:t>
      </w:r>
    </w:p>
    <w:p w:rsidR="00DA0045" w:rsidRPr="00DA0045" w:rsidRDefault="00DA0045" w:rsidP="00DA0045">
      <w:pPr>
        <w:ind w:left="2124" w:firstLine="708"/>
        <w:rPr>
          <w:rFonts w:ascii="Times New Roman" w:hAnsi="Times New Roman" w:cs="Times New Roman"/>
          <w:sz w:val="18"/>
          <w:szCs w:val="18"/>
        </w:rPr>
      </w:pPr>
    </w:p>
    <w:p w:rsidR="00DA0045" w:rsidRPr="00DA0045" w:rsidRDefault="00DA0045" w:rsidP="00DA0045">
      <w:pPr>
        <w:ind w:left="2124" w:hanging="1074"/>
        <w:rPr>
          <w:rFonts w:ascii="Times New Roman" w:hAnsi="Times New Roman" w:cs="Times New Roman"/>
          <w:sz w:val="18"/>
          <w:szCs w:val="18"/>
        </w:rPr>
      </w:pPr>
      <w:r w:rsidRPr="00DA0045">
        <w:rPr>
          <w:rFonts w:ascii="Times New Roman" w:hAnsi="Times New Roman" w:cs="Times New Roman"/>
          <w:sz w:val="18"/>
          <w:szCs w:val="18"/>
        </w:rPr>
        <w:t xml:space="preserve">o leukocyty: </w:t>
      </w:r>
      <w:r w:rsidRPr="00DA0045">
        <w:rPr>
          <w:rFonts w:ascii="Times New Roman" w:hAnsi="Times New Roman" w:cs="Times New Roman"/>
          <w:sz w:val="18"/>
          <w:szCs w:val="18"/>
        </w:rPr>
        <w:tab/>
        <w:t>leukocytóza – reaktivní při akutní otravě oxidem uhelnatým, organickými rozpouštědly</w:t>
      </w:r>
    </w:p>
    <w:p w:rsidR="00DA0045" w:rsidRPr="00DA0045" w:rsidRDefault="00DA0045" w:rsidP="00DA0045">
      <w:pPr>
        <w:ind w:left="2124" w:firstLine="708"/>
        <w:rPr>
          <w:rFonts w:ascii="Times New Roman" w:hAnsi="Times New Roman" w:cs="Times New Roman"/>
          <w:sz w:val="18"/>
          <w:szCs w:val="18"/>
        </w:rPr>
      </w:pPr>
      <w:r w:rsidRPr="00DA0045">
        <w:rPr>
          <w:rFonts w:ascii="Times New Roman" w:hAnsi="Times New Roman" w:cs="Times New Roman"/>
          <w:sz w:val="18"/>
          <w:szCs w:val="18"/>
        </w:rPr>
        <w:t xml:space="preserve"> leukopenie</w:t>
      </w:r>
      <w:r w:rsidRPr="00DA0045">
        <w:rPr>
          <w:rFonts w:ascii="Times New Roman" w:hAnsi="Times New Roman" w:cs="Times New Roman"/>
          <w:sz w:val="18"/>
          <w:szCs w:val="18"/>
        </w:rPr>
        <w:tab/>
        <w:t xml:space="preserve"> – periferní (autoimunitní reakce na různé sloučeniny), </w:t>
      </w:r>
    </w:p>
    <w:p w:rsidR="00DA0045" w:rsidRPr="00DA0045" w:rsidRDefault="00DA0045" w:rsidP="00DA0045">
      <w:pPr>
        <w:ind w:left="3540" w:firstLine="708"/>
        <w:rPr>
          <w:rFonts w:ascii="Times New Roman" w:hAnsi="Times New Roman" w:cs="Times New Roman"/>
          <w:sz w:val="18"/>
          <w:szCs w:val="18"/>
        </w:rPr>
      </w:pPr>
      <w:r w:rsidRPr="00DA0045">
        <w:rPr>
          <w:rFonts w:ascii="Times New Roman" w:hAnsi="Times New Roman" w:cs="Times New Roman"/>
          <w:sz w:val="18"/>
          <w:szCs w:val="18"/>
        </w:rPr>
        <w:t xml:space="preserve">- dřeňové – panmyelopatie z přímého poškození (benzen, trinitrotoluen), autoimunitní, hemoblastóza - benzen </w:t>
      </w:r>
    </w:p>
    <w:p w:rsidR="00DA0045" w:rsidRPr="00DA0045" w:rsidRDefault="00DA0045" w:rsidP="00DA0045">
      <w:pPr>
        <w:ind w:hanging="6"/>
        <w:rPr>
          <w:rFonts w:ascii="Times New Roman" w:hAnsi="Times New Roman" w:cs="Times New Roman"/>
          <w:sz w:val="18"/>
          <w:szCs w:val="18"/>
        </w:rPr>
      </w:pPr>
      <w:r w:rsidRPr="00DA0045">
        <w:rPr>
          <w:rFonts w:ascii="Times New Roman" w:hAnsi="Times New Roman" w:cs="Times New Roman"/>
          <w:sz w:val="18"/>
          <w:szCs w:val="18"/>
        </w:rPr>
        <w:t xml:space="preserve">       o trombocyty – trombocytopenie stejné povahy jako leukopenie </w:t>
      </w:r>
    </w:p>
    <w:p w:rsidR="00DA0045" w:rsidRPr="00DA0045" w:rsidRDefault="00DA0045" w:rsidP="00DA0045">
      <w:pPr>
        <w:rPr>
          <w:rFonts w:ascii="Times New Roman" w:hAnsi="Times New Roman" w:cs="Times New Roman"/>
          <w:sz w:val="18"/>
          <w:szCs w:val="18"/>
        </w:rPr>
      </w:pPr>
      <w:r w:rsidRPr="00DA0045">
        <w:rPr>
          <w:rFonts w:ascii="Times New Roman" w:hAnsi="Times New Roman" w:cs="Times New Roman"/>
          <w:sz w:val="18"/>
          <w:szCs w:val="18"/>
        </w:rPr>
        <w:t>- hemorhagické diatézy –při trombocytopenii. Mohou vznikat i sekundárně při poškození jater.</w:t>
      </w:r>
    </w:p>
    <w:p w:rsidR="00DA0045" w:rsidRPr="00DA0045" w:rsidRDefault="00DA0045" w:rsidP="00DA0045">
      <w:pPr>
        <w:rPr>
          <w:rFonts w:ascii="Times New Roman" w:hAnsi="Times New Roman" w:cs="Times New Roman"/>
          <w:sz w:val="18"/>
          <w:szCs w:val="18"/>
        </w:rPr>
      </w:pPr>
    </w:p>
    <w:p w:rsidR="00DA0045" w:rsidRPr="00DA0045" w:rsidRDefault="00DA0045" w:rsidP="00DA0045">
      <w:pPr>
        <w:ind w:left="0" w:firstLine="0"/>
        <w:rPr>
          <w:rFonts w:ascii="Times New Roman" w:hAnsi="Times New Roman" w:cs="Times New Roman"/>
          <w:sz w:val="18"/>
          <w:szCs w:val="18"/>
        </w:rPr>
      </w:pPr>
      <w:r w:rsidRPr="00DA0045">
        <w:rPr>
          <w:rFonts w:ascii="Times New Roman" w:hAnsi="Times New Roman" w:cs="Times New Roman"/>
          <w:b/>
          <w:sz w:val="18"/>
          <w:szCs w:val="18"/>
        </w:rPr>
        <w:t>Měření a hodnocení expozice škodlivým látkám</w:t>
      </w:r>
      <w:r w:rsidRPr="00DA0045">
        <w:rPr>
          <w:rFonts w:ascii="Times New Roman" w:hAnsi="Times New Roman" w:cs="Times New Roman"/>
          <w:sz w:val="18"/>
          <w:szCs w:val="18"/>
        </w:rPr>
        <w:t xml:space="preserve"> </w:t>
      </w:r>
    </w:p>
    <w:p w:rsidR="00DA0045" w:rsidRPr="00DA0045" w:rsidRDefault="00DA0045" w:rsidP="00DA0045">
      <w:pPr>
        <w:pStyle w:val="a3"/>
        <w:ind w:left="717" w:firstLine="0"/>
        <w:rPr>
          <w:rFonts w:ascii="Times New Roman" w:hAnsi="Times New Roman" w:cs="Times New Roman"/>
          <w:b/>
          <w:sz w:val="18"/>
          <w:szCs w:val="18"/>
          <w:u w:val="single"/>
        </w:rPr>
      </w:pPr>
    </w:p>
    <w:p w:rsidR="00DA0045" w:rsidRPr="00DA0045" w:rsidRDefault="00DA0045" w:rsidP="00DA0045">
      <w:pPr>
        <w:pStyle w:val="a3"/>
        <w:ind w:left="0" w:firstLine="0"/>
        <w:rPr>
          <w:rFonts w:ascii="Times New Roman" w:hAnsi="Times New Roman" w:cs="Times New Roman"/>
          <w:sz w:val="18"/>
          <w:szCs w:val="18"/>
        </w:rPr>
      </w:pPr>
      <w:r w:rsidRPr="00DA0045">
        <w:rPr>
          <w:rFonts w:ascii="Times New Roman" w:hAnsi="Times New Roman" w:cs="Times New Roman"/>
          <w:sz w:val="18"/>
          <w:szCs w:val="18"/>
        </w:rPr>
        <w:t xml:space="preserve"> </w:t>
      </w:r>
      <w:r w:rsidRPr="00DA0045">
        <w:rPr>
          <w:rFonts w:ascii="Times New Roman" w:hAnsi="Times New Roman" w:cs="Times New Roman"/>
          <w:sz w:val="18"/>
          <w:szCs w:val="18"/>
        </w:rPr>
        <w:tab/>
        <w:t xml:space="preserve">Zaměstnavatel je povinen hodnotit a omezovat rizika v pracovním prostředí (určení zdroje škodlivin, stupně nebezpečnosti látek, délku a typ expozice, porovnání expozice s limity a výsledky vyšetření). Překročení limitů na pracovišti znamená, že zde mohou být expozice, převyšující přípustné riziko poškození zdraví. Po tomto zjištění následují opatření směřující ke snížení koncentrace škodliviny, pokud nejsou možná, je práce zařazena mezi rizikové, provádí se náhradní opatření (OOPP, režim) a kontroly zdravotního stavu prostřednictvím preventivních prohlídek zaměstnanců. Prevence směřuje k eliminaci používání nebezpečných látek nebo alespoň jejich náhradě méně nebezpečnými, ke snižování expozice technicky, technologicky a organizačně, k vyloučení osob s vysokým rizikem poškození zdraví . </w:t>
      </w:r>
    </w:p>
    <w:p w:rsidR="00DA0045" w:rsidRPr="00DA0045" w:rsidRDefault="00DA0045" w:rsidP="00DA0045">
      <w:pPr>
        <w:pStyle w:val="a3"/>
        <w:ind w:left="0" w:firstLine="708"/>
        <w:rPr>
          <w:rFonts w:ascii="Times New Roman" w:hAnsi="Times New Roman" w:cs="Times New Roman"/>
          <w:sz w:val="18"/>
          <w:szCs w:val="18"/>
        </w:rPr>
      </w:pPr>
      <w:r w:rsidRPr="00DA0045">
        <w:rPr>
          <w:rFonts w:ascii="Times New Roman" w:hAnsi="Times New Roman" w:cs="Times New Roman"/>
          <w:sz w:val="18"/>
          <w:szCs w:val="18"/>
        </w:rPr>
        <w:t>Ke zjištění expozice škodlivinám v pracovním prostředí se využívá měření koncentrace škodlivin v pracovním ovzduší (chemická analýza ovzduší) spolu se zjišťováním koncentrace škodliviny nebo metabolitu v biologickém materiálu pracovníka (nejčastěji v moči nebo vydechované vzduchu) a doplňujících informací (o rozložení koncentrace škodliviny v ovzduší pracovního místa v prostoru a čase, o fyzické zátěži pracovníka během výkonu práce, o osudu látky v organismu).</w:t>
      </w:r>
    </w:p>
    <w:p w:rsidR="00DA0045" w:rsidRPr="00DA0045" w:rsidRDefault="00DA0045" w:rsidP="00DA0045">
      <w:pPr>
        <w:pStyle w:val="a3"/>
        <w:ind w:left="0" w:firstLine="708"/>
        <w:rPr>
          <w:rFonts w:ascii="Times New Roman" w:hAnsi="Times New Roman" w:cs="Times New Roman"/>
          <w:sz w:val="18"/>
          <w:szCs w:val="18"/>
        </w:rPr>
      </w:pPr>
      <w:r w:rsidRPr="00DA0045">
        <w:rPr>
          <w:rFonts w:ascii="Times New Roman" w:hAnsi="Times New Roman" w:cs="Times New Roman"/>
          <w:sz w:val="18"/>
          <w:szCs w:val="18"/>
        </w:rPr>
        <w:t>Chemická analýza ovzduší pracoviště: jedná se o měření velmi nízkých hladin chemických látek v ovzduší (stopová měření). Měření musí odrážet dlouhodobou hladinu chemických látek i krátkodobé výkyvy hodnot. Výstup z měření koncentrace škodlivin musí být použitelný pro rozhodnutí o překročení či nepřekročení závazné hygienické normy.</w:t>
      </w:r>
    </w:p>
    <w:p w:rsidR="00DA0045" w:rsidRPr="00DA0045" w:rsidRDefault="00DA0045" w:rsidP="00DA0045">
      <w:pPr>
        <w:pStyle w:val="a3"/>
        <w:ind w:left="0" w:firstLine="708"/>
        <w:rPr>
          <w:rFonts w:ascii="Times New Roman" w:hAnsi="Times New Roman" w:cs="Times New Roman"/>
          <w:sz w:val="18"/>
          <w:szCs w:val="18"/>
        </w:rPr>
      </w:pPr>
    </w:p>
    <w:p w:rsidR="00DA0045" w:rsidRPr="00DA0045" w:rsidRDefault="00DA0045" w:rsidP="00DA0045">
      <w:pPr>
        <w:pStyle w:val="a3"/>
        <w:ind w:left="0" w:firstLine="708"/>
        <w:rPr>
          <w:rFonts w:ascii="Times New Roman" w:hAnsi="Times New Roman" w:cs="Times New Roman"/>
          <w:sz w:val="18"/>
          <w:szCs w:val="18"/>
        </w:rPr>
      </w:pPr>
      <w:r w:rsidRPr="00DA0045">
        <w:rPr>
          <w:rFonts w:ascii="Times New Roman" w:hAnsi="Times New Roman" w:cs="Times New Roman"/>
          <w:b/>
          <w:sz w:val="18"/>
          <w:szCs w:val="18"/>
        </w:rPr>
        <w:t>Nejvyšší přípustné koncentrace</w:t>
      </w:r>
      <w:r w:rsidRPr="00DA0045">
        <w:rPr>
          <w:rFonts w:ascii="Times New Roman" w:hAnsi="Times New Roman" w:cs="Times New Roman"/>
          <w:sz w:val="18"/>
          <w:szCs w:val="18"/>
        </w:rPr>
        <w:t xml:space="preserve"> </w:t>
      </w:r>
      <w:r w:rsidRPr="00DA0045">
        <w:rPr>
          <w:rFonts w:ascii="Times New Roman" w:hAnsi="Times New Roman" w:cs="Times New Roman"/>
          <w:sz w:val="18"/>
          <w:szCs w:val="18"/>
        </w:rPr>
        <w:br/>
      </w:r>
    </w:p>
    <w:p w:rsidR="00DA0045" w:rsidRPr="00DA0045" w:rsidRDefault="00DA0045" w:rsidP="00DA0045">
      <w:pPr>
        <w:pStyle w:val="a3"/>
        <w:ind w:left="0" w:firstLine="708"/>
        <w:rPr>
          <w:rFonts w:ascii="Times New Roman" w:hAnsi="Times New Roman" w:cs="Times New Roman"/>
          <w:sz w:val="18"/>
          <w:szCs w:val="18"/>
        </w:rPr>
      </w:pPr>
      <w:r w:rsidRPr="00DA0045">
        <w:rPr>
          <w:rFonts w:ascii="Times New Roman" w:hAnsi="Times New Roman" w:cs="Times New Roman"/>
          <w:sz w:val="18"/>
          <w:szCs w:val="18"/>
        </w:rPr>
        <w:t>Používají se v hygienických oborech při preventivním i běžném dozoru jako norma pro pracovní ovzduší. Vyhlašuje je hlavní hygienik, jsou navrhovány na základě zkušeností ze sledování vztahů mezi koncentrací látky v ovzduší a zdravotním stavem exponovaných pracovníků i přejímáním aktuálních vědeckých poznatků.</w:t>
      </w:r>
    </w:p>
    <w:p w:rsidR="00DA0045" w:rsidRPr="00DA0045" w:rsidRDefault="00DA0045" w:rsidP="00DA0045">
      <w:pPr>
        <w:pStyle w:val="a3"/>
        <w:ind w:left="0" w:firstLine="708"/>
        <w:rPr>
          <w:rFonts w:ascii="Times New Roman" w:hAnsi="Times New Roman" w:cs="Times New Roman"/>
          <w:sz w:val="18"/>
          <w:szCs w:val="18"/>
        </w:rPr>
      </w:pPr>
    </w:p>
    <w:p w:rsidR="00DA0045" w:rsidRPr="00DA0045" w:rsidRDefault="00DA0045" w:rsidP="00DA0045">
      <w:pPr>
        <w:pStyle w:val="a3"/>
        <w:ind w:left="0" w:firstLine="708"/>
        <w:rPr>
          <w:rFonts w:ascii="Times New Roman" w:hAnsi="Times New Roman" w:cs="Times New Roman"/>
          <w:sz w:val="18"/>
          <w:szCs w:val="18"/>
        </w:rPr>
      </w:pPr>
      <w:r w:rsidRPr="00DA0045">
        <w:rPr>
          <w:rFonts w:ascii="Times New Roman" w:hAnsi="Times New Roman" w:cs="Times New Roman"/>
          <w:sz w:val="18"/>
          <w:szCs w:val="18"/>
        </w:rPr>
        <w:t xml:space="preserve">NPK–P </w:t>
      </w:r>
      <w:r w:rsidRPr="00DA0045">
        <w:rPr>
          <w:rFonts w:ascii="Times New Roman" w:hAnsi="Times New Roman" w:cs="Times New Roman"/>
          <w:sz w:val="18"/>
          <w:szCs w:val="18"/>
        </w:rPr>
        <w:tab/>
        <w:t xml:space="preserve">průměrné: nesmějí být překročeny v celosměnovém průměru pracovní směny </w:t>
      </w:r>
    </w:p>
    <w:p w:rsidR="00DA0045" w:rsidRPr="00DA0045" w:rsidRDefault="00DA0045" w:rsidP="00DA0045">
      <w:pPr>
        <w:pStyle w:val="a3"/>
        <w:ind w:left="708" w:firstLine="708"/>
        <w:rPr>
          <w:rFonts w:ascii="Times New Roman" w:hAnsi="Times New Roman" w:cs="Times New Roman"/>
          <w:sz w:val="18"/>
          <w:szCs w:val="18"/>
        </w:rPr>
      </w:pPr>
      <w:r w:rsidRPr="00DA0045">
        <w:rPr>
          <w:rFonts w:ascii="Times New Roman" w:hAnsi="Times New Roman" w:cs="Times New Roman"/>
          <w:sz w:val="18"/>
          <w:szCs w:val="18"/>
        </w:rPr>
        <w:t xml:space="preserve">mezní: koncentrace, které nesmějí být překročeny vůbec (2-5násobek NPK–P). </w:t>
      </w:r>
    </w:p>
    <w:p w:rsidR="00DA0045" w:rsidRPr="00DA0045" w:rsidRDefault="00DA0045" w:rsidP="00DA0045">
      <w:pPr>
        <w:pStyle w:val="a3"/>
        <w:ind w:left="708" w:firstLine="0"/>
        <w:rPr>
          <w:rFonts w:ascii="Times New Roman" w:hAnsi="Times New Roman" w:cs="Times New Roman"/>
          <w:sz w:val="18"/>
          <w:szCs w:val="18"/>
        </w:rPr>
      </w:pPr>
      <w:r w:rsidRPr="00DA0045">
        <w:rPr>
          <w:rFonts w:ascii="Times New Roman" w:hAnsi="Times New Roman" w:cs="Times New Roman"/>
          <w:sz w:val="18"/>
          <w:szCs w:val="18"/>
        </w:rPr>
        <w:lastRenderedPageBreak/>
        <w:br/>
        <w:t>NPK-P platí pro 8 hodinovou pracovní dobu, s možnými korekcemi pro delší pracovní směny či vyšší fyzickou náročnost práce. Udávají se v mg/m3</w:t>
      </w:r>
    </w:p>
    <w:p w:rsidR="00DA0045" w:rsidRPr="00DA0045" w:rsidRDefault="00DA0045" w:rsidP="00DA0045">
      <w:pPr>
        <w:pStyle w:val="a3"/>
        <w:ind w:left="708" w:firstLine="0"/>
        <w:rPr>
          <w:rFonts w:ascii="Times New Roman" w:hAnsi="Times New Roman" w:cs="Times New Roman"/>
          <w:sz w:val="18"/>
          <w:szCs w:val="18"/>
        </w:rPr>
      </w:pPr>
    </w:p>
    <w:p w:rsidR="00DA0045" w:rsidRPr="00DA0045" w:rsidRDefault="00DA0045" w:rsidP="00DA0045">
      <w:pPr>
        <w:pStyle w:val="a3"/>
        <w:ind w:left="708" w:firstLine="0"/>
        <w:rPr>
          <w:rFonts w:ascii="Times New Roman" w:hAnsi="Times New Roman" w:cs="Times New Roman"/>
          <w:sz w:val="18"/>
          <w:szCs w:val="18"/>
        </w:rPr>
      </w:pPr>
      <w:r w:rsidRPr="00DA0045">
        <w:rPr>
          <w:rFonts w:ascii="Times New Roman" w:hAnsi="Times New Roman" w:cs="Times New Roman"/>
          <w:b/>
          <w:sz w:val="18"/>
          <w:szCs w:val="18"/>
        </w:rPr>
        <w:t>Přípustné expoziční limity – PEL:</w:t>
      </w:r>
      <w:r w:rsidRPr="00DA0045">
        <w:rPr>
          <w:rFonts w:ascii="Times New Roman" w:hAnsi="Times New Roman" w:cs="Times New Roman"/>
          <w:sz w:val="18"/>
          <w:szCs w:val="18"/>
        </w:rPr>
        <w:t xml:space="preserve"> </w:t>
      </w: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sz w:val="18"/>
          <w:szCs w:val="18"/>
        </w:rPr>
        <w:t>celosměnově časově vážené průměry koncentrací látek v pracovním ovzduší, které ani při celoživotní profesionální expozici neohrozí zdraví, pracovní schopnost ani výkonnost pracovníka. Hodnoty NPK-P a PEL jsou uvedeny v příloze NV o ochraně zdraví zaměstnanců. U látek, které je nemají stanoveny předpisem, se postupuje podle legislativy EU, odborného doporučení Státního zdravotního ústavu nebo hygienické služby (OOVZ).</w:t>
      </w:r>
    </w:p>
    <w:p w:rsidR="00DA0045" w:rsidRPr="00DA0045" w:rsidRDefault="00DA0045" w:rsidP="00DA0045">
      <w:pPr>
        <w:ind w:left="0" w:firstLine="357"/>
        <w:rPr>
          <w:rFonts w:ascii="Times New Roman" w:hAnsi="Times New Roman" w:cs="Times New Roman"/>
          <w:sz w:val="18"/>
          <w:szCs w:val="18"/>
        </w:rPr>
      </w:pP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b/>
          <w:sz w:val="18"/>
          <w:szCs w:val="18"/>
        </w:rPr>
        <w:t>Biologické expoziční testy - BET:</w:t>
      </w:r>
      <w:r w:rsidRPr="00DA0045">
        <w:rPr>
          <w:rFonts w:ascii="Times New Roman" w:hAnsi="Times New Roman" w:cs="Times New Roman"/>
          <w:sz w:val="18"/>
          <w:szCs w:val="18"/>
        </w:rPr>
        <w:t xml:space="preserve"> </w:t>
      </w: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sz w:val="18"/>
          <w:szCs w:val="18"/>
        </w:rPr>
        <w:br/>
        <w:t xml:space="preserve"> </w:t>
      </w:r>
      <w:r w:rsidRPr="00DA0045">
        <w:rPr>
          <w:rFonts w:ascii="Times New Roman" w:hAnsi="Times New Roman" w:cs="Times New Roman"/>
          <w:sz w:val="18"/>
          <w:szCs w:val="18"/>
        </w:rPr>
        <w:tab/>
        <w:t xml:space="preserve">V expozičním testu stanovujeme koncentraci chemické škodliviny nebo jejího metabolitu v biologickém materiálu, především v tělesných tekutinách. Určujeme tak stupeň zatížení exponovaného organismu chemickou látkou. Prokáže-li biologický test přítomnost chemické látky, lze předpokládat profesionální expozici (při současném vyloučení expozice neprofesní), je možno posoudit velikosti této expozice a případné zdravotní riziko. </w:t>
      </w: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sz w:val="18"/>
          <w:szCs w:val="18"/>
        </w:rPr>
        <w:t xml:space="preserve">      V praxi se nejčastěji používá vyšetření moči, krve nebo vydechovaného vzduchu, méně slin, stolice, vlasů. Pro vypracování BET je třeba znát detailně metabolismus látky u člověka, cesty vstupu a kinetiku vylučování z organismu – proto BET existují jen pro malé množství chemických látek.</w:t>
      </w:r>
    </w:p>
    <w:p w:rsidR="00DA0045" w:rsidRPr="00DA0045" w:rsidRDefault="00DA0045" w:rsidP="00DA0045">
      <w:pPr>
        <w:ind w:left="0" w:firstLine="357"/>
        <w:rPr>
          <w:rFonts w:ascii="Times New Roman" w:hAnsi="Times New Roman" w:cs="Times New Roman"/>
          <w:sz w:val="18"/>
          <w:szCs w:val="18"/>
        </w:rPr>
      </w:pP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sz w:val="18"/>
          <w:szCs w:val="18"/>
          <w:u w:val="single"/>
        </w:rPr>
        <w:t>Expoziční testy stanovují v biologickém materiálu</w:t>
      </w:r>
      <w:r w:rsidRPr="00DA0045">
        <w:rPr>
          <w:rFonts w:ascii="Times New Roman" w:hAnsi="Times New Roman" w:cs="Times New Roman"/>
          <w:sz w:val="18"/>
          <w:szCs w:val="18"/>
        </w:rPr>
        <w:t xml:space="preserve"> </w:t>
      </w: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b/>
          <w:sz w:val="18"/>
          <w:szCs w:val="18"/>
        </w:rPr>
        <w:t>- přímo chemickou škodlivinu</w:t>
      </w:r>
      <w:r w:rsidRPr="00DA0045">
        <w:rPr>
          <w:rFonts w:ascii="Times New Roman" w:hAnsi="Times New Roman" w:cs="Times New Roman"/>
          <w:sz w:val="18"/>
          <w:szCs w:val="18"/>
        </w:rPr>
        <w:t xml:space="preserve"> – Hg, Pb, fluoridy v moči nebo Pb, CO v krvi - přímý metabolit škodliviny (v moči mandelát při expozici styrenu, benzenu, hippurát při expozici toluenu, fenol při expozici benzenu) </w:t>
      </w: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b/>
          <w:sz w:val="18"/>
          <w:szCs w:val="18"/>
        </w:rPr>
        <w:t>- biologický účinek vyvolaný přítomností dané škodliviny v organismu</w:t>
      </w:r>
      <w:r w:rsidRPr="00DA0045">
        <w:rPr>
          <w:rFonts w:ascii="Times New Roman" w:hAnsi="Times New Roman" w:cs="Times New Roman"/>
          <w:sz w:val="18"/>
          <w:szCs w:val="18"/>
        </w:rPr>
        <w:t xml:space="preserve"> (u osob exponovaných olovu se stanovuje delta-aminolevulát nebo koproporfyrin v moči, aktivita 5-aminolevulátdehydratázy v krvi, u osob exponovaných organofosfátovým a karbamátovým insekticidům se stanovuje aktivita acetylcholinesterázy v krvi) </w:t>
      </w:r>
    </w:p>
    <w:p w:rsidR="00A478DC" w:rsidRPr="00DA0045" w:rsidRDefault="00DA0045" w:rsidP="00DA0045">
      <w:pPr>
        <w:ind w:left="0" w:firstLine="357"/>
        <w:rPr>
          <w:rFonts w:ascii="Times New Roman" w:hAnsi="Times New Roman" w:cs="Times New Roman"/>
          <w:b/>
          <w:sz w:val="18"/>
          <w:szCs w:val="18"/>
          <w:u w:val="single"/>
        </w:rPr>
      </w:pPr>
      <w:r w:rsidRPr="00DA0045">
        <w:rPr>
          <w:rFonts w:ascii="Times New Roman" w:hAnsi="Times New Roman" w:cs="Times New Roman"/>
          <w:sz w:val="18"/>
          <w:szCs w:val="18"/>
        </w:rPr>
        <w:t>- mobilizační testy – pro kovy, např. Pb: principem je zvýšené vylučování kovu močí po podání komplexotvorné látky</w:t>
      </w:r>
      <w:r w:rsidR="00A478DC" w:rsidRPr="00DA0045">
        <w:rPr>
          <w:rFonts w:ascii="Times New Roman" w:hAnsi="Times New Roman" w:cs="Times New Roman"/>
          <w:b/>
          <w:sz w:val="18"/>
          <w:szCs w:val="18"/>
          <w:u w:val="single"/>
        </w:rPr>
        <w:br/>
      </w: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sz w:val="18"/>
          <w:szCs w:val="18"/>
        </w:rPr>
        <w:t xml:space="preserve">Rozvíjí se i biologický monitoring u expozice mutagenům a karcinogenům – cytogenetickou analýzou periferní krve se hodnotí změny počtu chromozomálních aberací. </w:t>
      </w:r>
    </w:p>
    <w:p w:rsidR="00DA0045" w:rsidRPr="00DA0045" w:rsidRDefault="00DA0045" w:rsidP="00DA0045">
      <w:pPr>
        <w:ind w:left="0" w:firstLine="357"/>
        <w:rPr>
          <w:rFonts w:ascii="Times New Roman" w:hAnsi="Times New Roman" w:cs="Times New Roman"/>
          <w:sz w:val="18"/>
          <w:szCs w:val="18"/>
        </w:rPr>
      </w:pP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b/>
          <w:sz w:val="18"/>
          <w:szCs w:val="18"/>
          <w:u w:val="single"/>
        </w:rPr>
        <w:t>Hodnocení BET</w:t>
      </w:r>
      <w:r w:rsidRPr="00DA0045">
        <w:rPr>
          <w:rFonts w:ascii="Times New Roman" w:hAnsi="Times New Roman" w:cs="Times New Roman"/>
          <w:sz w:val="18"/>
          <w:szCs w:val="18"/>
        </w:rPr>
        <w:t xml:space="preserve">: </w:t>
      </w: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sz w:val="18"/>
          <w:szCs w:val="18"/>
        </w:rPr>
        <w:t xml:space="preserve">Výsledky BET se porovnávají s </w:t>
      </w:r>
      <w:r w:rsidRPr="00DA0045">
        <w:rPr>
          <w:rFonts w:ascii="Times New Roman" w:hAnsi="Times New Roman" w:cs="Times New Roman"/>
          <w:b/>
          <w:sz w:val="18"/>
          <w:szCs w:val="18"/>
        </w:rPr>
        <w:t>biologickými limity</w:t>
      </w:r>
      <w:r w:rsidRPr="00DA0045">
        <w:rPr>
          <w:rFonts w:ascii="Times New Roman" w:hAnsi="Times New Roman" w:cs="Times New Roman"/>
          <w:sz w:val="18"/>
          <w:szCs w:val="18"/>
        </w:rPr>
        <w:t xml:space="preserve"> (referenční hodnoty, udávající takové velikosti expozice, o kterých za současného stavu vědeckého poznání přepokládáme, že neohrožuje zdraví exponovaných osob). </w:t>
      </w:r>
    </w:p>
    <w:p w:rsidR="00DA0045" w:rsidRPr="00DA0045" w:rsidRDefault="00DA0045" w:rsidP="00DA0045">
      <w:pPr>
        <w:ind w:left="0" w:firstLine="357"/>
        <w:rPr>
          <w:rFonts w:ascii="Times New Roman" w:hAnsi="Times New Roman" w:cs="Times New Roman"/>
          <w:sz w:val="18"/>
          <w:szCs w:val="18"/>
        </w:rPr>
      </w:pPr>
      <w:r w:rsidRPr="00DA0045">
        <w:rPr>
          <w:rFonts w:ascii="Times New Roman" w:hAnsi="Times New Roman" w:cs="Times New Roman"/>
          <w:sz w:val="18"/>
          <w:szCs w:val="18"/>
        </w:rPr>
        <w:t xml:space="preserve">BET podlimitní = vyhovující </w:t>
      </w:r>
    </w:p>
    <w:p w:rsidR="00DA0045" w:rsidRDefault="00DA0045" w:rsidP="00DA0045">
      <w:pPr>
        <w:ind w:left="0" w:firstLine="0"/>
        <w:rPr>
          <w:rFonts w:ascii="Times New Roman" w:hAnsi="Times New Roman" w:cs="Times New Roman"/>
          <w:b/>
          <w:sz w:val="20"/>
          <w:szCs w:val="20"/>
          <w:u w:val="single"/>
        </w:rPr>
      </w:pPr>
      <w:r w:rsidRPr="00DA0045">
        <w:rPr>
          <w:rFonts w:ascii="Times New Roman" w:hAnsi="Times New Roman" w:cs="Times New Roman"/>
          <w:sz w:val="18"/>
          <w:szCs w:val="18"/>
        </w:rPr>
        <w:t xml:space="preserve">       Překročení limitu u kolektivu = závažné hygienické závady v pracovním prostředí –zjistit příčinu,  zopakovat vyšetření, zakročit na ochranu exponovaných - vyřazením z rizika nebo zkrácením expozice   </w:t>
      </w:r>
      <w:r w:rsidRPr="00DA0045">
        <w:rPr>
          <w:rFonts w:ascii="Times New Roman" w:hAnsi="Times New Roman" w:cs="Times New Roman"/>
          <w:sz w:val="18"/>
          <w:szCs w:val="18"/>
        </w:rPr>
        <w:br/>
        <w:t xml:space="preserve">       Překročení limitu u jednotlivce = pátrat po odlišných činnostech, dodržování technologie, mimopracovní expozici, mimořádné vnímavosti těchto osob. Objasnit pracovníkovi riziko, při známkách intoxikace jej převést na nerizikové pracoviště.</w:t>
      </w:r>
      <w:r>
        <w:rPr>
          <w:rFonts w:ascii="Times New Roman" w:hAnsi="Times New Roman" w:cs="Times New Roman"/>
          <w:b/>
          <w:sz w:val="20"/>
          <w:szCs w:val="20"/>
          <w:u w:val="single"/>
        </w:rPr>
        <w:br/>
      </w:r>
    </w:p>
    <w:p w:rsidR="00DA0045" w:rsidRDefault="00DA0045" w:rsidP="00DA0045">
      <w:pPr>
        <w:ind w:left="0" w:firstLine="0"/>
        <w:rPr>
          <w:rFonts w:ascii="Times New Roman" w:hAnsi="Times New Roman" w:cs="Times New Roman"/>
          <w:b/>
          <w:sz w:val="20"/>
          <w:szCs w:val="20"/>
          <w:u w:val="single"/>
        </w:rPr>
      </w:pPr>
    </w:p>
    <w:p w:rsidR="00071D1B" w:rsidRPr="00CF7787" w:rsidRDefault="00071D1B" w:rsidP="00DA0045">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5. Pozdní účinky chemických látek, prevence.</w:t>
      </w:r>
    </w:p>
    <w:p w:rsidR="00071D1B" w:rsidRPr="00CF7787" w:rsidRDefault="00071D1B" w:rsidP="00071D1B">
      <w:pPr>
        <w:ind w:left="0" w:firstLine="0"/>
        <w:rPr>
          <w:rFonts w:ascii="Times New Roman" w:hAnsi="Times New Roman" w:cs="Times New Roman"/>
          <w:b/>
          <w:sz w:val="20"/>
          <w:szCs w:val="20"/>
          <w:u w:val="single"/>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1) Mutagenní (genotoxické):</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i/>
          <w:sz w:val="20"/>
          <w:szCs w:val="20"/>
        </w:rPr>
        <w:t>mutace</w:t>
      </w:r>
      <w:r w:rsidRPr="00CF7787">
        <w:rPr>
          <w:rFonts w:ascii="Times New Roman" w:hAnsi="Times New Roman" w:cs="Times New Roman"/>
          <w:sz w:val="20"/>
          <w:szCs w:val="20"/>
        </w:rPr>
        <w:t xml:space="preserve"> = náhle vzniklá, trvalá, přenosná změna vlastností organismu dána změnou genetické informace, faktory vyvolávající mutace = mutageny</w:t>
      </w:r>
    </w:p>
    <w:p w:rsidR="00071D1B" w:rsidRPr="00CF7787" w:rsidRDefault="00071D1B" w:rsidP="00071D1B">
      <w:pPr>
        <w:pStyle w:val="a3"/>
        <w:numPr>
          <w:ilvl w:val="0"/>
          <w:numId w:val="19"/>
        </w:numPr>
        <w:rPr>
          <w:rFonts w:ascii="Times New Roman" w:hAnsi="Times New Roman" w:cs="Times New Roman"/>
          <w:sz w:val="20"/>
          <w:szCs w:val="20"/>
        </w:rPr>
      </w:pPr>
      <w:r w:rsidRPr="00CF7787">
        <w:rPr>
          <w:rFonts w:ascii="Times New Roman" w:hAnsi="Times New Roman" w:cs="Times New Roman"/>
          <w:sz w:val="20"/>
          <w:szCs w:val="20"/>
        </w:rPr>
        <w:t>bodové - vznikají změnou pořadí nukleotidů v DNA, postihují jednotlivé geny, jsou přenášeny do dalších generací, příčinou vrozených poruch mtb. (fenylketonurie, galaktosemie) nebo dalších onemocnění (hemofilie..), nejsou detekovatelné v mikroskopu</w:t>
      </w:r>
    </w:p>
    <w:p w:rsidR="00071D1B" w:rsidRPr="00CF7787" w:rsidRDefault="00071D1B" w:rsidP="00071D1B">
      <w:pPr>
        <w:pStyle w:val="a3"/>
        <w:numPr>
          <w:ilvl w:val="0"/>
          <w:numId w:val="19"/>
        </w:numPr>
        <w:rPr>
          <w:rFonts w:ascii="Times New Roman" w:hAnsi="Times New Roman" w:cs="Times New Roman"/>
          <w:sz w:val="20"/>
          <w:szCs w:val="20"/>
        </w:rPr>
      </w:pPr>
      <w:r w:rsidRPr="00CF7787">
        <w:rPr>
          <w:rFonts w:ascii="Times New Roman" w:hAnsi="Times New Roman" w:cs="Times New Roman"/>
          <w:sz w:val="20"/>
          <w:szCs w:val="20"/>
        </w:rPr>
        <w:t>chromozomové - změny struktury chromozomů (zlom, ztráta části chrom..), postihují celý blok genů a většinou nejsou přenášeny do další generace, mohou vést k aktivaci onkogenů, příčinou degenerativních onemocnění (atero), způsobují urychlené stárnutí buněk, detekovatelné v mikroskopu</w:t>
      </w:r>
    </w:p>
    <w:p w:rsidR="00071D1B" w:rsidRPr="00CF7787" w:rsidRDefault="00071D1B" w:rsidP="00071D1B">
      <w:pPr>
        <w:pStyle w:val="a3"/>
        <w:numPr>
          <w:ilvl w:val="0"/>
          <w:numId w:val="19"/>
        </w:numPr>
        <w:rPr>
          <w:rFonts w:ascii="Times New Roman" w:hAnsi="Times New Roman" w:cs="Times New Roman"/>
          <w:sz w:val="20"/>
          <w:szCs w:val="20"/>
        </w:rPr>
      </w:pPr>
      <w:r w:rsidRPr="00CF7787">
        <w:rPr>
          <w:rFonts w:ascii="Times New Roman" w:hAnsi="Times New Roman" w:cs="Times New Roman"/>
          <w:sz w:val="20"/>
          <w:szCs w:val="20"/>
        </w:rPr>
        <w:t>genomové - změny počtu chromozomů detekovatelné v mikroskopu</w:t>
      </w:r>
    </w:p>
    <w:p w:rsidR="00071D1B" w:rsidRPr="00CF7787" w:rsidRDefault="00071D1B" w:rsidP="00071D1B">
      <w:pPr>
        <w:pStyle w:val="a3"/>
        <w:numPr>
          <w:ilvl w:val="1"/>
          <w:numId w:val="19"/>
        </w:numPr>
        <w:rPr>
          <w:rFonts w:ascii="Times New Roman" w:hAnsi="Times New Roman" w:cs="Times New Roman"/>
          <w:sz w:val="20"/>
          <w:szCs w:val="20"/>
        </w:rPr>
      </w:pPr>
      <w:r w:rsidRPr="00CF7787">
        <w:rPr>
          <w:rFonts w:ascii="Times New Roman" w:hAnsi="Times New Roman" w:cs="Times New Roman"/>
          <w:sz w:val="20"/>
          <w:szCs w:val="20"/>
        </w:rPr>
        <w:t>změny násobků haploidního počtu (23) chrom → triploidie, tetraploidie, polyploidie..</w:t>
      </w:r>
    </w:p>
    <w:p w:rsidR="00071D1B" w:rsidRPr="00CF7787" w:rsidRDefault="00071D1B" w:rsidP="00071D1B">
      <w:pPr>
        <w:pStyle w:val="a3"/>
        <w:numPr>
          <w:ilvl w:val="1"/>
          <w:numId w:val="19"/>
        </w:numPr>
        <w:rPr>
          <w:rFonts w:ascii="Times New Roman" w:hAnsi="Times New Roman" w:cs="Times New Roman"/>
          <w:sz w:val="20"/>
          <w:szCs w:val="20"/>
        </w:rPr>
      </w:pPr>
      <w:r w:rsidRPr="00CF7787">
        <w:rPr>
          <w:rFonts w:ascii="Times New Roman" w:hAnsi="Times New Roman" w:cs="Times New Roman"/>
          <w:sz w:val="20"/>
          <w:szCs w:val="20"/>
        </w:rPr>
        <w:t>aneuploidie - chybění/vyšší počet jednoho nebo více chromozomů, př. Downův sy (trisomie 21), Klinefelter (47,XXY), Turner (45,X)</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podle druhu bb. kde mutace vznikají:</w:t>
      </w:r>
    </w:p>
    <w:p w:rsidR="00071D1B" w:rsidRPr="00CF7787" w:rsidRDefault="00071D1B" w:rsidP="00071D1B">
      <w:pPr>
        <w:pStyle w:val="a3"/>
        <w:numPr>
          <w:ilvl w:val="0"/>
          <w:numId w:val="20"/>
        </w:numPr>
        <w:rPr>
          <w:rFonts w:ascii="Times New Roman" w:hAnsi="Times New Roman" w:cs="Times New Roman"/>
          <w:sz w:val="20"/>
          <w:szCs w:val="20"/>
        </w:rPr>
      </w:pPr>
      <w:r w:rsidRPr="00CF7787">
        <w:rPr>
          <w:rFonts w:ascii="Times New Roman" w:hAnsi="Times New Roman" w:cs="Times New Roman"/>
          <w:sz w:val="20"/>
          <w:szCs w:val="20"/>
        </w:rPr>
        <w:t>somatické - v somatických buňkách (u plodu - malformace orgánů, u dospělého - ná, stárnutí buněk, degenerativní změny)</w:t>
      </w:r>
    </w:p>
    <w:p w:rsidR="00071D1B" w:rsidRPr="00CF7787" w:rsidRDefault="00071D1B" w:rsidP="00071D1B">
      <w:pPr>
        <w:pStyle w:val="a3"/>
        <w:numPr>
          <w:ilvl w:val="0"/>
          <w:numId w:val="20"/>
        </w:numPr>
        <w:rPr>
          <w:rFonts w:ascii="Times New Roman" w:hAnsi="Times New Roman" w:cs="Times New Roman"/>
          <w:sz w:val="20"/>
          <w:szCs w:val="20"/>
        </w:rPr>
      </w:pPr>
      <w:r w:rsidRPr="00CF7787">
        <w:rPr>
          <w:rFonts w:ascii="Times New Roman" w:hAnsi="Times New Roman" w:cs="Times New Roman"/>
          <w:sz w:val="20"/>
          <w:szCs w:val="20"/>
        </w:rPr>
        <w:t>gametické - v zárodečných buňkách (snížená plodnost, spontánní potraty, VV)</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genotoxické látky:</w:t>
      </w:r>
    </w:p>
    <w:p w:rsidR="00071D1B" w:rsidRPr="00CF7787" w:rsidRDefault="00071D1B" w:rsidP="00071D1B">
      <w:pPr>
        <w:pStyle w:val="a3"/>
        <w:numPr>
          <w:ilvl w:val="0"/>
          <w:numId w:val="22"/>
        </w:numPr>
        <w:rPr>
          <w:rFonts w:ascii="Times New Roman" w:hAnsi="Times New Roman" w:cs="Times New Roman"/>
          <w:sz w:val="20"/>
          <w:szCs w:val="20"/>
        </w:rPr>
      </w:pPr>
      <w:r w:rsidRPr="00CF7787">
        <w:rPr>
          <w:rFonts w:ascii="Times New Roman" w:hAnsi="Times New Roman" w:cs="Times New Roman"/>
          <w:sz w:val="20"/>
          <w:szCs w:val="20"/>
        </w:rPr>
        <w:t>přímo působící - reagují přímo s DNA (př. alkylační látky)</w:t>
      </w:r>
    </w:p>
    <w:p w:rsidR="00071D1B" w:rsidRPr="00CF7787" w:rsidRDefault="00071D1B" w:rsidP="00071D1B">
      <w:pPr>
        <w:pStyle w:val="a3"/>
        <w:numPr>
          <w:ilvl w:val="0"/>
          <w:numId w:val="22"/>
        </w:numPr>
        <w:rPr>
          <w:rFonts w:ascii="Times New Roman" w:hAnsi="Times New Roman" w:cs="Times New Roman"/>
          <w:sz w:val="20"/>
          <w:szCs w:val="20"/>
        </w:rPr>
      </w:pPr>
      <w:r w:rsidRPr="00CF7787">
        <w:rPr>
          <w:rFonts w:ascii="Times New Roman" w:hAnsi="Times New Roman" w:cs="Times New Roman"/>
          <w:sz w:val="20"/>
          <w:szCs w:val="20"/>
        </w:rPr>
        <w:t>nepřímo - až po mtb. aktivaci oxigenázami jat. bb. (př. PAU, aromatické aminy, nitrozaminy, mykotoxiny..)</w:t>
      </w:r>
    </w:p>
    <w:p w:rsidR="00071D1B" w:rsidRPr="00CF7787" w:rsidRDefault="00071D1B" w:rsidP="00071D1B">
      <w:pPr>
        <w:pStyle w:val="a3"/>
        <w:numPr>
          <w:ilvl w:val="0"/>
          <w:numId w:val="22"/>
        </w:numPr>
        <w:rPr>
          <w:rFonts w:ascii="Times New Roman" w:hAnsi="Times New Roman" w:cs="Times New Roman"/>
          <w:sz w:val="20"/>
          <w:szCs w:val="20"/>
        </w:rPr>
      </w:pPr>
      <w:r w:rsidRPr="00CF7787">
        <w:rPr>
          <w:rFonts w:ascii="Times New Roman" w:hAnsi="Times New Roman" w:cs="Times New Roman"/>
          <w:sz w:val="20"/>
          <w:szCs w:val="20"/>
        </w:rPr>
        <w:t>karcinogeny epigenetické - neatakují DNA, ale působí hormonální/enzymatickou dysbalanci, imunitní rozvrat, inhibici reparací (př. estrogeny, chlorované pesticidy, cyklosporin)</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mutace nejčastěji vznikají působením ROS → jejich zdrojem je mtb. potravou přijímaných lipidů, aktivace xenobiotik z cigaretového kouře, činnost makrofágů u chron. zánětů, záření</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2) Karcinogenní účinky: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Proces karcinogenzeze:</w:t>
      </w:r>
    </w:p>
    <w:p w:rsidR="00071D1B" w:rsidRPr="00CF7787" w:rsidRDefault="00071D1B" w:rsidP="00071D1B">
      <w:pPr>
        <w:pStyle w:val="a3"/>
        <w:numPr>
          <w:ilvl w:val="0"/>
          <w:numId w:val="21"/>
        </w:numPr>
        <w:rPr>
          <w:rFonts w:ascii="Times New Roman" w:hAnsi="Times New Roman" w:cs="Times New Roman"/>
          <w:sz w:val="20"/>
          <w:szCs w:val="20"/>
        </w:rPr>
      </w:pPr>
      <w:r w:rsidRPr="00CF7787">
        <w:rPr>
          <w:rFonts w:ascii="Times New Roman" w:hAnsi="Times New Roman" w:cs="Times New Roman"/>
          <w:sz w:val="20"/>
          <w:szCs w:val="20"/>
        </w:rPr>
        <w:t>iniciace - mutace v somatické buňce, v této fázi zasahují reparační mechanismy které naprostou většinu opraví, jako iniciátory = mutageny (benzen, As, cyklofosfamid, vinylchlorid, Cr)</w:t>
      </w:r>
    </w:p>
    <w:p w:rsidR="00071D1B" w:rsidRPr="00CF7787" w:rsidRDefault="00071D1B" w:rsidP="00071D1B">
      <w:pPr>
        <w:pStyle w:val="a3"/>
        <w:numPr>
          <w:ilvl w:val="0"/>
          <w:numId w:val="21"/>
        </w:numPr>
        <w:rPr>
          <w:rFonts w:ascii="Times New Roman" w:hAnsi="Times New Roman" w:cs="Times New Roman"/>
          <w:sz w:val="20"/>
          <w:szCs w:val="20"/>
        </w:rPr>
      </w:pPr>
      <w:r w:rsidRPr="00CF7787">
        <w:rPr>
          <w:rFonts w:ascii="Times New Roman" w:hAnsi="Times New Roman" w:cs="Times New Roman"/>
          <w:sz w:val="20"/>
          <w:szCs w:val="20"/>
        </w:rPr>
        <w:t>promoce - nedojde-li k opravě mutované bb. a začnou-li na ní působit další látky poškozující DNA = promotory (chronické dráždění, peroxidy, katecholaminy...), vzniká latentní nádorová buňka</w:t>
      </w:r>
    </w:p>
    <w:p w:rsidR="00071D1B" w:rsidRPr="00CF7787" w:rsidRDefault="00071D1B" w:rsidP="00071D1B">
      <w:pPr>
        <w:pStyle w:val="a3"/>
        <w:numPr>
          <w:ilvl w:val="0"/>
          <w:numId w:val="21"/>
        </w:numPr>
        <w:rPr>
          <w:rFonts w:ascii="Times New Roman" w:hAnsi="Times New Roman" w:cs="Times New Roman"/>
          <w:sz w:val="20"/>
          <w:szCs w:val="20"/>
        </w:rPr>
      </w:pPr>
      <w:r w:rsidRPr="00CF7787">
        <w:rPr>
          <w:rFonts w:ascii="Times New Roman" w:hAnsi="Times New Roman" w:cs="Times New Roman"/>
          <w:sz w:val="20"/>
          <w:szCs w:val="20"/>
        </w:rPr>
        <w:t>proliferace - opakovaným působením mutagenu/promotoru se z buňky stává buňka nádorová se ztrátou kontroly růstu a vymykající se regulačním mechanismům, může zde ještě zasáhnout imunitní systém (NK bb.)</w:t>
      </w:r>
    </w:p>
    <w:p w:rsidR="00071D1B" w:rsidRPr="00CF7787" w:rsidRDefault="00071D1B" w:rsidP="00071D1B">
      <w:pPr>
        <w:pStyle w:val="a3"/>
        <w:numPr>
          <w:ilvl w:val="0"/>
          <w:numId w:val="21"/>
        </w:numPr>
        <w:rPr>
          <w:rFonts w:ascii="Times New Roman" w:hAnsi="Times New Roman" w:cs="Times New Roman"/>
          <w:sz w:val="20"/>
          <w:szCs w:val="20"/>
        </w:rPr>
      </w:pPr>
      <w:r w:rsidRPr="00CF7787">
        <w:rPr>
          <w:rFonts w:ascii="Times New Roman" w:hAnsi="Times New Roman" w:cs="Times New Roman"/>
          <w:sz w:val="20"/>
          <w:szCs w:val="20"/>
        </w:rPr>
        <w:t>progrese - po selhání i imunitního systému dochází k nekontrolovanému dělní a vzniku klonů bb. které vytváří tumor</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NPK-K</w:t>
      </w:r>
    </w:p>
    <w:p w:rsidR="00071D1B" w:rsidRPr="00CF7787" w:rsidRDefault="00071D1B" w:rsidP="00071D1B">
      <w:pPr>
        <w:pStyle w:val="a3"/>
        <w:numPr>
          <w:ilvl w:val="0"/>
          <w:numId w:val="23"/>
        </w:numPr>
        <w:rPr>
          <w:rFonts w:ascii="Times New Roman" w:hAnsi="Times New Roman" w:cs="Times New Roman"/>
          <w:sz w:val="20"/>
          <w:szCs w:val="20"/>
        </w:rPr>
      </w:pPr>
      <w:r w:rsidRPr="00CF7787">
        <w:rPr>
          <w:rFonts w:ascii="Times New Roman" w:hAnsi="Times New Roman" w:cs="Times New Roman"/>
          <w:sz w:val="20"/>
          <w:szCs w:val="20"/>
        </w:rPr>
        <w:t>nejvyšší přípustné koncentrace pro mutageny a karcinogeny</w:t>
      </w:r>
    </w:p>
    <w:p w:rsidR="00071D1B" w:rsidRPr="00CF7787" w:rsidRDefault="00071D1B" w:rsidP="00071D1B">
      <w:pPr>
        <w:pStyle w:val="a3"/>
        <w:numPr>
          <w:ilvl w:val="0"/>
          <w:numId w:val="23"/>
        </w:numPr>
        <w:rPr>
          <w:rFonts w:ascii="Times New Roman" w:hAnsi="Times New Roman" w:cs="Times New Roman"/>
          <w:sz w:val="20"/>
          <w:szCs w:val="20"/>
        </w:rPr>
      </w:pPr>
      <w:r w:rsidRPr="00CF7787">
        <w:rPr>
          <w:rFonts w:ascii="Times New Roman" w:hAnsi="Times New Roman" w:cs="Times New Roman"/>
          <w:sz w:val="20"/>
          <w:szCs w:val="20"/>
        </w:rPr>
        <w:t>obtížné jejich stanovení → zahrnují určitou míru rizika výskytu ná onemocnění, volí zdravotnické a politické instituce státu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NPK-P-K (pro pracovní prostředí)</w:t>
      </w:r>
    </w:p>
    <w:p w:rsidR="00071D1B" w:rsidRPr="00CF7787" w:rsidRDefault="00071D1B" w:rsidP="00071D1B">
      <w:pPr>
        <w:pStyle w:val="a3"/>
        <w:numPr>
          <w:ilvl w:val="0"/>
          <w:numId w:val="24"/>
        </w:numPr>
        <w:rPr>
          <w:rFonts w:ascii="Times New Roman" w:hAnsi="Times New Roman" w:cs="Times New Roman"/>
          <w:sz w:val="20"/>
          <w:szCs w:val="20"/>
        </w:rPr>
      </w:pPr>
      <w:r w:rsidRPr="00CF7787">
        <w:rPr>
          <w:rFonts w:ascii="Times New Roman" w:hAnsi="Times New Roman" w:cs="Times New Roman"/>
          <w:sz w:val="20"/>
          <w:szCs w:val="20"/>
        </w:rPr>
        <w:t>takové koncentrace karcinogenní látky které významně snižují riziko ná ale neeliminují ho, výchozí hodnotou jsou koncentrace v jaké se karcinogeny vyskytují v životním prostředí (nepracovním)</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3) Teratogenní účinky: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mají látky které vyvolávají změny fenotypu (malformace), nikoliv genotypu zásahem do embryonálního vývoje, změny nejsou dědičné</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mutageny/karcinogeny u nichž nebyla zjištěna teratogenita → nepronikají placentární bariérou/jí pronikají v neúčinné formě</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nejrizikovější období pro působení teratogenů = prvních 8T gravidity (období diferenciace a organogenze) → problém že většina žen v tomto období neví o své graviditě tudíž je těžká prevence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prokázané chemické teratogeny:</w:t>
      </w:r>
    </w:p>
    <w:p w:rsidR="00071D1B" w:rsidRPr="00CF7787" w:rsidRDefault="00071D1B" w:rsidP="00071D1B">
      <w:pPr>
        <w:pStyle w:val="a3"/>
        <w:numPr>
          <w:ilvl w:val="0"/>
          <w:numId w:val="24"/>
        </w:numPr>
        <w:rPr>
          <w:rFonts w:ascii="Times New Roman" w:hAnsi="Times New Roman" w:cs="Times New Roman"/>
          <w:sz w:val="20"/>
          <w:szCs w:val="20"/>
        </w:rPr>
      </w:pPr>
      <w:r w:rsidRPr="00CF7787">
        <w:rPr>
          <w:rFonts w:ascii="Times New Roman" w:hAnsi="Times New Roman" w:cs="Times New Roman"/>
          <w:sz w:val="20"/>
          <w:szCs w:val="20"/>
        </w:rPr>
        <w:t>alkohol - fetální alkoholový syndrom</w:t>
      </w:r>
    </w:p>
    <w:p w:rsidR="00071D1B" w:rsidRPr="00CF7787" w:rsidRDefault="00071D1B" w:rsidP="00071D1B">
      <w:pPr>
        <w:pStyle w:val="a3"/>
        <w:numPr>
          <w:ilvl w:val="0"/>
          <w:numId w:val="24"/>
        </w:numPr>
        <w:rPr>
          <w:rFonts w:ascii="Times New Roman" w:hAnsi="Times New Roman" w:cs="Times New Roman"/>
          <w:sz w:val="20"/>
          <w:szCs w:val="20"/>
        </w:rPr>
      </w:pPr>
      <w:r w:rsidRPr="00CF7787">
        <w:rPr>
          <w:rFonts w:ascii="Times New Roman" w:hAnsi="Times New Roman" w:cs="Times New Roman"/>
          <w:sz w:val="20"/>
          <w:szCs w:val="20"/>
        </w:rPr>
        <w:t>cigaretový kouř - symetrická intrauterinní růstová retardace</w:t>
      </w:r>
    </w:p>
    <w:p w:rsidR="00071D1B" w:rsidRPr="00CF7787" w:rsidRDefault="00071D1B" w:rsidP="00071D1B">
      <w:pPr>
        <w:pStyle w:val="a3"/>
        <w:numPr>
          <w:ilvl w:val="0"/>
          <w:numId w:val="24"/>
        </w:numPr>
        <w:rPr>
          <w:rFonts w:ascii="Times New Roman" w:hAnsi="Times New Roman" w:cs="Times New Roman"/>
          <w:sz w:val="20"/>
          <w:szCs w:val="20"/>
        </w:rPr>
      </w:pPr>
      <w:r w:rsidRPr="00CF7787">
        <w:rPr>
          <w:rFonts w:ascii="Times New Roman" w:hAnsi="Times New Roman" w:cs="Times New Roman"/>
          <w:sz w:val="20"/>
          <w:szCs w:val="20"/>
        </w:rPr>
        <w:t>thalidomid - sedativum, velká kauza na konci 50.let kdy se matkám užívajícím thalidomid narodili děti s chybějícími končetinami a ušima (od té doby zakázán)</w:t>
      </w:r>
    </w:p>
    <w:p w:rsidR="00071D1B" w:rsidRPr="00CF7787" w:rsidRDefault="00071D1B" w:rsidP="00071D1B">
      <w:pPr>
        <w:pStyle w:val="a3"/>
        <w:numPr>
          <w:ilvl w:val="0"/>
          <w:numId w:val="24"/>
        </w:numPr>
        <w:rPr>
          <w:rFonts w:ascii="Times New Roman" w:hAnsi="Times New Roman" w:cs="Times New Roman"/>
          <w:sz w:val="20"/>
          <w:szCs w:val="20"/>
        </w:rPr>
      </w:pPr>
      <w:r w:rsidRPr="00CF7787">
        <w:rPr>
          <w:rFonts w:ascii="Times New Roman" w:hAnsi="Times New Roman" w:cs="Times New Roman"/>
          <w:sz w:val="20"/>
          <w:szCs w:val="20"/>
        </w:rPr>
        <w:t>organické sloučeniny rtuti - encefalopatie u dětí kdy v potravě matek měly velký podíl ryby a ústřice (alkylrtuť)</w:t>
      </w:r>
    </w:p>
    <w:p w:rsidR="00071D1B" w:rsidRPr="00CF7787" w:rsidRDefault="00071D1B" w:rsidP="00071D1B">
      <w:pPr>
        <w:pStyle w:val="a3"/>
        <w:numPr>
          <w:ilvl w:val="0"/>
          <w:numId w:val="24"/>
        </w:numPr>
        <w:rPr>
          <w:rFonts w:ascii="Times New Roman" w:hAnsi="Times New Roman" w:cs="Times New Roman"/>
          <w:sz w:val="20"/>
          <w:szCs w:val="20"/>
        </w:rPr>
      </w:pPr>
      <w:r w:rsidRPr="00CF7787">
        <w:rPr>
          <w:rFonts w:ascii="Times New Roman" w:hAnsi="Times New Roman" w:cs="Times New Roman"/>
          <w:sz w:val="20"/>
          <w:szCs w:val="20"/>
        </w:rPr>
        <w:t>organická rozpouštědla - benzín, nafta, benzen....</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další teratogeny které byly prokázány pouze v experimentech na zvířatech:</w:t>
      </w:r>
    </w:p>
    <w:p w:rsidR="00071D1B" w:rsidRPr="00CF7787" w:rsidRDefault="00071D1B" w:rsidP="00071D1B">
      <w:pPr>
        <w:pStyle w:val="a3"/>
        <w:numPr>
          <w:ilvl w:val="0"/>
          <w:numId w:val="25"/>
        </w:numPr>
        <w:rPr>
          <w:rFonts w:ascii="Times New Roman" w:hAnsi="Times New Roman" w:cs="Times New Roman"/>
          <w:sz w:val="20"/>
          <w:szCs w:val="20"/>
        </w:rPr>
      </w:pPr>
      <w:r w:rsidRPr="00CF7787">
        <w:rPr>
          <w:rFonts w:ascii="Times New Roman" w:hAnsi="Times New Roman" w:cs="Times New Roman"/>
          <w:sz w:val="20"/>
          <w:szCs w:val="20"/>
        </w:rPr>
        <w:t>dioxiny (příměs herbicidů, byly použity během 2. Vietnamské války - Agent Orange; další účinek - chlorakné)</w:t>
      </w:r>
    </w:p>
    <w:p w:rsidR="00071D1B" w:rsidRPr="00CF7787" w:rsidRDefault="00071D1B" w:rsidP="00071D1B">
      <w:pPr>
        <w:pStyle w:val="a3"/>
        <w:numPr>
          <w:ilvl w:val="0"/>
          <w:numId w:val="25"/>
        </w:numPr>
        <w:rPr>
          <w:rFonts w:ascii="Times New Roman" w:hAnsi="Times New Roman" w:cs="Times New Roman"/>
          <w:sz w:val="20"/>
          <w:szCs w:val="20"/>
        </w:rPr>
      </w:pPr>
      <w:r w:rsidRPr="00CF7787">
        <w:rPr>
          <w:rFonts w:ascii="Times New Roman" w:hAnsi="Times New Roman" w:cs="Times New Roman"/>
          <w:sz w:val="20"/>
          <w:szCs w:val="20"/>
        </w:rPr>
        <w:t>kolchicin, antimetabolikum aminopterin, steroidní hormony, nedostatek I, hypoxie, nedostatek i nadbytek vit. A</w:t>
      </w:r>
    </w:p>
    <w:p w:rsidR="00071D1B" w:rsidRPr="00CF7787" w:rsidRDefault="00071D1B" w:rsidP="00071D1B">
      <w:pPr>
        <w:pStyle w:val="a3"/>
        <w:numPr>
          <w:ilvl w:val="0"/>
          <w:numId w:val="25"/>
        </w:numPr>
        <w:rPr>
          <w:rFonts w:ascii="Times New Roman" w:hAnsi="Times New Roman" w:cs="Times New Roman"/>
          <w:sz w:val="20"/>
          <w:szCs w:val="20"/>
        </w:rPr>
      </w:pPr>
      <w:r w:rsidRPr="00CF7787">
        <w:rPr>
          <w:rFonts w:ascii="Times New Roman" w:hAnsi="Times New Roman" w:cs="Times New Roman"/>
          <w:sz w:val="20"/>
          <w:szCs w:val="20"/>
        </w:rPr>
        <w:t>anestetika?</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nechemické teratogeny → rubeola, Toxoplasma gondii, Treponema pallidum, ionizující záření, USG?</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4) Alergenní účinky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výskyt roste společně s rostoucí chemizací životního prostředí, k růstu přispívá i úzkostlivé dodržování hygienických zásad a předčasné užívání antibiotik v raném dětství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nelze vyloučit genetický vlit rodičů, také vyšší výskyt alergií u žen v důsledku používání kosmetiky a častějším stykem s úklidovými prostředky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atopie = rodinný výskyt (rýma, astma, kopřivka), výrazně podmíněn gene vlivy, v séru postižených jsou alergické reaginy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podstatou alergie - imunitní reakce (primárně obranná) která má ve svých důsledcích negativní následky, je závažným zásahem do homeostázy organismu a vede ke snížení rezistence postiženého ke škodlivým vlivům prostředí</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i/>
          <w:sz w:val="20"/>
          <w:szCs w:val="20"/>
        </w:rPr>
      </w:pPr>
      <w:r w:rsidRPr="00CF7787">
        <w:rPr>
          <w:rFonts w:ascii="Times New Roman" w:hAnsi="Times New Roman" w:cs="Times New Roman"/>
          <w:i/>
          <w:sz w:val="20"/>
          <w:szCs w:val="20"/>
        </w:rPr>
        <w:t>Alergen:</w:t>
      </w:r>
    </w:p>
    <w:p w:rsidR="00071D1B" w:rsidRPr="00CF7787" w:rsidRDefault="00071D1B" w:rsidP="00071D1B">
      <w:pPr>
        <w:pStyle w:val="a3"/>
        <w:numPr>
          <w:ilvl w:val="0"/>
          <w:numId w:val="26"/>
        </w:numPr>
        <w:rPr>
          <w:rFonts w:ascii="Times New Roman" w:hAnsi="Times New Roman" w:cs="Times New Roman"/>
          <w:sz w:val="20"/>
          <w:szCs w:val="20"/>
        </w:rPr>
      </w:pPr>
      <w:r w:rsidRPr="00CF7787">
        <w:rPr>
          <w:rFonts w:ascii="Times New Roman" w:hAnsi="Times New Roman" w:cs="Times New Roman"/>
          <w:sz w:val="20"/>
          <w:szCs w:val="20"/>
        </w:rPr>
        <w:t>jakákoliv látka antigenní povahy ( hapten = látka s nízkou molek. hmotností, která dokáže vyvolat imunitní odpověď až po navázaní na bílkovinu)</w:t>
      </w:r>
    </w:p>
    <w:p w:rsidR="00071D1B" w:rsidRPr="00CF7787" w:rsidRDefault="00071D1B" w:rsidP="00071D1B">
      <w:pPr>
        <w:pStyle w:val="a3"/>
        <w:numPr>
          <w:ilvl w:val="0"/>
          <w:numId w:val="26"/>
        </w:numPr>
        <w:rPr>
          <w:rFonts w:ascii="Times New Roman" w:hAnsi="Times New Roman" w:cs="Times New Roman"/>
          <w:sz w:val="20"/>
          <w:szCs w:val="20"/>
        </w:rPr>
      </w:pPr>
      <w:r w:rsidRPr="00CF7787">
        <w:rPr>
          <w:rFonts w:ascii="Times New Roman" w:hAnsi="Times New Roman" w:cs="Times New Roman"/>
          <w:sz w:val="20"/>
          <w:szCs w:val="20"/>
        </w:rPr>
        <w:t>v dětském věku - hlavně potravinové alergie</w:t>
      </w:r>
    </w:p>
    <w:p w:rsidR="00071D1B" w:rsidRPr="00CF7787" w:rsidRDefault="00071D1B" w:rsidP="00071D1B">
      <w:pPr>
        <w:pStyle w:val="a3"/>
        <w:numPr>
          <w:ilvl w:val="0"/>
          <w:numId w:val="26"/>
        </w:numPr>
        <w:rPr>
          <w:rFonts w:ascii="Times New Roman" w:hAnsi="Times New Roman" w:cs="Times New Roman"/>
          <w:sz w:val="20"/>
          <w:szCs w:val="20"/>
        </w:rPr>
      </w:pPr>
      <w:r w:rsidRPr="00CF7787">
        <w:rPr>
          <w:rFonts w:ascii="Times New Roman" w:hAnsi="Times New Roman" w:cs="Times New Roman"/>
          <w:sz w:val="20"/>
          <w:szCs w:val="20"/>
        </w:rPr>
        <w:t>u dospělých - alergeny vstupující DC → pyly, domácí a živočišný prach (roztoči), mlýnský a moučný prach, rostlinný prach, prach z opracování dřeva...</w:t>
      </w:r>
    </w:p>
    <w:p w:rsidR="00071D1B" w:rsidRPr="00CF7787" w:rsidRDefault="00071D1B" w:rsidP="00071D1B">
      <w:pPr>
        <w:pStyle w:val="a3"/>
        <w:numPr>
          <w:ilvl w:val="0"/>
          <w:numId w:val="26"/>
        </w:numPr>
        <w:rPr>
          <w:rFonts w:ascii="Times New Roman" w:hAnsi="Times New Roman" w:cs="Times New Roman"/>
          <w:sz w:val="20"/>
          <w:szCs w:val="20"/>
        </w:rPr>
      </w:pPr>
      <w:r w:rsidRPr="00CF7787">
        <w:rPr>
          <w:rFonts w:ascii="Times New Roman" w:hAnsi="Times New Roman" w:cs="Times New Roman"/>
          <w:sz w:val="20"/>
          <w:szCs w:val="20"/>
        </w:rPr>
        <w:t>kontaktní alergeny → vyvolávají ekzémy, textil, kožešiny, vlna, plísně, dezinfekce, sloučeniny rtuti, heřmánek...</w:t>
      </w:r>
    </w:p>
    <w:p w:rsidR="00071D1B" w:rsidRPr="00CF7787" w:rsidRDefault="00071D1B" w:rsidP="00071D1B">
      <w:pPr>
        <w:pStyle w:val="a3"/>
        <w:numPr>
          <w:ilvl w:val="0"/>
          <w:numId w:val="26"/>
        </w:numPr>
        <w:rPr>
          <w:rFonts w:ascii="Times New Roman" w:hAnsi="Times New Roman" w:cs="Times New Roman"/>
          <w:sz w:val="20"/>
          <w:szCs w:val="20"/>
        </w:rPr>
      </w:pPr>
      <w:r w:rsidRPr="00CF7787">
        <w:rPr>
          <w:rFonts w:ascii="Times New Roman" w:hAnsi="Times New Roman" w:cs="Times New Roman"/>
          <w:sz w:val="20"/>
          <w:szCs w:val="20"/>
        </w:rPr>
        <w:t>léková senzibilizace</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Výskyt látek s pozdními účinky v životním prostředí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všudypřítomný (voda, potraviny, ovzduší, domácí prostředí)</w:t>
      </w:r>
    </w:p>
    <w:p w:rsidR="00071D1B" w:rsidRPr="00CF7787" w:rsidRDefault="00071D1B" w:rsidP="00071D1B">
      <w:pPr>
        <w:ind w:left="0" w:firstLine="0"/>
        <w:rPr>
          <w:rFonts w:ascii="Times New Roman" w:hAnsi="Times New Roman" w:cs="Times New Roman"/>
          <w:i/>
          <w:sz w:val="20"/>
          <w:szCs w:val="20"/>
        </w:rPr>
      </w:pPr>
      <w:r w:rsidRPr="00CF7787">
        <w:rPr>
          <w:rFonts w:ascii="Times New Roman" w:hAnsi="Times New Roman" w:cs="Times New Roman"/>
          <w:i/>
          <w:sz w:val="20"/>
          <w:szCs w:val="20"/>
        </w:rPr>
        <w:t>Potrava:</w:t>
      </w:r>
    </w:p>
    <w:p w:rsidR="00071D1B" w:rsidRPr="00CF7787" w:rsidRDefault="00071D1B" w:rsidP="00071D1B">
      <w:pPr>
        <w:pStyle w:val="a3"/>
        <w:numPr>
          <w:ilvl w:val="0"/>
          <w:numId w:val="27"/>
        </w:numPr>
        <w:rPr>
          <w:rFonts w:ascii="Times New Roman" w:hAnsi="Times New Roman" w:cs="Times New Roman"/>
          <w:sz w:val="20"/>
          <w:szCs w:val="20"/>
        </w:rPr>
      </w:pPr>
      <w:r w:rsidRPr="00CF7787">
        <w:rPr>
          <w:rFonts w:ascii="Times New Roman" w:hAnsi="Times New Roman" w:cs="Times New Roman"/>
          <w:sz w:val="20"/>
          <w:szCs w:val="20"/>
        </w:rPr>
        <w:t>v ovoci, zelenině, čaji, kávě → flavonoidy, taniny → podíl na poškození zdraví je minimální</w:t>
      </w:r>
    </w:p>
    <w:p w:rsidR="00071D1B" w:rsidRPr="00CF7787" w:rsidRDefault="00071D1B" w:rsidP="00071D1B">
      <w:pPr>
        <w:pStyle w:val="a3"/>
        <w:numPr>
          <w:ilvl w:val="0"/>
          <w:numId w:val="27"/>
        </w:numPr>
        <w:rPr>
          <w:rFonts w:ascii="Times New Roman" w:hAnsi="Times New Roman" w:cs="Times New Roman"/>
          <w:sz w:val="20"/>
          <w:szCs w:val="20"/>
        </w:rPr>
      </w:pPr>
      <w:r w:rsidRPr="00CF7787">
        <w:rPr>
          <w:rFonts w:ascii="Times New Roman" w:hAnsi="Times New Roman" w:cs="Times New Roman"/>
          <w:sz w:val="20"/>
          <w:szCs w:val="20"/>
        </w:rPr>
        <w:t>mykotoxiny (aflatoxin) - produkt patogenních plísní při nevhodném skladování ořechů, obilovin, bobů sóji...</w:t>
      </w:r>
    </w:p>
    <w:p w:rsidR="00071D1B" w:rsidRPr="00CF7787" w:rsidRDefault="00071D1B" w:rsidP="00071D1B">
      <w:pPr>
        <w:pStyle w:val="a3"/>
        <w:numPr>
          <w:ilvl w:val="0"/>
          <w:numId w:val="27"/>
        </w:numPr>
        <w:rPr>
          <w:rFonts w:ascii="Times New Roman" w:hAnsi="Times New Roman" w:cs="Times New Roman"/>
          <w:sz w:val="20"/>
          <w:szCs w:val="20"/>
        </w:rPr>
      </w:pPr>
      <w:r w:rsidRPr="00CF7787">
        <w:rPr>
          <w:rFonts w:ascii="Times New Roman" w:hAnsi="Times New Roman" w:cs="Times New Roman"/>
          <w:sz w:val="20"/>
          <w:szCs w:val="20"/>
        </w:rPr>
        <w:t>uměle připravené - sacharin, cyklamát, dusičnany, dusitany, nitrozaminy (v uzeninách), PAU, PCB, pesticidy (DDT, dioxny)</w:t>
      </w:r>
    </w:p>
    <w:p w:rsidR="00071D1B" w:rsidRPr="00CF7787" w:rsidRDefault="00071D1B" w:rsidP="00071D1B">
      <w:pPr>
        <w:pStyle w:val="a3"/>
        <w:numPr>
          <w:ilvl w:val="0"/>
          <w:numId w:val="27"/>
        </w:numPr>
        <w:rPr>
          <w:rFonts w:ascii="Times New Roman" w:hAnsi="Times New Roman" w:cs="Times New Roman"/>
          <w:sz w:val="20"/>
          <w:szCs w:val="20"/>
        </w:rPr>
      </w:pPr>
      <w:r w:rsidRPr="00CF7787">
        <w:rPr>
          <w:rFonts w:ascii="Times New Roman" w:hAnsi="Times New Roman" w:cs="Times New Roman"/>
          <w:sz w:val="20"/>
          <w:szCs w:val="20"/>
        </w:rPr>
        <w:t>nevhodnou úpravou masa vznikají pyrolyzáy AMK</w:t>
      </w:r>
    </w:p>
    <w:p w:rsidR="00071D1B" w:rsidRPr="00CF7787" w:rsidRDefault="00071D1B" w:rsidP="00071D1B">
      <w:pPr>
        <w:pStyle w:val="a3"/>
        <w:numPr>
          <w:ilvl w:val="0"/>
          <w:numId w:val="27"/>
        </w:numPr>
        <w:rPr>
          <w:rFonts w:ascii="Times New Roman" w:hAnsi="Times New Roman" w:cs="Times New Roman"/>
          <w:sz w:val="20"/>
          <w:szCs w:val="20"/>
        </w:rPr>
      </w:pPr>
      <w:r w:rsidRPr="00CF7787">
        <w:rPr>
          <w:rFonts w:ascii="Times New Roman" w:hAnsi="Times New Roman" w:cs="Times New Roman"/>
          <w:sz w:val="20"/>
          <w:szCs w:val="20"/>
        </w:rPr>
        <w:t>v potravě se také mohou vyskytnout některé kovy - As, Cd, Cr, Ni...</w:t>
      </w:r>
    </w:p>
    <w:p w:rsidR="00071D1B" w:rsidRPr="00CF7787" w:rsidRDefault="00071D1B" w:rsidP="00071D1B">
      <w:pPr>
        <w:ind w:left="0" w:firstLine="0"/>
        <w:rPr>
          <w:rFonts w:ascii="Times New Roman" w:hAnsi="Times New Roman" w:cs="Times New Roman"/>
          <w:i/>
          <w:sz w:val="20"/>
          <w:szCs w:val="20"/>
        </w:rPr>
      </w:pPr>
      <w:r w:rsidRPr="00CF7787">
        <w:rPr>
          <w:rFonts w:ascii="Times New Roman" w:hAnsi="Times New Roman" w:cs="Times New Roman"/>
          <w:i/>
          <w:sz w:val="20"/>
          <w:szCs w:val="20"/>
        </w:rPr>
        <w:t>Pitná voda:</w:t>
      </w:r>
    </w:p>
    <w:p w:rsidR="00071D1B" w:rsidRPr="00CF7787" w:rsidRDefault="00071D1B" w:rsidP="00071D1B">
      <w:pPr>
        <w:pStyle w:val="a3"/>
        <w:numPr>
          <w:ilvl w:val="0"/>
          <w:numId w:val="28"/>
        </w:numPr>
        <w:rPr>
          <w:rFonts w:ascii="Times New Roman" w:hAnsi="Times New Roman" w:cs="Times New Roman"/>
          <w:sz w:val="20"/>
          <w:szCs w:val="20"/>
        </w:rPr>
      </w:pPr>
      <w:r w:rsidRPr="00CF7787">
        <w:rPr>
          <w:rFonts w:ascii="Times New Roman" w:hAnsi="Times New Roman" w:cs="Times New Roman"/>
          <w:sz w:val="20"/>
          <w:szCs w:val="20"/>
        </w:rPr>
        <w:t>závisí na stupni znečištění, koncentrace většinou stopové takže jejich riziko je zanedbatelné</w:t>
      </w:r>
    </w:p>
    <w:p w:rsidR="00071D1B" w:rsidRPr="00CF7787" w:rsidRDefault="00071D1B" w:rsidP="00071D1B">
      <w:pPr>
        <w:pStyle w:val="a3"/>
        <w:numPr>
          <w:ilvl w:val="0"/>
          <w:numId w:val="28"/>
        </w:numPr>
        <w:rPr>
          <w:rFonts w:ascii="Times New Roman" w:hAnsi="Times New Roman" w:cs="Times New Roman"/>
          <w:sz w:val="20"/>
          <w:szCs w:val="20"/>
        </w:rPr>
      </w:pPr>
      <w:r w:rsidRPr="00CF7787">
        <w:rPr>
          <w:rFonts w:ascii="Times New Roman" w:hAnsi="Times New Roman" w:cs="Times New Roman"/>
          <w:sz w:val="20"/>
          <w:szCs w:val="20"/>
        </w:rPr>
        <w:t>chlorací vznikají → chloroform, dichlorfenoly, dichlorbenzen</w:t>
      </w:r>
    </w:p>
    <w:p w:rsidR="00071D1B" w:rsidRPr="00CF7787" w:rsidRDefault="00071D1B" w:rsidP="00071D1B">
      <w:pPr>
        <w:pStyle w:val="a3"/>
        <w:numPr>
          <w:ilvl w:val="0"/>
          <w:numId w:val="28"/>
        </w:numPr>
        <w:rPr>
          <w:rFonts w:ascii="Times New Roman" w:hAnsi="Times New Roman" w:cs="Times New Roman"/>
          <w:sz w:val="20"/>
          <w:szCs w:val="20"/>
        </w:rPr>
      </w:pPr>
      <w:r w:rsidRPr="00CF7787">
        <w:rPr>
          <w:rFonts w:ascii="Times New Roman" w:hAnsi="Times New Roman" w:cs="Times New Roman"/>
          <w:sz w:val="20"/>
          <w:szCs w:val="20"/>
        </w:rPr>
        <w:t>PAU,PCB, formaldehyd, styrén</w:t>
      </w:r>
    </w:p>
    <w:p w:rsidR="00071D1B" w:rsidRPr="00CF7787" w:rsidRDefault="00071D1B" w:rsidP="00071D1B">
      <w:pPr>
        <w:pStyle w:val="a3"/>
        <w:numPr>
          <w:ilvl w:val="0"/>
          <w:numId w:val="28"/>
        </w:numPr>
        <w:rPr>
          <w:rFonts w:ascii="Times New Roman" w:hAnsi="Times New Roman" w:cs="Times New Roman"/>
          <w:sz w:val="20"/>
          <w:szCs w:val="20"/>
        </w:rPr>
      </w:pPr>
      <w:r w:rsidRPr="00CF7787">
        <w:rPr>
          <w:rFonts w:ascii="Times New Roman" w:hAnsi="Times New Roman" w:cs="Times New Roman"/>
          <w:sz w:val="20"/>
          <w:szCs w:val="20"/>
        </w:rPr>
        <w:t>viry - polio, echo-, coxsa-, adeno-, HAV</w:t>
      </w:r>
    </w:p>
    <w:p w:rsidR="00071D1B" w:rsidRPr="00CF7787" w:rsidRDefault="00071D1B" w:rsidP="00071D1B">
      <w:pPr>
        <w:ind w:left="0" w:firstLine="0"/>
        <w:rPr>
          <w:rFonts w:ascii="Times New Roman" w:hAnsi="Times New Roman" w:cs="Times New Roman"/>
          <w:i/>
          <w:sz w:val="20"/>
          <w:szCs w:val="20"/>
        </w:rPr>
      </w:pPr>
      <w:r w:rsidRPr="00CF7787">
        <w:rPr>
          <w:rFonts w:ascii="Times New Roman" w:hAnsi="Times New Roman" w:cs="Times New Roman"/>
          <w:i/>
          <w:sz w:val="20"/>
          <w:szCs w:val="20"/>
        </w:rPr>
        <w:t>Ovzduší:</w:t>
      </w:r>
    </w:p>
    <w:p w:rsidR="00071D1B" w:rsidRPr="00CF7787" w:rsidRDefault="00071D1B" w:rsidP="00071D1B">
      <w:pPr>
        <w:pStyle w:val="a3"/>
        <w:numPr>
          <w:ilvl w:val="0"/>
          <w:numId w:val="29"/>
        </w:numPr>
        <w:rPr>
          <w:rFonts w:ascii="Times New Roman" w:hAnsi="Times New Roman" w:cs="Times New Roman"/>
          <w:sz w:val="20"/>
          <w:szCs w:val="20"/>
        </w:rPr>
      </w:pPr>
      <w:r w:rsidRPr="00CF7787">
        <w:rPr>
          <w:rFonts w:ascii="Times New Roman" w:hAnsi="Times New Roman" w:cs="Times New Roman"/>
          <w:sz w:val="20"/>
          <w:szCs w:val="20"/>
        </w:rPr>
        <w:t>řada látek vázaných na místní činnost, obecně kovy a jejich sloučeniny a organické sloučeniny</w:t>
      </w:r>
    </w:p>
    <w:p w:rsidR="00071D1B" w:rsidRPr="00CF7787" w:rsidRDefault="00071D1B" w:rsidP="00071D1B">
      <w:pPr>
        <w:pStyle w:val="a3"/>
        <w:numPr>
          <w:ilvl w:val="0"/>
          <w:numId w:val="29"/>
        </w:numPr>
        <w:rPr>
          <w:rFonts w:ascii="Times New Roman" w:hAnsi="Times New Roman" w:cs="Times New Roman"/>
          <w:sz w:val="20"/>
          <w:szCs w:val="20"/>
        </w:rPr>
      </w:pPr>
      <w:r w:rsidRPr="00CF7787">
        <w:rPr>
          <w:rFonts w:ascii="Times New Roman" w:hAnsi="Times New Roman" w:cs="Times New Roman"/>
          <w:sz w:val="20"/>
          <w:szCs w:val="20"/>
        </w:rPr>
        <w:t>stav kontaminace ovzduší je odrazem znečištění v reálném čase (na rozdíl od vody a potravy kde se můžou škodliviny kumulovat)</w:t>
      </w:r>
    </w:p>
    <w:p w:rsidR="00071D1B" w:rsidRPr="00CF7787" w:rsidRDefault="00071D1B" w:rsidP="00071D1B">
      <w:pPr>
        <w:ind w:left="0" w:firstLine="0"/>
        <w:rPr>
          <w:rFonts w:ascii="Times New Roman" w:hAnsi="Times New Roman" w:cs="Times New Roman"/>
          <w:i/>
          <w:sz w:val="20"/>
          <w:szCs w:val="20"/>
        </w:rPr>
      </w:pPr>
      <w:r w:rsidRPr="00CF7787">
        <w:rPr>
          <w:rFonts w:ascii="Times New Roman" w:hAnsi="Times New Roman" w:cs="Times New Roman"/>
          <w:i/>
          <w:sz w:val="20"/>
          <w:szCs w:val="20"/>
        </w:rPr>
        <w:t>Domácí prostředí a životní styl:</w:t>
      </w:r>
    </w:p>
    <w:p w:rsidR="00071D1B" w:rsidRPr="00CF7787" w:rsidRDefault="00071D1B" w:rsidP="00071D1B">
      <w:pPr>
        <w:pStyle w:val="a3"/>
        <w:numPr>
          <w:ilvl w:val="0"/>
          <w:numId w:val="30"/>
        </w:numPr>
        <w:rPr>
          <w:rFonts w:ascii="Times New Roman" w:hAnsi="Times New Roman" w:cs="Times New Roman"/>
          <w:sz w:val="20"/>
          <w:szCs w:val="20"/>
        </w:rPr>
      </w:pPr>
      <w:r w:rsidRPr="00CF7787">
        <w:rPr>
          <w:rFonts w:ascii="Times New Roman" w:hAnsi="Times New Roman" w:cs="Times New Roman"/>
          <w:sz w:val="20"/>
          <w:szCs w:val="20"/>
        </w:rPr>
        <w:t>z krytin, nábytků apod. se uvolňuje radon, styrén, formaldehyd, akryláty, ftaláty, vinylchlorid</w:t>
      </w:r>
    </w:p>
    <w:p w:rsidR="00071D1B" w:rsidRPr="00CF7787" w:rsidRDefault="00071D1B" w:rsidP="00071D1B">
      <w:pPr>
        <w:pStyle w:val="a3"/>
        <w:numPr>
          <w:ilvl w:val="0"/>
          <w:numId w:val="30"/>
        </w:numPr>
        <w:rPr>
          <w:rFonts w:ascii="Times New Roman" w:hAnsi="Times New Roman" w:cs="Times New Roman"/>
          <w:sz w:val="20"/>
          <w:szCs w:val="20"/>
        </w:rPr>
      </w:pPr>
      <w:r w:rsidRPr="00CF7787">
        <w:rPr>
          <w:rFonts w:ascii="Times New Roman" w:hAnsi="Times New Roman" w:cs="Times New Roman"/>
          <w:sz w:val="20"/>
          <w:szCs w:val="20"/>
        </w:rPr>
        <w:t>při ošetření stromů - expozice pesticidy</w:t>
      </w:r>
    </w:p>
    <w:p w:rsidR="00071D1B" w:rsidRPr="00CF7787" w:rsidRDefault="00071D1B" w:rsidP="00071D1B">
      <w:pPr>
        <w:pStyle w:val="a3"/>
        <w:numPr>
          <w:ilvl w:val="0"/>
          <w:numId w:val="30"/>
        </w:numPr>
        <w:rPr>
          <w:rFonts w:ascii="Times New Roman" w:hAnsi="Times New Roman" w:cs="Times New Roman"/>
          <w:sz w:val="20"/>
          <w:szCs w:val="20"/>
        </w:rPr>
      </w:pPr>
      <w:r w:rsidRPr="00CF7787">
        <w:rPr>
          <w:rFonts w:ascii="Times New Roman" w:hAnsi="Times New Roman" w:cs="Times New Roman"/>
          <w:sz w:val="20"/>
          <w:szCs w:val="20"/>
        </w:rPr>
        <w:t>abusy, léky, kosmetické přípravky...</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Kategorie karcinogenů dle IARC</w:t>
      </w:r>
      <w:r w:rsidRPr="00CF7787">
        <w:rPr>
          <w:rFonts w:ascii="Times New Roman" w:hAnsi="Times New Roman" w:cs="Times New Roman"/>
          <w:sz w:val="20"/>
          <w:szCs w:val="20"/>
        </w:rPr>
        <w:t xml:space="preserve"> (Mezinárodní agentura pro výzkum rakoviny v Lyonu)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vztahuje se pro pracovní prostředí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b/>
          <w:sz w:val="20"/>
          <w:szCs w:val="20"/>
        </w:rPr>
        <w:t>1. kategorie</w:t>
      </w:r>
      <w:r w:rsidRPr="00CF7787">
        <w:rPr>
          <w:rFonts w:ascii="Times New Roman" w:hAnsi="Times New Roman" w:cs="Times New Roman"/>
          <w:sz w:val="20"/>
          <w:szCs w:val="20"/>
        </w:rPr>
        <w:t xml:space="preserve"> = látky karcinogenní</w:t>
      </w:r>
    </w:p>
    <w:p w:rsidR="00071D1B" w:rsidRPr="00CF7787" w:rsidRDefault="00071D1B" w:rsidP="00071D1B">
      <w:pPr>
        <w:pStyle w:val="a3"/>
        <w:numPr>
          <w:ilvl w:val="0"/>
          <w:numId w:val="31"/>
        </w:numPr>
        <w:rPr>
          <w:rFonts w:ascii="Times New Roman" w:hAnsi="Times New Roman" w:cs="Times New Roman"/>
          <w:sz w:val="20"/>
          <w:szCs w:val="20"/>
        </w:rPr>
      </w:pPr>
      <w:r w:rsidRPr="00CF7787">
        <w:rPr>
          <w:rFonts w:ascii="Times New Roman" w:hAnsi="Times New Roman" w:cs="Times New Roman"/>
          <w:sz w:val="20"/>
          <w:szCs w:val="20"/>
        </w:rPr>
        <w:t>na základě epidemiologických studií existuje kauzální vztah mezi expozicí a vznikem nádoru</w:t>
      </w:r>
    </w:p>
    <w:p w:rsidR="00071D1B" w:rsidRPr="00CF7787" w:rsidRDefault="00071D1B" w:rsidP="00071D1B">
      <w:pPr>
        <w:pStyle w:val="a3"/>
        <w:numPr>
          <w:ilvl w:val="0"/>
          <w:numId w:val="31"/>
        </w:numPr>
        <w:rPr>
          <w:rFonts w:ascii="Times New Roman" w:hAnsi="Times New Roman" w:cs="Times New Roman"/>
          <w:sz w:val="20"/>
          <w:szCs w:val="20"/>
        </w:rPr>
      </w:pPr>
      <w:r w:rsidRPr="00CF7787">
        <w:rPr>
          <w:rFonts w:ascii="Times New Roman" w:hAnsi="Times New Roman" w:cs="Times New Roman"/>
          <w:sz w:val="20"/>
          <w:szCs w:val="20"/>
        </w:rPr>
        <w:t>př. As, formaldehyd (přesunut z 2. sk), vinylchlorid, benzen, azbest, EBV, HBV, HCV, ionizující záření, Be, Cd, složky cigaretového kouře, aromatické aminy, radon...</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b/>
          <w:sz w:val="20"/>
          <w:szCs w:val="20"/>
        </w:rPr>
        <w:t>2. kategorie</w:t>
      </w:r>
      <w:r w:rsidRPr="00CF7787">
        <w:rPr>
          <w:rFonts w:ascii="Times New Roman" w:hAnsi="Times New Roman" w:cs="Times New Roman"/>
          <w:sz w:val="20"/>
          <w:szCs w:val="20"/>
        </w:rPr>
        <w:t xml:space="preserve"> = látky podezřelé z karcinogenity</w:t>
      </w:r>
    </w:p>
    <w:p w:rsidR="00071D1B" w:rsidRPr="00CF7787" w:rsidRDefault="00071D1B" w:rsidP="00071D1B">
      <w:pPr>
        <w:pStyle w:val="a3"/>
        <w:numPr>
          <w:ilvl w:val="0"/>
          <w:numId w:val="32"/>
        </w:numPr>
        <w:rPr>
          <w:rFonts w:ascii="Times New Roman" w:hAnsi="Times New Roman" w:cs="Times New Roman"/>
          <w:sz w:val="20"/>
          <w:szCs w:val="20"/>
        </w:rPr>
      </w:pPr>
      <w:r w:rsidRPr="00CF7787">
        <w:rPr>
          <w:rFonts w:ascii="Times New Roman" w:hAnsi="Times New Roman" w:cs="Times New Roman"/>
          <w:sz w:val="20"/>
          <w:szCs w:val="20"/>
        </w:rPr>
        <w:t>2A = pravděpodobně karcinogenní</w:t>
      </w:r>
    </w:p>
    <w:p w:rsidR="00071D1B" w:rsidRPr="00CF7787" w:rsidRDefault="00071D1B" w:rsidP="00071D1B">
      <w:pPr>
        <w:pStyle w:val="a3"/>
        <w:numPr>
          <w:ilvl w:val="0"/>
          <w:numId w:val="32"/>
        </w:numPr>
        <w:rPr>
          <w:rFonts w:ascii="Times New Roman" w:hAnsi="Times New Roman" w:cs="Times New Roman"/>
          <w:sz w:val="20"/>
          <w:szCs w:val="20"/>
        </w:rPr>
      </w:pPr>
      <w:r w:rsidRPr="00CF7787">
        <w:rPr>
          <w:rFonts w:ascii="Times New Roman" w:hAnsi="Times New Roman" w:cs="Times New Roman"/>
          <w:sz w:val="20"/>
          <w:szCs w:val="20"/>
        </w:rPr>
        <w:t>2B = možná karcinogenní</w:t>
      </w:r>
    </w:p>
    <w:p w:rsidR="00071D1B" w:rsidRPr="00CF7787" w:rsidRDefault="00071D1B" w:rsidP="00071D1B">
      <w:pPr>
        <w:pStyle w:val="a3"/>
        <w:numPr>
          <w:ilvl w:val="0"/>
          <w:numId w:val="32"/>
        </w:numPr>
        <w:rPr>
          <w:rFonts w:ascii="Times New Roman" w:hAnsi="Times New Roman" w:cs="Times New Roman"/>
          <w:sz w:val="20"/>
          <w:szCs w:val="20"/>
        </w:rPr>
      </w:pPr>
      <w:r w:rsidRPr="00CF7787">
        <w:rPr>
          <w:rFonts w:ascii="Times New Roman" w:hAnsi="Times New Roman" w:cs="Times New Roman"/>
          <w:sz w:val="20"/>
          <w:szCs w:val="20"/>
        </w:rPr>
        <w:t>usuzuje se z experimentů na zvířatech, př. chloroform, DDT, dichlormetan, sacharin, styrén...</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b/>
          <w:sz w:val="20"/>
          <w:szCs w:val="20"/>
        </w:rPr>
        <w:t>3. kategorie</w:t>
      </w:r>
      <w:r w:rsidRPr="00CF7787">
        <w:rPr>
          <w:rFonts w:ascii="Times New Roman" w:hAnsi="Times New Roman" w:cs="Times New Roman"/>
          <w:sz w:val="20"/>
          <w:szCs w:val="20"/>
        </w:rPr>
        <w:t xml:space="preserve"> = látky, které nejsou klasifikovatelné jako karcinogenní</w:t>
      </w:r>
    </w:p>
    <w:p w:rsidR="00071D1B" w:rsidRPr="00CF7787" w:rsidRDefault="00071D1B" w:rsidP="00071D1B">
      <w:pPr>
        <w:pStyle w:val="a3"/>
        <w:numPr>
          <w:ilvl w:val="0"/>
          <w:numId w:val="33"/>
        </w:numPr>
        <w:rPr>
          <w:rFonts w:ascii="Times New Roman" w:hAnsi="Times New Roman" w:cs="Times New Roman"/>
          <w:sz w:val="20"/>
          <w:szCs w:val="20"/>
        </w:rPr>
      </w:pPr>
      <w:r w:rsidRPr="00CF7787">
        <w:rPr>
          <w:rFonts w:ascii="Times New Roman" w:hAnsi="Times New Roman" w:cs="Times New Roman"/>
          <w:sz w:val="20"/>
          <w:szCs w:val="20"/>
        </w:rPr>
        <w:t>nejsou dostatečné důkazy o karcinogenitě ani u člověka ani v experimentu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b/>
          <w:sz w:val="20"/>
          <w:szCs w:val="20"/>
        </w:rPr>
        <w:t>4. kategorie</w:t>
      </w:r>
      <w:r w:rsidRPr="00CF7787">
        <w:rPr>
          <w:rFonts w:ascii="Times New Roman" w:hAnsi="Times New Roman" w:cs="Times New Roman"/>
          <w:sz w:val="20"/>
          <w:szCs w:val="20"/>
        </w:rPr>
        <w:t xml:space="preserve"> = látky, které pravděpodobně nejsou karcinogenní → je důkaz o nepřítomnosti karcinogenity jak u člověka tak v experimentu (kaprolaktam - na výrobu plastů)</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PREVENCE POZDNÍCH ÚČINKŮ CHEM. LÁTEK</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b/>
          <w:sz w:val="20"/>
          <w:szCs w:val="20"/>
        </w:rPr>
        <w:t>1) Primární</w:t>
      </w:r>
      <w:r w:rsidRPr="00CF7787">
        <w:rPr>
          <w:rFonts w:ascii="Times New Roman" w:hAnsi="Times New Roman" w:cs="Times New Roman"/>
          <w:sz w:val="20"/>
          <w:szCs w:val="20"/>
        </w:rPr>
        <w:t xml:space="preserve"> (ochrana před NÚ)</w:t>
      </w:r>
    </w:p>
    <w:p w:rsidR="00071D1B" w:rsidRPr="00CF7787" w:rsidRDefault="00071D1B" w:rsidP="00071D1B">
      <w:pPr>
        <w:pStyle w:val="a3"/>
        <w:numPr>
          <w:ilvl w:val="0"/>
          <w:numId w:val="33"/>
        </w:numPr>
        <w:rPr>
          <w:rFonts w:ascii="Times New Roman" w:hAnsi="Times New Roman" w:cs="Times New Roman"/>
          <w:sz w:val="20"/>
          <w:szCs w:val="20"/>
        </w:rPr>
      </w:pPr>
      <w:r w:rsidRPr="00CF7787">
        <w:rPr>
          <w:rFonts w:ascii="Times New Roman" w:hAnsi="Times New Roman" w:cs="Times New Roman"/>
          <w:sz w:val="20"/>
          <w:szCs w:val="20"/>
        </w:rPr>
        <w:lastRenderedPageBreak/>
        <w:t>testování genotoxicity → orientační short term testy na mutagenitu, na základě výsledků snaha zabránit škodlivině vstupu do prostředí/omezit její množství/nahradit bezpečnou látkou</w:t>
      </w:r>
    </w:p>
    <w:p w:rsidR="00071D1B" w:rsidRPr="00CF7787" w:rsidRDefault="00071D1B" w:rsidP="00071D1B">
      <w:pPr>
        <w:pStyle w:val="a3"/>
        <w:numPr>
          <w:ilvl w:val="0"/>
          <w:numId w:val="33"/>
        </w:numPr>
        <w:rPr>
          <w:rFonts w:ascii="Times New Roman" w:hAnsi="Times New Roman" w:cs="Times New Roman"/>
          <w:sz w:val="20"/>
          <w:szCs w:val="20"/>
        </w:rPr>
      </w:pPr>
      <w:r w:rsidRPr="00CF7787">
        <w:rPr>
          <w:rFonts w:ascii="Times New Roman" w:hAnsi="Times New Roman" w:cs="Times New Roman"/>
          <w:sz w:val="20"/>
          <w:szCs w:val="20"/>
        </w:rPr>
        <w:t>monitorování prostředí → v jednotlivých kompartmentech (půda, voda, ovzduší)</w:t>
      </w:r>
    </w:p>
    <w:p w:rsidR="00071D1B" w:rsidRPr="00CF7787" w:rsidRDefault="00071D1B" w:rsidP="00071D1B">
      <w:pPr>
        <w:pStyle w:val="a3"/>
        <w:numPr>
          <w:ilvl w:val="1"/>
          <w:numId w:val="33"/>
        </w:numPr>
        <w:rPr>
          <w:rFonts w:ascii="Times New Roman" w:hAnsi="Times New Roman" w:cs="Times New Roman"/>
          <w:sz w:val="20"/>
          <w:szCs w:val="20"/>
        </w:rPr>
      </w:pPr>
      <w:r w:rsidRPr="00CF7787">
        <w:rPr>
          <w:rFonts w:ascii="Times New Roman" w:hAnsi="Times New Roman" w:cs="Times New Roman"/>
          <w:sz w:val="20"/>
          <w:szCs w:val="20"/>
        </w:rPr>
        <w:t>zahrnuje odběr vzorku a stanovení mutagenní aktivity v AMESOVĚ TESTU (viz. kartička pojmů)</w:t>
      </w:r>
    </w:p>
    <w:p w:rsidR="00071D1B" w:rsidRPr="00CF7787" w:rsidRDefault="00071D1B" w:rsidP="00071D1B">
      <w:pPr>
        <w:pStyle w:val="a3"/>
        <w:numPr>
          <w:ilvl w:val="1"/>
          <w:numId w:val="33"/>
        </w:numPr>
        <w:rPr>
          <w:rFonts w:ascii="Times New Roman" w:hAnsi="Times New Roman" w:cs="Times New Roman"/>
          <w:sz w:val="20"/>
          <w:szCs w:val="20"/>
        </w:rPr>
      </w:pPr>
      <w:r w:rsidRPr="00CF7787">
        <w:rPr>
          <w:rFonts w:ascii="Times New Roman" w:hAnsi="Times New Roman" w:cs="Times New Roman"/>
          <w:sz w:val="20"/>
          <w:szCs w:val="20"/>
        </w:rPr>
        <w:t>poskytuje orientační informace o výskytu genotoxických látek v prostředí</w:t>
      </w:r>
    </w:p>
    <w:p w:rsidR="00071D1B" w:rsidRPr="00CF7787" w:rsidRDefault="00071D1B" w:rsidP="00071D1B">
      <w:pPr>
        <w:pStyle w:val="a3"/>
        <w:numPr>
          <w:ilvl w:val="0"/>
          <w:numId w:val="33"/>
        </w:numPr>
        <w:rPr>
          <w:rFonts w:ascii="Times New Roman" w:hAnsi="Times New Roman" w:cs="Times New Roman"/>
          <w:sz w:val="20"/>
          <w:szCs w:val="20"/>
        </w:rPr>
      </w:pPr>
      <w:r w:rsidRPr="00CF7787">
        <w:rPr>
          <w:rFonts w:ascii="Times New Roman" w:hAnsi="Times New Roman" w:cs="Times New Roman"/>
          <w:sz w:val="20"/>
          <w:szCs w:val="20"/>
        </w:rPr>
        <w:t>monitorování expozice</w:t>
      </w:r>
    </w:p>
    <w:p w:rsidR="00071D1B" w:rsidRPr="00CF7787" w:rsidRDefault="00071D1B" w:rsidP="00071D1B">
      <w:pPr>
        <w:pStyle w:val="a3"/>
        <w:numPr>
          <w:ilvl w:val="1"/>
          <w:numId w:val="33"/>
        </w:numPr>
        <w:rPr>
          <w:rFonts w:ascii="Times New Roman" w:hAnsi="Times New Roman" w:cs="Times New Roman"/>
          <w:sz w:val="20"/>
          <w:szCs w:val="20"/>
        </w:rPr>
      </w:pPr>
      <w:r w:rsidRPr="00CF7787">
        <w:rPr>
          <w:rFonts w:ascii="Times New Roman" w:hAnsi="Times New Roman" w:cs="Times New Roman"/>
          <w:sz w:val="20"/>
          <w:szCs w:val="20"/>
        </w:rPr>
        <w:t>detekce škodlivin/mtbolitů v lid. organismu → přímo chemicky v tělních tekutinách/ nepřímo Amesovým testem moči!!! - schopna detekovat pouze aktuální expozici, nespecifická vzhledem kauzálnímu agens, zvýšená mutagenní aktivita moče je důkaz expozice, avšak negativní nález nevylučuje expozici</w:t>
      </w:r>
    </w:p>
    <w:p w:rsidR="00071D1B" w:rsidRPr="00CF7787" w:rsidRDefault="00071D1B" w:rsidP="00071D1B">
      <w:pPr>
        <w:pStyle w:val="a3"/>
        <w:numPr>
          <w:ilvl w:val="1"/>
          <w:numId w:val="33"/>
        </w:numPr>
        <w:rPr>
          <w:rFonts w:ascii="Times New Roman" w:hAnsi="Times New Roman" w:cs="Times New Roman"/>
          <w:sz w:val="20"/>
          <w:szCs w:val="20"/>
        </w:rPr>
      </w:pPr>
      <w:r w:rsidRPr="00CF7787">
        <w:rPr>
          <w:rFonts w:ascii="Times New Roman" w:hAnsi="Times New Roman" w:cs="Times New Roman"/>
          <w:sz w:val="20"/>
          <w:szCs w:val="20"/>
        </w:rPr>
        <w:t>cytogenetické analýza periferních lymfocytů</w:t>
      </w:r>
    </w:p>
    <w:p w:rsidR="00071D1B" w:rsidRPr="00CF7787" w:rsidRDefault="00071D1B" w:rsidP="00071D1B">
      <w:pPr>
        <w:pStyle w:val="a3"/>
        <w:numPr>
          <w:ilvl w:val="1"/>
          <w:numId w:val="33"/>
        </w:numPr>
        <w:rPr>
          <w:rFonts w:ascii="Times New Roman" w:hAnsi="Times New Roman" w:cs="Times New Roman"/>
          <w:sz w:val="20"/>
          <w:szCs w:val="20"/>
        </w:rPr>
      </w:pPr>
      <w:r w:rsidRPr="00CF7787">
        <w:rPr>
          <w:rFonts w:ascii="Times New Roman" w:hAnsi="Times New Roman" w:cs="Times New Roman"/>
          <w:sz w:val="20"/>
          <w:szCs w:val="20"/>
        </w:rPr>
        <w:t>BET - viz ot. 22</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metody primární prevence:</w:t>
      </w:r>
    </w:p>
    <w:p w:rsidR="00071D1B" w:rsidRPr="00CF7787" w:rsidRDefault="00071D1B" w:rsidP="00071D1B">
      <w:pPr>
        <w:pStyle w:val="a3"/>
        <w:numPr>
          <w:ilvl w:val="0"/>
          <w:numId w:val="34"/>
        </w:numPr>
        <w:rPr>
          <w:rFonts w:ascii="Times New Roman" w:hAnsi="Times New Roman" w:cs="Times New Roman"/>
          <w:sz w:val="20"/>
          <w:szCs w:val="20"/>
        </w:rPr>
      </w:pPr>
      <w:r w:rsidRPr="00CF7787">
        <w:rPr>
          <w:rFonts w:ascii="Times New Roman" w:hAnsi="Times New Roman" w:cs="Times New Roman"/>
          <w:sz w:val="20"/>
          <w:szCs w:val="20"/>
        </w:rPr>
        <w:t>snížení expozice na co nejnižší míru - toho lze dosáhnout v pracovním prostředí kde je noxa většinou známá (lze použít OOPP, technická a organizační opatření, cytogenetická analýza by měla být součástí preventivních prohlídek), problém je to v životním prostředí kdy se na kontaminaci podílí řada zdrojů</w:t>
      </w:r>
    </w:p>
    <w:p w:rsidR="00071D1B" w:rsidRPr="00CF7787" w:rsidRDefault="00071D1B" w:rsidP="00071D1B">
      <w:pPr>
        <w:pStyle w:val="a3"/>
        <w:numPr>
          <w:ilvl w:val="0"/>
          <w:numId w:val="34"/>
        </w:numPr>
        <w:rPr>
          <w:rFonts w:ascii="Times New Roman" w:hAnsi="Times New Roman" w:cs="Times New Roman"/>
          <w:sz w:val="20"/>
          <w:szCs w:val="20"/>
        </w:rPr>
      </w:pPr>
      <w:r w:rsidRPr="00CF7787">
        <w:rPr>
          <w:rFonts w:ascii="Times New Roman" w:hAnsi="Times New Roman" w:cs="Times New Roman"/>
          <w:sz w:val="20"/>
          <w:szCs w:val="20"/>
        </w:rPr>
        <w:t>zlepšovat imunitní systém</w:t>
      </w:r>
    </w:p>
    <w:p w:rsidR="00071D1B" w:rsidRPr="00CF7787" w:rsidRDefault="00071D1B" w:rsidP="00071D1B">
      <w:pPr>
        <w:pStyle w:val="a3"/>
        <w:numPr>
          <w:ilvl w:val="0"/>
          <w:numId w:val="34"/>
        </w:numPr>
        <w:rPr>
          <w:rFonts w:ascii="Times New Roman" w:hAnsi="Times New Roman" w:cs="Times New Roman"/>
          <w:sz w:val="20"/>
          <w:szCs w:val="20"/>
        </w:rPr>
      </w:pPr>
      <w:r w:rsidRPr="00CF7787">
        <w:rPr>
          <w:rFonts w:ascii="Times New Roman" w:hAnsi="Times New Roman" w:cs="Times New Roman"/>
          <w:sz w:val="20"/>
          <w:szCs w:val="20"/>
        </w:rPr>
        <w:t>životní styl - omezit kouření, alkohol...</w:t>
      </w:r>
    </w:p>
    <w:p w:rsidR="00071D1B" w:rsidRPr="00CF7787" w:rsidRDefault="00071D1B" w:rsidP="00071D1B">
      <w:pPr>
        <w:pStyle w:val="a3"/>
        <w:numPr>
          <w:ilvl w:val="0"/>
          <w:numId w:val="34"/>
        </w:numPr>
        <w:rPr>
          <w:rFonts w:ascii="Times New Roman" w:hAnsi="Times New Roman" w:cs="Times New Roman"/>
          <w:sz w:val="20"/>
          <w:szCs w:val="20"/>
        </w:rPr>
      </w:pPr>
      <w:r w:rsidRPr="00CF7787">
        <w:rPr>
          <w:rFonts w:ascii="Times New Roman" w:hAnsi="Times New Roman" w:cs="Times New Roman"/>
          <w:sz w:val="20"/>
          <w:szCs w:val="20"/>
        </w:rPr>
        <w:t>racionální výživa - omezení smažení, pečení</w:t>
      </w:r>
    </w:p>
    <w:p w:rsidR="00071D1B" w:rsidRPr="00CF7787" w:rsidRDefault="00071D1B" w:rsidP="00071D1B">
      <w:pPr>
        <w:pStyle w:val="a3"/>
        <w:numPr>
          <w:ilvl w:val="1"/>
          <w:numId w:val="34"/>
        </w:numPr>
        <w:rPr>
          <w:rFonts w:ascii="Times New Roman" w:hAnsi="Times New Roman" w:cs="Times New Roman"/>
          <w:sz w:val="20"/>
          <w:szCs w:val="20"/>
        </w:rPr>
      </w:pPr>
      <w:r w:rsidRPr="00CF7787">
        <w:rPr>
          <w:rFonts w:ascii="Times New Roman" w:hAnsi="Times New Roman" w:cs="Times New Roman"/>
          <w:sz w:val="20"/>
          <w:szCs w:val="20"/>
        </w:rPr>
        <w:t>zvýšený příjem antioxidantů (blokují tvorbu ROS) - vit.C, E, selen, β karoten</w:t>
      </w:r>
    </w:p>
    <w:p w:rsidR="00071D1B" w:rsidRPr="00CF7787" w:rsidRDefault="00071D1B" w:rsidP="00071D1B">
      <w:pPr>
        <w:pStyle w:val="a3"/>
        <w:numPr>
          <w:ilvl w:val="1"/>
          <w:numId w:val="34"/>
        </w:numPr>
        <w:rPr>
          <w:rFonts w:ascii="Times New Roman" w:hAnsi="Times New Roman" w:cs="Times New Roman"/>
          <w:sz w:val="20"/>
          <w:szCs w:val="20"/>
        </w:rPr>
      </w:pPr>
      <w:r w:rsidRPr="00CF7787">
        <w:rPr>
          <w:rFonts w:ascii="Times New Roman" w:hAnsi="Times New Roman" w:cs="Times New Roman"/>
          <w:sz w:val="20"/>
          <w:szCs w:val="20"/>
        </w:rPr>
        <w:t>vit. C - 500 mg/D</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rPr>
      </w:pPr>
      <w:r w:rsidRPr="00CF7787">
        <w:rPr>
          <w:rFonts w:ascii="Times New Roman" w:hAnsi="Times New Roman" w:cs="Times New Roman"/>
          <w:b/>
          <w:sz w:val="20"/>
          <w:szCs w:val="20"/>
        </w:rPr>
        <w:t>2) Sekundární</w:t>
      </w:r>
    </w:p>
    <w:p w:rsidR="00071D1B" w:rsidRPr="00CF7787" w:rsidRDefault="00071D1B" w:rsidP="00071D1B">
      <w:pPr>
        <w:pStyle w:val="a3"/>
        <w:numPr>
          <w:ilvl w:val="0"/>
          <w:numId w:val="35"/>
        </w:numPr>
        <w:rPr>
          <w:rFonts w:ascii="Times New Roman" w:hAnsi="Times New Roman" w:cs="Times New Roman"/>
          <w:sz w:val="20"/>
          <w:szCs w:val="20"/>
        </w:rPr>
      </w:pPr>
      <w:r w:rsidRPr="00CF7787">
        <w:rPr>
          <w:rFonts w:ascii="Times New Roman" w:hAnsi="Times New Roman" w:cs="Times New Roman"/>
          <w:sz w:val="20"/>
          <w:szCs w:val="20"/>
        </w:rPr>
        <w:t>monitorování biologického efektu = biomonitoring→ sledování reakce org. na působení nox, provádí genetická toxikologie</w:t>
      </w:r>
    </w:p>
    <w:p w:rsidR="00071D1B" w:rsidRPr="00CF7787" w:rsidRDefault="00071D1B" w:rsidP="00071D1B">
      <w:pPr>
        <w:pStyle w:val="a3"/>
        <w:numPr>
          <w:ilvl w:val="1"/>
          <w:numId w:val="35"/>
        </w:numPr>
        <w:rPr>
          <w:rFonts w:ascii="Times New Roman" w:hAnsi="Times New Roman" w:cs="Times New Roman"/>
          <w:sz w:val="20"/>
          <w:szCs w:val="20"/>
        </w:rPr>
      </w:pPr>
      <w:r w:rsidRPr="00CF7787">
        <w:rPr>
          <w:rFonts w:ascii="Times New Roman" w:hAnsi="Times New Roman" w:cs="Times New Roman"/>
          <w:sz w:val="20"/>
          <w:szCs w:val="20"/>
        </w:rPr>
        <w:t>cytogenetická analýza periferních lymfo - umožňuje detekci strukturálních i numerických aberací, jedná se o nespecifickou metodu což má výhodu při monitorování životního prostředí kde jsou jedinci vystaveni směsí látek, hodnotí se počet aberantních buněk → jsou individuální rozdíly</w:t>
      </w:r>
    </w:p>
    <w:p w:rsidR="00071D1B" w:rsidRPr="00CF7787" w:rsidRDefault="00071D1B" w:rsidP="00071D1B">
      <w:pPr>
        <w:pStyle w:val="a3"/>
        <w:numPr>
          <w:ilvl w:val="0"/>
          <w:numId w:val="35"/>
        </w:numPr>
        <w:rPr>
          <w:rFonts w:ascii="Times New Roman" w:hAnsi="Times New Roman" w:cs="Times New Roman"/>
          <w:sz w:val="20"/>
          <w:szCs w:val="20"/>
        </w:rPr>
      </w:pPr>
      <w:r w:rsidRPr="00CF7787">
        <w:rPr>
          <w:rFonts w:ascii="Times New Roman" w:hAnsi="Times New Roman" w:cs="Times New Roman"/>
          <w:sz w:val="20"/>
          <w:szCs w:val="20"/>
        </w:rPr>
        <w:t>monitorování genetické - umožňuje posoudit genetickou zátěž populace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 populační analýzy výsledků těhotenství (výskyt VV, počet abortů, počet mrtvě narozených dětí, porodní hmotnost..)</w:t>
      </w:r>
    </w:p>
    <w:p w:rsidR="00071D1B" w:rsidRDefault="00071D1B" w:rsidP="00071D1B">
      <w:pPr>
        <w:ind w:left="0" w:firstLine="0"/>
        <w:rPr>
          <w:rFonts w:ascii="Times New Roman" w:hAnsi="Times New Roman" w:cs="Times New Roman"/>
          <w:sz w:val="20"/>
          <w:szCs w:val="20"/>
        </w:rPr>
      </w:pPr>
    </w:p>
    <w:p w:rsidR="00A478DC" w:rsidRDefault="00A478DC" w:rsidP="00A478DC">
      <w:pPr>
        <w:ind w:left="0" w:firstLine="0"/>
        <w:rPr>
          <w:rFonts w:ascii="Times New Roman" w:hAnsi="Times New Roman" w:cs="Times New Roman"/>
          <w:b/>
          <w:sz w:val="20"/>
          <w:szCs w:val="20"/>
          <w:u w:val="single"/>
        </w:rPr>
      </w:pPr>
      <w:r w:rsidRPr="00A478DC">
        <w:rPr>
          <w:rFonts w:ascii="Times New Roman" w:hAnsi="Times New Roman" w:cs="Times New Roman"/>
          <w:b/>
          <w:sz w:val="20"/>
          <w:szCs w:val="20"/>
          <w:u w:val="single"/>
        </w:rPr>
        <w:t>6.       Zátěž organismu hlukem, prevence. Hladiny a typy hluku.</w:t>
      </w:r>
    </w:p>
    <w:p w:rsidR="00A478DC" w:rsidRDefault="00A478DC" w:rsidP="00A478DC">
      <w:pPr>
        <w:ind w:left="0" w:firstLine="0"/>
        <w:rPr>
          <w:rFonts w:ascii="Times New Roman" w:hAnsi="Times New Roman" w:cs="Times New Roman"/>
          <w:b/>
          <w:sz w:val="20"/>
          <w:szCs w:val="20"/>
          <w:u w:val="single"/>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sz w:val="20"/>
          <w:szCs w:val="20"/>
        </w:rPr>
        <w:t xml:space="preserve">Hluk = každý zvuk, který má rušivý nebo obtěžující charakter, nebo který má škodlivé úč., bez ohledu na jeho intenzitu, která v mnohých případech nehraje hlavní roli.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rPr>
        <w:t>Zdroje hluku:</w:t>
      </w:r>
      <w:r w:rsidRPr="00146FC6">
        <w:rPr>
          <w:rFonts w:ascii="Times New Roman" w:hAnsi="Times New Roman" w:cs="Times New Roman"/>
          <w:sz w:val="20"/>
          <w:szCs w:val="20"/>
        </w:rPr>
        <w:t xml:space="preserve">  </w:t>
      </w:r>
      <w:r w:rsidRPr="00146FC6">
        <w:rPr>
          <w:rFonts w:ascii="Times New Roman" w:hAnsi="Times New Roman" w:cs="Times New Roman"/>
          <w:sz w:val="20"/>
          <w:szCs w:val="20"/>
          <w:u w:val="single"/>
        </w:rPr>
        <w:t>dopravní hluky:</w:t>
      </w:r>
      <w:r w:rsidRPr="00146FC6">
        <w:rPr>
          <w:rFonts w:ascii="Times New Roman" w:hAnsi="Times New Roman" w:cs="Times New Roman"/>
          <w:sz w:val="20"/>
          <w:szCs w:val="20"/>
        </w:rPr>
        <w:t xml:space="preserve"> automobilová, kolejová a letecká doprava. </w:t>
      </w:r>
      <w:r w:rsidRPr="00146FC6">
        <w:rPr>
          <w:rFonts w:ascii="Times New Roman" w:hAnsi="Times New Roman" w:cs="Times New Roman"/>
          <w:sz w:val="20"/>
          <w:szCs w:val="20"/>
          <w:u w:val="single"/>
        </w:rPr>
        <w:t>Hluky ve výrobě</w:t>
      </w:r>
      <w:r w:rsidRPr="00146FC6">
        <w:rPr>
          <w:rFonts w:ascii="Times New Roman" w:hAnsi="Times New Roman" w:cs="Times New Roman"/>
          <w:sz w:val="20"/>
          <w:szCs w:val="20"/>
        </w:rPr>
        <w:t xml:space="preserve">: ruční mechanizované nářadí (motorové pily, pneumatická kladiva), důlní stroje, hutnictví, strojírenství (obráběcí stroje), textilní průmysl (tkalcovské stavy), vzduchotechnická zařízení, mobilní zařízení, samojízdné stroje, zemědělství, lesnictví, stavebnictví. </w:t>
      </w:r>
      <w:r w:rsidRPr="00146FC6">
        <w:rPr>
          <w:rFonts w:ascii="Times New Roman" w:hAnsi="Times New Roman" w:cs="Times New Roman"/>
          <w:sz w:val="20"/>
          <w:szCs w:val="20"/>
          <w:u w:val="single"/>
        </w:rPr>
        <w:t>Hluky související s bydlením</w:t>
      </w:r>
      <w:r w:rsidRPr="00146FC6">
        <w:rPr>
          <w:rFonts w:ascii="Times New Roman" w:hAnsi="Times New Roman" w:cs="Times New Roman"/>
          <w:sz w:val="20"/>
          <w:szCs w:val="20"/>
        </w:rPr>
        <w:t xml:space="preserve">: vestavěné technické vybavení domu (výtahy, trafa, kotelny),  sanitárně – technické vybavení (koupelny, WC), činnost osoby v bytě (hovor, rozhlas, TV, vysavač, kuchyňské stroje, myčky, pračky). </w:t>
      </w:r>
      <w:r w:rsidRPr="00146FC6">
        <w:rPr>
          <w:rFonts w:ascii="Times New Roman" w:hAnsi="Times New Roman" w:cs="Times New Roman"/>
          <w:sz w:val="20"/>
          <w:szCs w:val="20"/>
          <w:u w:val="single"/>
        </w:rPr>
        <w:t>Hluky související s trávením volného času</w:t>
      </w:r>
      <w:r w:rsidRPr="00146FC6">
        <w:rPr>
          <w:rFonts w:ascii="Times New Roman" w:hAnsi="Times New Roman" w:cs="Times New Roman"/>
          <w:sz w:val="20"/>
          <w:szCs w:val="20"/>
        </w:rPr>
        <w:t xml:space="preserve">: kulturní a společenská zařízení (divadla, kina, koncerty, zábavy, poutě), sportovní zařízení (hřiště, bazény, sportovní motorismus, střelnice).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rPr>
        <w:t>Fyzikální podstata:</w:t>
      </w:r>
      <w:r w:rsidRPr="00146FC6">
        <w:rPr>
          <w:rFonts w:ascii="Times New Roman" w:hAnsi="Times New Roman" w:cs="Times New Roman"/>
          <w:sz w:val="20"/>
          <w:szCs w:val="20"/>
        </w:rPr>
        <w:t xml:space="preserve"> </w:t>
      </w:r>
      <w:r w:rsidRPr="00146FC6">
        <w:rPr>
          <w:rFonts w:ascii="Times New Roman" w:hAnsi="Times New Roman" w:cs="Times New Roman"/>
          <w:sz w:val="20"/>
          <w:szCs w:val="20"/>
          <w:u w:val="single"/>
        </w:rPr>
        <w:t>jednoduchý zvuk</w:t>
      </w:r>
      <w:r w:rsidRPr="00146FC6">
        <w:rPr>
          <w:rFonts w:ascii="Times New Roman" w:hAnsi="Times New Roman" w:cs="Times New Roman"/>
          <w:sz w:val="20"/>
          <w:szCs w:val="20"/>
        </w:rPr>
        <w:t xml:space="preserve"> – charakterizován jen jedinou frekvencí. </w:t>
      </w:r>
      <w:r w:rsidRPr="00146FC6">
        <w:rPr>
          <w:rFonts w:ascii="Times New Roman" w:hAnsi="Times New Roman" w:cs="Times New Roman"/>
          <w:sz w:val="20"/>
          <w:szCs w:val="20"/>
          <w:u w:val="single"/>
        </w:rPr>
        <w:t>Čistý tón</w:t>
      </w:r>
      <w:r w:rsidRPr="00146FC6">
        <w:rPr>
          <w:rFonts w:ascii="Times New Roman" w:hAnsi="Times New Roman" w:cs="Times New Roman"/>
          <w:sz w:val="20"/>
          <w:szCs w:val="20"/>
        </w:rPr>
        <w:t xml:space="preserve"> – vyskytuje – li se ve zvukovém spektru převažující dominantní frekvence a s ní vyšší harmonické (tj.dvojnásobky a vícenásobky frekvence základní).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rPr>
        <w:t>Základní veličiny:</w:t>
      </w:r>
      <w:r w:rsidRPr="00146FC6">
        <w:rPr>
          <w:rFonts w:ascii="Times New Roman" w:hAnsi="Times New Roman" w:cs="Times New Roman"/>
          <w:sz w:val="20"/>
          <w:szCs w:val="20"/>
        </w:rPr>
        <w:t xml:space="preserve"> zvuk je charakterizován </w:t>
      </w:r>
      <w:r w:rsidRPr="00146FC6">
        <w:rPr>
          <w:rFonts w:ascii="Times New Roman" w:hAnsi="Times New Roman" w:cs="Times New Roman"/>
          <w:sz w:val="20"/>
          <w:szCs w:val="20"/>
          <w:u w:val="single"/>
        </w:rPr>
        <w:t>akustickým tlakem</w:t>
      </w:r>
      <w:r w:rsidRPr="00146FC6">
        <w:rPr>
          <w:rFonts w:ascii="Times New Roman" w:hAnsi="Times New Roman" w:cs="Times New Roman"/>
          <w:sz w:val="20"/>
          <w:szCs w:val="20"/>
        </w:rPr>
        <w:t xml:space="preserve"> ( v pascalech Pa, N/ m2) a </w:t>
      </w:r>
      <w:r w:rsidRPr="00146FC6">
        <w:rPr>
          <w:rFonts w:ascii="Times New Roman" w:hAnsi="Times New Roman" w:cs="Times New Roman"/>
          <w:sz w:val="20"/>
          <w:szCs w:val="20"/>
          <w:u w:val="single"/>
        </w:rPr>
        <w:t>frekvencí</w:t>
      </w:r>
      <w:r w:rsidRPr="00146FC6">
        <w:rPr>
          <w:rFonts w:ascii="Times New Roman" w:hAnsi="Times New Roman" w:cs="Times New Roman"/>
          <w:sz w:val="20"/>
          <w:szCs w:val="20"/>
        </w:rPr>
        <w:t xml:space="preserve"> (v Hz = s(-1). Protože energie nebo intenzita zvuku je úměrná kvadrátu akustického tlaku </w:t>
      </w:r>
      <w:r w:rsidRPr="00146FC6">
        <w:rPr>
          <w:rFonts w:ascii="Times New Roman" w:hAnsi="Times New Roman" w:cs="Times New Roman"/>
          <w:i/>
          <w:sz w:val="20"/>
          <w:szCs w:val="20"/>
        </w:rPr>
        <w:t>p</w:t>
      </w:r>
      <w:r w:rsidRPr="00146FC6">
        <w:rPr>
          <w:rFonts w:ascii="Times New Roman" w:hAnsi="Times New Roman" w:cs="Times New Roman"/>
          <w:sz w:val="20"/>
          <w:szCs w:val="20"/>
        </w:rPr>
        <w:t xml:space="preserve"> na druhou, bylo by správné vyjadřovat, měřit a hodnotit zvukovou zátěž v těchto jenodtkách. Přesto se této jednotky v běžném měření nepoužívá, protože lids.ucho je tak citlivý smyslový analyzátor, že dokáže rozlišit změny hodnot p2 v rozsahu až 14 řádů, a práce s tak velikým číselným rozpětím by byla nepřehledná. Byla tedy použita veličina, která se jmenuje </w:t>
      </w:r>
      <w:r w:rsidRPr="00146FC6">
        <w:rPr>
          <w:rFonts w:ascii="Times New Roman" w:hAnsi="Times New Roman" w:cs="Times New Roman"/>
          <w:sz w:val="20"/>
          <w:szCs w:val="20"/>
          <w:u w:val="single"/>
        </w:rPr>
        <w:t>hladina</w:t>
      </w:r>
      <w:r w:rsidRPr="00146FC6">
        <w:rPr>
          <w:rFonts w:ascii="Times New Roman" w:hAnsi="Times New Roman" w:cs="Times New Roman"/>
          <w:sz w:val="20"/>
          <w:szCs w:val="20"/>
        </w:rPr>
        <w:t xml:space="preserve"> – bezrozměrná veličina daná logaritmickým poměrem veličiny měřené a referenční, jednotkou </w:t>
      </w:r>
      <w:r w:rsidRPr="00146FC6">
        <w:rPr>
          <w:rFonts w:ascii="Times New Roman" w:hAnsi="Times New Roman" w:cs="Times New Roman"/>
          <w:sz w:val="20"/>
          <w:szCs w:val="20"/>
        </w:rPr>
        <w:lastRenderedPageBreak/>
        <w:t xml:space="preserve">je bel, resp.decibel (dB) – pro desetinásobek. Hodnota p0 = 2x10 (-5) Pa je hodnota akustického tlaku, který vyvolá u normál.zdravého, mladého lids.ucha při frekvenci 1 kHz prahový sluchový vjem. Rozsah běžných hodnot hladin akustického tlaku je 0 – 140 dB, frekvence se pohybujíod 16 – 20 000 Hz. Oblasti frekvencí pod 16 Hz se jmenuje </w:t>
      </w:r>
      <w:r w:rsidRPr="00146FC6">
        <w:rPr>
          <w:rFonts w:ascii="Times New Roman" w:hAnsi="Times New Roman" w:cs="Times New Roman"/>
          <w:sz w:val="20"/>
          <w:szCs w:val="20"/>
          <w:u w:val="single"/>
        </w:rPr>
        <w:t>infrazvuk</w:t>
      </w:r>
      <w:r w:rsidRPr="00146FC6">
        <w:rPr>
          <w:rFonts w:ascii="Times New Roman" w:hAnsi="Times New Roman" w:cs="Times New Roman"/>
          <w:sz w:val="20"/>
          <w:szCs w:val="20"/>
        </w:rPr>
        <w:t xml:space="preserve">, obl.nad 20 kHz </w:t>
      </w:r>
      <w:r w:rsidRPr="00146FC6">
        <w:rPr>
          <w:rFonts w:ascii="Times New Roman" w:hAnsi="Times New Roman" w:cs="Times New Roman"/>
          <w:sz w:val="20"/>
          <w:szCs w:val="20"/>
          <w:u w:val="single"/>
        </w:rPr>
        <w:t>ultrazvuk.</w:t>
      </w:r>
      <w:r w:rsidRPr="00146FC6">
        <w:rPr>
          <w:rFonts w:ascii="Times New Roman" w:hAnsi="Times New Roman" w:cs="Times New Roman"/>
          <w:sz w:val="20"/>
          <w:szCs w:val="20"/>
        </w:rPr>
        <w:t xml:space="preserve">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rPr>
        <w:t>Biologické úč:</w:t>
      </w:r>
      <w:r w:rsidRPr="00146FC6">
        <w:rPr>
          <w:rFonts w:ascii="Times New Roman" w:hAnsi="Times New Roman" w:cs="Times New Roman"/>
          <w:sz w:val="20"/>
          <w:szCs w:val="20"/>
        </w:rPr>
        <w:t xml:space="preserve"> z hlediska </w:t>
      </w:r>
      <w:r w:rsidRPr="00146FC6">
        <w:rPr>
          <w:rFonts w:ascii="Times New Roman" w:hAnsi="Times New Roman" w:cs="Times New Roman"/>
          <w:b/>
          <w:sz w:val="20"/>
          <w:szCs w:val="20"/>
        </w:rPr>
        <w:t>intenzity</w:t>
      </w:r>
      <w:r w:rsidRPr="00146FC6">
        <w:rPr>
          <w:rFonts w:ascii="Times New Roman" w:hAnsi="Times New Roman" w:cs="Times New Roman"/>
          <w:sz w:val="20"/>
          <w:szCs w:val="20"/>
        </w:rPr>
        <w:t xml:space="preserve">: hluky nad 30 dB jsou nebezpečím pro nerv.systém a psychiku, nad 60-65 dB pro vegetativ.systém, nad 90 dB pro sluch.orgán a nad 120 db mohou poškozovat bb.a tkáně.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b/>
          <w:sz w:val="20"/>
          <w:szCs w:val="20"/>
        </w:rPr>
      </w:pPr>
      <w:r w:rsidRPr="00146FC6">
        <w:rPr>
          <w:rFonts w:ascii="Times New Roman" w:hAnsi="Times New Roman" w:cs="Times New Roman"/>
          <w:b/>
          <w:sz w:val="20"/>
          <w:szCs w:val="20"/>
        </w:rPr>
        <w:t>Spektrální složení</w:t>
      </w:r>
      <w:r w:rsidRPr="00146FC6">
        <w:rPr>
          <w:rFonts w:ascii="Times New Roman" w:hAnsi="Times New Roman" w:cs="Times New Roman"/>
          <w:sz w:val="20"/>
          <w:szCs w:val="20"/>
        </w:rPr>
        <w:t xml:space="preserve"> hluku rozlišujeme jednak dle šířky pásma, jednak dle převažující oblasti vlastní frekvence: 1) </w:t>
      </w:r>
      <w:r w:rsidRPr="00146FC6">
        <w:rPr>
          <w:rFonts w:ascii="Times New Roman" w:hAnsi="Times New Roman" w:cs="Times New Roman"/>
          <w:sz w:val="20"/>
          <w:szCs w:val="20"/>
          <w:u w:val="single"/>
        </w:rPr>
        <w:t xml:space="preserve">širokopásmový </w:t>
      </w:r>
      <w:r w:rsidRPr="00146FC6">
        <w:rPr>
          <w:rFonts w:ascii="Times New Roman" w:hAnsi="Times New Roman" w:cs="Times New Roman"/>
          <w:sz w:val="20"/>
          <w:szCs w:val="20"/>
        </w:rPr>
        <w:t xml:space="preserve">– má výraznější úč.na oběhové fce a další úč., zprostředkované přes podkoří. 2) </w:t>
      </w:r>
      <w:r w:rsidRPr="00146FC6">
        <w:rPr>
          <w:rFonts w:ascii="Times New Roman" w:hAnsi="Times New Roman" w:cs="Times New Roman"/>
          <w:sz w:val="20"/>
          <w:szCs w:val="20"/>
          <w:u w:val="single"/>
        </w:rPr>
        <w:t>úzkopásmový</w:t>
      </w:r>
      <w:r w:rsidRPr="00146FC6">
        <w:rPr>
          <w:rFonts w:ascii="Times New Roman" w:hAnsi="Times New Roman" w:cs="Times New Roman"/>
          <w:sz w:val="20"/>
          <w:szCs w:val="20"/>
        </w:rPr>
        <w:t>, resp.tónový hluk – má pronikavější úč.na sluchové ztráty a působí i vyšší subjektivní rušivost.  Taktéž vysoké frekvence dávají vyšší skóre rušivosti, hluky s převahou frekvencí nad 2000 Hz jsou považovány za agresivnější.</w:t>
      </w:r>
    </w:p>
    <w:p w:rsidR="00146FC6" w:rsidRPr="00146FC6" w:rsidRDefault="00146FC6" w:rsidP="00146FC6">
      <w:pPr>
        <w:ind w:left="0" w:firstLine="0"/>
        <w:rPr>
          <w:rFonts w:ascii="Times New Roman" w:hAnsi="Times New Roman" w:cs="Times New Roman"/>
          <w:b/>
          <w:sz w:val="20"/>
          <w:szCs w:val="20"/>
          <w:u w:val="single"/>
        </w:rPr>
      </w:pPr>
    </w:p>
    <w:p w:rsidR="00146FC6" w:rsidRPr="00146FC6" w:rsidRDefault="00146FC6" w:rsidP="00146FC6">
      <w:pPr>
        <w:ind w:left="0" w:firstLine="0"/>
        <w:rPr>
          <w:rFonts w:ascii="Times New Roman" w:hAnsi="Times New Roman" w:cs="Times New Roman"/>
          <w:b/>
          <w:sz w:val="20"/>
          <w:szCs w:val="20"/>
          <w:u w:val="single"/>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u w:val="single"/>
        </w:rPr>
        <w:t>Prevence a ochrana před nepříznivými úč.hluku:</w:t>
      </w:r>
      <w:r w:rsidRPr="00146FC6">
        <w:rPr>
          <w:rFonts w:ascii="Times New Roman" w:hAnsi="Times New Roman" w:cs="Times New Roman"/>
          <w:sz w:val="20"/>
          <w:szCs w:val="20"/>
        </w:rPr>
        <w:t xml:space="preserve"> 1) odstranění zdroje hluku nebo jeho snížení. 2) uzavření zdroje hluku vhodným krytem – př.obezdění kompresoru. 3) oddělení exponovaného pracovníka od zdroje hluku, př.vytvořením velína. 4) omezení délky hlukové expzice, zařazení klidových přestávek v nehlučném prostředí, střídání pracovníků v hlučném prostř. 6) používání vhodných osobních ochranných pomůcek: skelná mikrovata, vatové chrániče, rezonanční chrániče,  sluchátkové chr., protihlukové přilby a kukly. Tam, kde max.hladiny hluku přesahují </w:t>
      </w:r>
      <w:r w:rsidRPr="00146FC6">
        <w:rPr>
          <w:rFonts w:ascii="Times New Roman" w:hAnsi="Times New Roman" w:cs="Times New Roman"/>
          <w:b/>
          <w:sz w:val="20"/>
          <w:szCs w:val="20"/>
        </w:rPr>
        <w:t>115 dB</w:t>
      </w:r>
      <w:r w:rsidRPr="00146FC6">
        <w:rPr>
          <w:rFonts w:ascii="Times New Roman" w:hAnsi="Times New Roman" w:cs="Times New Roman"/>
          <w:sz w:val="20"/>
          <w:szCs w:val="20"/>
        </w:rPr>
        <w:t xml:space="preserve">, lze povolit pobyt osob jen za podmínek, určených hygienic.službou (přesné vymezení doby pobytu nebo doby trváné hluku). Pokud hladina přesáhne </w:t>
      </w:r>
      <w:r w:rsidRPr="00146FC6">
        <w:rPr>
          <w:rFonts w:ascii="Times New Roman" w:hAnsi="Times New Roman" w:cs="Times New Roman"/>
          <w:b/>
          <w:sz w:val="20"/>
          <w:szCs w:val="20"/>
        </w:rPr>
        <w:t>140 dB</w:t>
      </w:r>
      <w:r w:rsidRPr="00146FC6">
        <w:rPr>
          <w:rFonts w:ascii="Times New Roman" w:hAnsi="Times New Roman" w:cs="Times New Roman"/>
          <w:sz w:val="20"/>
          <w:szCs w:val="20"/>
        </w:rPr>
        <w:t xml:space="preserve">, není vstup povolen vůbec. </w:t>
      </w:r>
    </w:p>
    <w:p w:rsidR="00146FC6" w:rsidRPr="00146FC6" w:rsidRDefault="00146FC6" w:rsidP="00146FC6">
      <w:pPr>
        <w:ind w:left="0" w:firstLine="0"/>
        <w:rPr>
          <w:rFonts w:ascii="Times New Roman" w:hAnsi="Times New Roman" w:cs="Times New Roman"/>
          <w:b/>
          <w:sz w:val="20"/>
          <w:szCs w:val="20"/>
        </w:rPr>
      </w:pPr>
    </w:p>
    <w:p w:rsidR="00146FC6" w:rsidRPr="00146FC6" w:rsidRDefault="00146FC6" w:rsidP="00146FC6">
      <w:pPr>
        <w:ind w:left="0" w:firstLine="0"/>
        <w:rPr>
          <w:rFonts w:ascii="Times New Roman" w:hAnsi="Times New Roman" w:cs="Times New Roman"/>
          <w:b/>
          <w:sz w:val="20"/>
          <w:szCs w:val="20"/>
        </w:rPr>
      </w:pPr>
      <w:r w:rsidRPr="00146FC6">
        <w:rPr>
          <w:rFonts w:ascii="Times New Roman" w:hAnsi="Times New Roman" w:cs="Times New Roman"/>
          <w:b/>
          <w:sz w:val="20"/>
          <w:szCs w:val="20"/>
        </w:rPr>
        <w:t>Kombinované úč.hluku a další noxy:</w:t>
      </w:r>
      <w:r w:rsidRPr="00146FC6">
        <w:rPr>
          <w:rFonts w:ascii="Times New Roman" w:hAnsi="Times New Roman" w:cs="Times New Roman"/>
          <w:sz w:val="20"/>
          <w:szCs w:val="20"/>
        </w:rPr>
        <w:t xml:space="preserve"> 1) </w:t>
      </w:r>
      <w:r w:rsidRPr="00146FC6">
        <w:rPr>
          <w:rFonts w:ascii="Times New Roman" w:hAnsi="Times New Roman" w:cs="Times New Roman"/>
          <w:sz w:val="20"/>
          <w:szCs w:val="20"/>
          <w:u w:val="single"/>
        </w:rPr>
        <w:t>lokální interakce působící na stejnouspolečnou aktivitu</w:t>
      </w:r>
      <w:r w:rsidRPr="00146FC6">
        <w:rPr>
          <w:rFonts w:ascii="Times New Roman" w:hAnsi="Times New Roman" w:cs="Times New Roman"/>
          <w:sz w:val="20"/>
          <w:szCs w:val="20"/>
        </w:rPr>
        <w:t xml:space="preserve"> – oxidativní metabolismus vnitřního ucha: kombinovaný úč.hluku a CO (typická situace pro hlučné městské komunikace) – u krys byly zjištěny chronické úč.na prahy čistých tónů a snížení počtu vlasových bb. To dokazuje, že hyperoxie může naopak zmírnit hlukem indukovaná poškození a potvrzuje to názor, že někt.typy pošk.vyplývají z metabolické nedostatečnosti. 2) </w:t>
      </w:r>
      <w:r w:rsidRPr="00146FC6">
        <w:rPr>
          <w:rFonts w:ascii="Times New Roman" w:hAnsi="Times New Roman" w:cs="Times New Roman"/>
          <w:sz w:val="20"/>
          <w:szCs w:val="20"/>
          <w:u w:val="single"/>
        </w:rPr>
        <w:t>ototoxické působení někt.léků</w:t>
      </w:r>
      <w:r w:rsidRPr="00146FC6">
        <w:rPr>
          <w:rFonts w:ascii="Times New Roman" w:hAnsi="Times New Roman" w:cs="Times New Roman"/>
          <w:sz w:val="20"/>
          <w:szCs w:val="20"/>
        </w:rPr>
        <w:t xml:space="preserve">: př.cisplatiny nebo salicylátů v kombinaci s hlukem – hluk a cisplatina mají signifikantní synergickou rci. Větší úč.se projevuje na vyšších frekvnecích. 3) </w:t>
      </w:r>
      <w:r w:rsidRPr="00146FC6">
        <w:rPr>
          <w:rFonts w:ascii="Times New Roman" w:hAnsi="Times New Roman" w:cs="Times New Roman"/>
          <w:sz w:val="20"/>
          <w:szCs w:val="20"/>
          <w:u w:val="single"/>
        </w:rPr>
        <w:t>kombinace hluku s celotělovými vibracemi.</w:t>
      </w:r>
    </w:p>
    <w:p w:rsidR="00A478DC" w:rsidRPr="00A478DC" w:rsidRDefault="00A478DC" w:rsidP="00A478DC">
      <w:pPr>
        <w:ind w:left="0" w:firstLine="0"/>
        <w:rPr>
          <w:rFonts w:ascii="Times New Roman" w:hAnsi="Times New Roman" w:cs="Times New Roman"/>
          <w:b/>
          <w:sz w:val="20"/>
          <w:szCs w:val="20"/>
          <w:u w:val="single"/>
        </w:rPr>
      </w:pPr>
    </w:p>
    <w:p w:rsidR="00146FC6" w:rsidRDefault="00146FC6" w:rsidP="00A478DC">
      <w:pPr>
        <w:ind w:left="0" w:firstLine="0"/>
        <w:rPr>
          <w:rFonts w:ascii="Times New Roman" w:hAnsi="Times New Roman" w:cs="Times New Roman"/>
          <w:b/>
          <w:sz w:val="20"/>
          <w:szCs w:val="20"/>
          <w:u w:val="single"/>
        </w:rPr>
      </w:pPr>
    </w:p>
    <w:p w:rsidR="00146FC6" w:rsidRDefault="00146FC6" w:rsidP="00A478DC">
      <w:pPr>
        <w:ind w:left="0" w:firstLine="0"/>
        <w:rPr>
          <w:rFonts w:ascii="Times New Roman" w:hAnsi="Times New Roman" w:cs="Times New Roman"/>
          <w:b/>
          <w:sz w:val="20"/>
          <w:szCs w:val="20"/>
          <w:u w:val="single"/>
        </w:rPr>
      </w:pPr>
    </w:p>
    <w:p w:rsidR="00146FC6" w:rsidRDefault="00146FC6" w:rsidP="00A478DC">
      <w:pPr>
        <w:ind w:left="0" w:firstLine="0"/>
        <w:rPr>
          <w:rFonts w:ascii="Times New Roman" w:hAnsi="Times New Roman" w:cs="Times New Roman"/>
          <w:b/>
          <w:sz w:val="20"/>
          <w:szCs w:val="20"/>
          <w:u w:val="single"/>
        </w:rPr>
      </w:pPr>
    </w:p>
    <w:p w:rsidR="00A478DC" w:rsidRDefault="00A478DC" w:rsidP="00A478DC">
      <w:pPr>
        <w:ind w:left="0" w:firstLine="0"/>
        <w:rPr>
          <w:rFonts w:ascii="Times New Roman" w:hAnsi="Times New Roman" w:cs="Times New Roman"/>
          <w:b/>
          <w:sz w:val="20"/>
          <w:szCs w:val="20"/>
          <w:u w:val="single"/>
        </w:rPr>
      </w:pPr>
      <w:r w:rsidRPr="00A478DC">
        <w:rPr>
          <w:rFonts w:ascii="Times New Roman" w:hAnsi="Times New Roman" w:cs="Times New Roman"/>
          <w:b/>
          <w:sz w:val="20"/>
          <w:szCs w:val="20"/>
          <w:u w:val="single"/>
        </w:rPr>
        <w:t>7.       Zátěž organismu hlukem. Specifické a systémové účinky hluku, prevence a ochrana.</w:t>
      </w:r>
    </w:p>
    <w:p w:rsidR="00A478DC" w:rsidRDefault="00A478DC" w:rsidP="00A478DC">
      <w:pPr>
        <w:ind w:left="0" w:firstLine="0"/>
        <w:rPr>
          <w:rFonts w:ascii="Times New Roman" w:hAnsi="Times New Roman" w:cs="Times New Roman"/>
          <w:b/>
          <w:sz w:val="20"/>
          <w:szCs w:val="20"/>
          <w:u w:val="single"/>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sz w:val="20"/>
          <w:szCs w:val="20"/>
        </w:rPr>
        <w:t xml:space="preserve">z hlediska </w:t>
      </w:r>
      <w:r w:rsidRPr="00146FC6">
        <w:rPr>
          <w:rFonts w:ascii="Times New Roman" w:hAnsi="Times New Roman" w:cs="Times New Roman"/>
          <w:b/>
          <w:sz w:val="20"/>
          <w:szCs w:val="20"/>
        </w:rPr>
        <w:t>intenzity</w:t>
      </w:r>
      <w:r w:rsidRPr="00146FC6">
        <w:rPr>
          <w:rFonts w:ascii="Times New Roman" w:hAnsi="Times New Roman" w:cs="Times New Roman"/>
          <w:sz w:val="20"/>
          <w:szCs w:val="20"/>
        </w:rPr>
        <w:t xml:space="preserve">: hluky nad 30 dB jsou nebezpečím pro nerv.systém a psychiku, nad 60-65 dB pro vegetativ.systém, nad 90 dB pro sluch.orgán a nad 120 db mohou poškozovat bb.a tkáně.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rPr>
        <w:t>Spektrální složení</w:t>
      </w:r>
      <w:r w:rsidRPr="00146FC6">
        <w:rPr>
          <w:rFonts w:ascii="Times New Roman" w:hAnsi="Times New Roman" w:cs="Times New Roman"/>
          <w:sz w:val="20"/>
          <w:szCs w:val="20"/>
        </w:rPr>
        <w:t xml:space="preserve"> hluku rozlišujeme jednak dle šířky pásma, jednak dle převažující oblasti vlastní frekvence: </w:t>
      </w: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sz w:val="20"/>
          <w:szCs w:val="20"/>
        </w:rPr>
        <w:t xml:space="preserve">1) </w:t>
      </w:r>
      <w:r w:rsidRPr="00146FC6">
        <w:rPr>
          <w:rFonts w:ascii="Times New Roman" w:hAnsi="Times New Roman" w:cs="Times New Roman"/>
          <w:sz w:val="20"/>
          <w:szCs w:val="20"/>
          <w:u w:val="single"/>
        </w:rPr>
        <w:t xml:space="preserve">širokopásmový </w:t>
      </w:r>
      <w:r w:rsidRPr="00146FC6">
        <w:rPr>
          <w:rFonts w:ascii="Times New Roman" w:hAnsi="Times New Roman" w:cs="Times New Roman"/>
          <w:sz w:val="20"/>
          <w:szCs w:val="20"/>
        </w:rPr>
        <w:t xml:space="preserve">– má výraznější úč.na oběhové fce a další úč., zprostředkované přes podkoří. </w:t>
      </w: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sz w:val="20"/>
          <w:szCs w:val="20"/>
        </w:rPr>
        <w:t xml:space="preserve">2) </w:t>
      </w:r>
      <w:r w:rsidRPr="00146FC6">
        <w:rPr>
          <w:rFonts w:ascii="Times New Roman" w:hAnsi="Times New Roman" w:cs="Times New Roman"/>
          <w:sz w:val="20"/>
          <w:szCs w:val="20"/>
          <w:u w:val="single"/>
        </w:rPr>
        <w:t>úzkopásmový</w:t>
      </w:r>
      <w:r w:rsidRPr="00146FC6">
        <w:rPr>
          <w:rFonts w:ascii="Times New Roman" w:hAnsi="Times New Roman" w:cs="Times New Roman"/>
          <w:sz w:val="20"/>
          <w:szCs w:val="20"/>
        </w:rPr>
        <w:t xml:space="preserve">, resp.tónový hluk – má pronikavější úč.na sluchové ztráty a působí i vyšší subjektivní rušivost.  Taktéž vysoké frekvence dávají vyšší skóre rušivosti, hluky s převahou frekvencí nad 2000 Hz jsou považovány za agresivnější.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b/>
          <w:sz w:val="20"/>
          <w:szCs w:val="20"/>
        </w:rPr>
      </w:pPr>
      <w:r w:rsidRPr="00146FC6">
        <w:rPr>
          <w:rFonts w:ascii="Times New Roman" w:hAnsi="Times New Roman" w:cs="Times New Roman"/>
          <w:b/>
          <w:sz w:val="20"/>
          <w:szCs w:val="20"/>
          <w:u w:val="single"/>
        </w:rPr>
        <w:t>Specifické úč</w:t>
      </w:r>
      <w:r w:rsidRPr="00146FC6">
        <w:rPr>
          <w:rFonts w:ascii="Times New Roman" w:hAnsi="Times New Roman" w:cs="Times New Roman"/>
          <w:b/>
          <w:sz w:val="20"/>
          <w:szCs w:val="20"/>
        </w:rPr>
        <w:t>.:</w:t>
      </w:r>
      <w:r w:rsidRPr="00146FC6">
        <w:rPr>
          <w:rFonts w:ascii="Times New Roman" w:hAnsi="Times New Roman" w:cs="Times New Roman"/>
          <w:sz w:val="20"/>
          <w:szCs w:val="20"/>
        </w:rPr>
        <w:t xml:space="preserve"> ucho je nejvíc citlivé pro frekvence 1000 – 4000 Hz a směrem k vyšším i nižším frekvencím specificky klesá. Při stejné intenzitě vyvolávají zvuky různých frekvencí nestejně silný sluchový vjem, mají tedy různou hlasitost, Účinky hluku na sluch.aparát se projevují obv.až po značné expoziční době (pro nižší hladiny až po 10-15 i více letech), kdy se již větš.jedná o ireverzibilní pošk. Vlastní pošk.sluchu nadměrným hlukem má příčinu v nevratném úbytku vláskových bb.Cortiho orgánu, které při dlouhodobém a opakovaném působení nebo při přetížení zvukovou stimulací ztrácejí svou vzrušivost a zanikají (chronické akustické trauma), a bývá označováno jako profesionální nedoslýchavost. Řadíme jej k percepčním periferním poruchám sluchu. Akutní poškhlukem probíhá buď pod obrazem poškození výbechem (doba trvání až stovky ms) nebo třeskem (doba trv.do 2 ms). Výbuch poškotuje bubínek, sluchové kůstky a vnitřní ucho, třesk postihuje vláskové bb.Cortiho orgánu, bazální, Reisnerovu i tentoriální membránu. Ztráta </w:t>
      </w:r>
      <w:r w:rsidRPr="00146FC6">
        <w:rPr>
          <w:rFonts w:ascii="Times New Roman" w:hAnsi="Times New Roman" w:cs="Times New Roman"/>
          <w:b/>
          <w:sz w:val="20"/>
          <w:szCs w:val="20"/>
        </w:rPr>
        <w:t>sluchové ostrosti</w:t>
      </w:r>
      <w:r w:rsidRPr="00146FC6">
        <w:rPr>
          <w:rFonts w:ascii="Times New Roman" w:hAnsi="Times New Roman" w:cs="Times New Roman"/>
          <w:sz w:val="20"/>
          <w:szCs w:val="20"/>
        </w:rPr>
        <w:t xml:space="preserve"> znamená sníženou schopnost vnímání vysokých frekvencí ( 4-8 kHz) zvuku a právě ona je odpovědná za za někt.chyby v rozpoznání různých hlásek, př.sykavek. Takové změny (neslyšení zvonku) nalézáme větš.v důsledku fyziolog.stárnutí, kde mluvíme o </w:t>
      </w:r>
      <w:r w:rsidRPr="00146FC6">
        <w:rPr>
          <w:rFonts w:ascii="Times New Roman" w:hAnsi="Times New Roman" w:cs="Times New Roman"/>
          <w:b/>
          <w:sz w:val="20"/>
          <w:szCs w:val="20"/>
        </w:rPr>
        <w:t xml:space="preserve">presbyakusii. </w:t>
      </w:r>
    </w:p>
    <w:p w:rsidR="00146FC6" w:rsidRPr="00146FC6" w:rsidRDefault="00146FC6" w:rsidP="00146FC6">
      <w:pPr>
        <w:ind w:left="0" w:firstLine="0"/>
        <w:rPr>
          <w:rFonts w:ascii="Times New Roman" w:hAnsi="Times New Roman" w:cs="Times New Roman"/>
          <w:b/>
          <w:sz w:val="20"/>
          <w:szCs w:val="20"/>
          <w:u w:val="single"/>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u w:val="single"/>
        </w:rPr>
        <w:lastRenderedPageBreak/>
        <w:t>Systémové úč</w:t>
      </w:r>
      <w:r w:rsidRPr="00146FC6">
        <w:rPr>
          <w:rFonts w:ascii="Times New Roman" w:hAnsi="Times New Roman" w:cs="Times New Roman"/>
          <w:b/>
          <w:sz w:val="20"/>
          <w:szCs w:val="20"/>
        </w:rPr>
        <w:t xml:space="preserve">.: </w:t>
      </w:r>
      <w:r w:rsidRPr="00146FC6">
        <w:rPr>
          <w:rFonts w:ascii="Times New Roman" w:hAnsi="Times New Roman" w:cs="Times New Roman"/>
          <w:sz w:val="20"/>
          <w:szCs w:val="20"/>
        </w:rPr>
        <w:t xml:space="preserve"> </w:t>
      </w:r>
      <w:r w:rsidRPr="00146FC6">
        <w:rPr>
          <w:rFonts w:ascii="Times New Roman" w:hAnsi="Times New Roman" w:cs="Times New Roman"/>
          <w:sz w:val="20"/>
          <w:szCs w:val="20"/>
          <w:u w:val="single"/>
        </w:rPr>
        <w:t>vegetativ.fce a oběhový systém</w:t>
      </w:r>
      <w:r w:rsidRPr="00146FC6">
        <w:rPr>
          <w:rFonts w:ascii="Times New Roman" w:hAnsi="Times New Roman" w:cs="Times New Roman"/>
          <w:sz w:val="20"/>
          <w:szCs w:val="20"/>
        </w:rPr>
        <w:t xml:space="preserve"> – na jedné straně  nalézáme působení hluku bez emocionálního zprostředkování, kdy při hodnotách 70-90 dB můžeme sledovat změny TK, prokrvení kůže, tepové frekvence a všeobecně nalézáme posun vegetativ.rovnováhy ve směru sympatiku. Na druhé straně je působení zprostředkované, buď orientační, nebo poplachová rce, popř.obecným budivým úč., které vyplývá z emocionálního doprovodu působícího hluku. Nejúčennější jsou hluky náhlé a nečekané, kdy nalézáme rce typické pro stresovou odpověď. </w:t>
      </w:r>
      <w:r w:rsidRPr="00146FC6">
        <w:rPr>
          <w:rFonts w:ascii="Times New Roman" w:hAnsi="Times New Roman" w:cs="Times New Roman"/>
          <w:sz w:val="20"/>
          <w:szCs w:val="20"/>
          <w:u w:val="single"/>
        </w:rPr>
        <w:t>Metabolismus</w:t>
      </w:r>
      <w:r w:rsidRPr="00146FC6">
        <w:rPr>
          <w:rFonts w:ascii="Times New Roman" w:hAnsi="Times New Roman" w:cs="Times New Roman"/>
          <w:sz w:val="20"/>
          <w:szCs w:val="20"/>
        </w:rPr>
        <w:t xml:space="preserve"> – vzestup glykémie již od nízkých intenzit hluku, další změny v hladinách inzulínu, lipoproteinů, neesterifik.MK, elektrolytů (Na, K, Ca) v séru a v moči a změny v hořčíkovém metabolismu. </w:t>
      </w:r>
      <w:r w:rsidRPr="00146FC6">
        <w:rPr>
          <w:rFonts w:ascii="Times New Roman" w:hAnsi="Times New Roman" w:cs="Times New Roman"/>
          <w:sz w:val="20"/>
          <w:szCs w:val="20"/>
          <w:u w:val="single"/>
        </w:rPr>
        <w:t>Vnitřní sekrece</w:t>
      </w:r>
      <w:r w:rsidRPr="00146FC6">
        <w:rPr>
          <w:rFonts w:ascii="Times New Roman" w:hAnsi="Times New Roman" w:cs="Times New Roman"/>
          <w:sz w:val="20"/>
          <w:szCs w:val="20"/>
        </w:rPr>
        <w:t xml:space="preserve"> – vzestup sekrece látek adrenalinového typu. </w:t>
      </w:r>
      <w:r w:rsidRPr="00146FC6">
        <w:rPr>
          <w:rFonts w:ascii="Times New Roman" w:hAnsi="Times New Roman" w:cs="Times New Roman"/>
          <w:sz w:val="20"/>
          <w:szCs w:val="20"/>
          <w:u w:val="single"/>
        </w:rPr>
        <w:t>Spánek</w:t>
      </w:r>
      <w:r w:rsidRPr="00146FC6">
        <w:rPr>
          <w:rFonts w:ascii="Times New Roman" w:hAnsi="Times New Roman" w:cs="Times New Roman"/>
          <w:sz w:val="20"/>
          <w:szCs w:val="20"/>
        </w:rPr>
        <w:t xml:space="preserve"> – v dúsl.působení hluku dochází primárně ke změnám hloubky spánku, k přesunu ve stádiích spánku, nebo k probuzení. Při hladině 68 dB se probudí 10% lidí, při 87 dB skoro každý. </w:t>
      </w:r>
      <w:r w:rsidRPr="00146FC6">
        <w:rPr>
          <w:rFonts w:ascii="Times New Roman" w:hAnsi="Times New Roman" w:cs="Times New Roman"/>
          <w:sz w:val="20"/>
          <w:szCs w:val="20"/>
          <w:u w:val="single"/>
        </w:rPr>
        <w:t>Smyslové vnímání</w:t>
      </w:r>
      <w:r w:rsidRPr="00146FC6">
        <w:rPr>
          <w:rFonts w:ascii="Times New Roman" w:hAnsi="Times New Roman" w:cs="Times New Roman"/>
          <w:sz w:val="20"/>
          <w:szCs w:val="20"/>
        </w:rPr>
        <w:t xml:space="preserve"> – pod vlivem hluku dochází k omezení pozornosti podnětů nalézajících se na periferii zorného pole. </w:t>
      </w:r>
      <w:r w:rsidRPr="00146FC6">
        <w:rPr>
          <w:rFonts w:ascii="Times New Roman" w:hAnsi="Times New Roman" w:cs="Times New Roman"/>
          <w:sz w:val="20"/>
          <w:szCs w:val="20"/>
          <w:u w:val="single"/>
        </w:rPr>
        <w:t>Motorika</w:t>
      </w:r>
      <w:r w:rsidRPr="00146FC6">
        <w:rPr>
          <w:rFonts w:ascii="Times New Roman" w:hAnsi="Times New Roman" w:cs="Times New Roman"/>
          <w:sz w:val="20"/>
          <w:szCs w:val="20"/>
        </w:rPr>
        <w:t xml:space="preserve"> – možné narušení pohybové koordinace. </w:t>
      </w:r>
      <w:r w:rsidRPr="00146FC6">
        <w:rPr>
          <w:rFonts w:ascii="Times New Roman" w:hAnsi="Times New Roman" w:cs="Times New Roman"/>
          <w:sz w:val="20"/>
          <w:szCs w:val="20"/>
          <w:u w:val="single"/>
        </w:rPr>
        <w:t xml:space="preserve">Výkonnost </w:t>
      </w:r>
      <w:r w:rsidRPr="00146FC6">
        <w:rPr>
          <w:rFonts w:ascii="Times New Roman" w:hAnsi="Times New Roman" w:cs="Times New Roman"/>
          <w:sz w:val="20"/>
          <w:szCs w:val="20"/>
        </w:rPr>
        <w:t xml:space="preserve">– pozitivní vliv má hluk na jednoduché, monotónní činnosti a u osob s podprůměrným prac.tempem, popř.tam, kde maskuje jiné, rušivé zvuky. Negativní vliv je u složitějších činností, tvůrčí práce, či duševních pracích spojených se vštěpováním a vybavování poznatků.  </w:t>
      </w:r>
      <w:r w:rsidRPr="00146FC6">
        <w:rPr>
          <w:rFonts w:ascii="Times New Roman" w:hAnsi="Times New Roman" w:cs="Times New Roman"/>
          <w:sz w:val="20"/>
          <w:szCs w:val="20"/>
          <w:u w:val="single"/>
        </w:rPr>
        <w:t>Sociální chování</w:t>
      </w:r>
      <w:r w:rsidRPr="00146FC6">
        <w:rPr>
          <w:rFonts w:ascii="Times New Roman" w:hAnsi="Times New Roman" w:cs="Times New Roman"/>
          <w:sz w:val="20"/>
          <w:szCs w:val="20"/>
        </w:rPr>
        <w:t xml:space="preserve"> – vzestup agresivity, podrážděnost v interpersonál.vztazích apod. </w:t>
      </w:r>
    </w:p>
    <w:p w:rsidR="00146FC6" w:rsidRPr="00146FC6" w:rsidRDefault="00146FC6" w:rsidP="00146FC6">
      <w:pPr>
        <w:ind w:left="0" w:firstLine="0"/>
        <w:rPr>
          <w:rFonts w:ascii="Times New Roman" w:hAnsi="Times New Roman" w:cs="Times New Roman"/>
          <w:b/>
          <w:sz w:val="20"/>
          <w:szCs w:val="20"/>
          <w:u w:val="single"/>
        </w:rPr>
      </w:pPr>
    </w:p>
    <w:p w:rsidR="00A478DC" w:rsidRPr="00146FC6" w:rsidRDefault="00146FC6" w:rsidP="00146FC6">
      <w:pPr>
        <w:ind w:left="0" w:firstLine="0"/>
        <w:rPr>
          <w:rFonts w:ascii="Times New Roman" w:hAnsi="Times New Roman" w:cs="Times New Roman"/>
          <w:b/>
          <w:sz w:val="20"/>
          <w:szCs w:val="20"/>
          <w:u w:val="single"/>
        </w:rPr>
      </w:pPr>
      <w:r w:rsidRPr="00146FC6">
        <w:rPr>
          <w:rFonts w:ascii="Times New Roman" w:hAnsi="Times New Roman" w:cs="Times New Roman"/>
          <w:b/>
          <w:sz w:val="20"/>
          <w:szCs w:val="20"/>
          <w:u w:val="single"/>
        </w:rPr>
        <w:t>Prevence:</w:t>
      </w:r>
      <w:r w:rsidRPr="00146FC6">
        <w:rPr>
          <w:rFonts w:ascii="Times New Roman" w:hAnsi="Times New Roman" w:cs="Times New Roman"/>
          <w:sz w:val="20"/>
          <w:szCs w:val="20"/>
        </w:rPr>
        <w:t xml:space="preserve"> 1) odtranění zdroje hluku nebo jeho snížení. 2) uzavření zdroje hluku vhodným krytem – př.obezdění kompresoru. 3) oddělení exponovaného pracovníka od zdroje hluku, př.vytvořením velína. 4) omezení délky hlukové expzice, zařazení klidových přestávek v nehlučném prostředí, střídání pracovníků v hlučném prostř. 6) používání vhodných osobních ochranných pomůcek: skelná mikrovata, vatové chrániče, rezonanční chrániče, sluchátkové chr., protihlukové přilby a kukly. Tam, kde max.hladiny hluku přesahují </w:t>
      </w:r>
      <w:r w:rsidRPr="00146FC6">
        <w:rPr>
          <w:rFonts w:ascii="Times New Roman" w:hAnsi="Times New Roman" w:cs="Times New Roman"/>
          <w:b/>
          <w:sz w:val="20"/>
          <w:szCs w:val="20"/>
        </w:rPr>
        <w:t>115 dB</w:t>
      </w:r>
      <w:r w:rsidRPr="00146FC6">
        <w:rPr>
          <w:rFonts w:ascii="Times New Roman" w:hAnsi="Times New Roman" w:cs="Times New Roman"/>
          <w:sz w:val="20"/>
          <w:szCs w:val="20"/>
        </w:rPr>
        <w:t xml:space="preserve">, lze povolit pobyt osob jen za podmínek, určených hygienic.službou (přesné vymezení doby pobytu nebo doby trváné hluku). Pokud hladina přesáhne </w:t>
      </w:r>
      <w:r w:rsidRPr="00146FC6">
        <w:rPr>
          <w:rFonts w:ascii="Times New Roman" w:hAnsi="Times New Roman" w:cs="Times New Roman"/>
          <w:b/>
          <w:sz w:val="20"/>
          <w:szCs w:val="20"/>
        </w:rPr>
        <w:t>140 dB</w:t>
      </w:r>
      <w:r w:rsidRPr="00146FC6">
        <w:rPr>
          <w:rFonts w:ascii="Times New Roman" w:hAnsi="Times New Roman" w:cs="Times New Roman"/>
          <w:sz w:val="20"/>
          <w:szCs w:val="20"/>
        </w:rPr>
        <w:t>, není vstup povolen vůbec.</w:t>
      </w:r>
      <w:r>
        <w:rPr>
          <w:rFonts w:ascii="Times New Roman" w:hAnsi="Times New Roman" w:cs="Times New Roman"/>
          <w:sz w:val="20"/>
          <w:szCs w:val="20"/>
        </w:rPr>
        <w:br/>
      </w:r>
      <w:r>
        <w:rPr>
          <w:rFonts w:ascii="Times New Roman" w:hAnsi="Times New Roman" w:cs="Times New Roman"/>
          <w:sz w:val="20"/>
          <w:szCs w:val="20"/>
        </w:rPr>
        <w:br/>
      </w:r>
    </w:p>
    <w:p w:rsidR="00A478DC" w:rsidRPr="00A478DC" w:rsidRDefault="00A478DC" w:rsidP="00A478DC">
      <w:pPr>
        <w:ind w:left="0" w:firstLine="0"/>
        <w:rPr>
          <w:rFonts w:ascii="Times New Roman" w:hAnsi="Times New Roman" w:cs="Times New Roman"/>
          <w:b/>
          <w:sz w:val="20"/>
          <w:szCs w:val="20"/>
          <w:u w:val="single"/>
        </w:rPr>
      </w:pPr>
      <w:r w:rsidRPr="00A478DC">
        <w:rPr>
          <w:rFonts w:ascii="Times New Roman" w:hAnsi="Times New Roman" w:cs="Times New Roman"/>
          <w:b/>
          <w:sz w:val="20"/>
          <w:szCs w:val="20"/>
          <w:u w:val="single"/>
        </w:rPr>
        <w:t>8.       Zátěž organismu vibracemi, prevence.</w:t>
      </w:r>
    </w:p>
    <w:p w:rsidR="00A478DC" w:rsidRDefault="00A478DC" w:rsidP="00071D1B">
      <w:pPr>
        <w:ind w:left="0" w:firstLine="0"/>
        <w:rPr>
          <w:rFonts w:ascii="Times New Roman" w:hAnsi="Times New Roman" w:cs="Times New Roman"/>
          <w:sz w:val="20"/>
          <w:szCs w:val="20"/>
        </w:rPr>
      </w:pP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 vibrace = mechan. kmitání pružného prostředí nebo tělesa, jehož jednotlivé body kmitají kolem rovnovážné polohy</w:t>
      </w:r>
    </w:p>
    <w:p w:rsidR="00067245" w:rsidRPr="003E41A3" w:rsidRDefault="00067245" w:rsidP="00067245">
      <w:pPr>
        <w:tabs>
          <w:tab w:val="left" w:pos="426"/>
        </w:tabs>
        <w:ind w:left="0" w:firstLine="0"/>
        <w:rPr>
          <w:rFonts w:ascii="Times New Roman" w:hAnsi="Times New Roman" w:cs="Times New Roman"/>
          <w:sz w:val="20"/>
        </w:rPr>
      </w:pP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 mechanické rázy (otřesy)– charakt. náhlou změnou síly, polohy, rychlosti/ zrychlení; vyvolávají přechodové vzruchy</w:t>
      </w:r>
    </w:p>
    <w:p w:rsidR="00067245" w:rsidRPr="003E41A3" w:rsidRDefault="00067245" w:rsidP="00067245">
      <w:pPr>
        <w:tabs>
          <w:tab w:val="left" w:pos="426"/>
        </w:tabs>
        <w:ind w:left="0" w:firstLine="0"/>
        <w:rPr>
          <w:rFonts w:ascii="Times New Roman" w:hAnsi="Times New Roman" w:cs="Times New Roman"/>
          <w:sz w:val="20"/>
        </w:rPr>
      </w:pP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 - působení na lidský organismus je zásadně ovlivňováno jeho mechanickou odezvou </w:t>
      </w:r>
      <w:r w:rsidRPr="003E41A3">
        <w:rPr>
          <w:rFonts w:ascii="Times New Roman" w:hAnsi="Times New Roman" w:cs="Times New Roman"/>
          <w:sz w:val="20"/>
        </w:rPr>
        <w:sym w:font="Symbol" w:char="F0DE"/>
      </w:r>
      <w:r w:rsidRPr="003E41A3">
        <w:rPr>
          <w:rFonts w:ascii="Times New Roman" w:hAnsi="Times New Roman" w:cs="Times New Roman"/>
          <w:sz w:val="20"/>
        </w:rPr>
        <w:t xml:space="preserve"> k posuzování úč. vibrací musíme znát způsob a místo přenosu, dominantní směr a frekvenci</w:t>
      </w:r>
    </w:p>
    <w:p w:rsidR="00067245" w:rsidRPr="003E41A3" w:rsidRDefault="00067245" w:rsidP="00067245">
      <w:pPr>
        <w:tabs>
          <w:tab w:val="left" w:pos="426"/>
        </w:tabs>
        <w:ind w:left="0" w:firstLine="0"/>
        <w:rPr>
          <w:rFonts w:ascii="Times New Roman" w:hAnsi="Times New Roman" w:cs="Times New Roman"/>
          <w:sz w:val="20"/>
        </w:rPr>
      </w:pP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 vibrace </w:t>
      </w:r>
      <w:r w:rsidRPr="003E41A3">
        <w:rPr>
          <w:rFonts w:ascii="Times New Roman" w:hAnsi="Times New Roman" w:cs="Times New Roman"/>
          <w:sz w:val="20"/>
        </w:rPr>
        <w:tab/>
        <w:t>- celkové</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r>
      <w:r w:rsidRPr="003E41A3">
        <w:rPr>
          <w:rFonts w:ascii="Times New Roman" w:hAnsi="Times New Roman" w:cs="Times New Roman"/>
          <w:sz w:val="20"/>
        </w:rPr>
        <w:tab/>
        <w:t>- místní</w:t>
      </w:r>
      <w:r w:rsidRPr="003E41A3">
        <w:rPr>
          <w:rFonts w:ascii="Times New Roman" w:hAnsi="Times New Roman" w:cs="Times New Roman"/>
          <w:sz w:val="20"/>
        </w:rPr>
        <w:tab/>
        <w:t>:</w:t>
      </w:r>
      <w:r w:rsidRPr="003E41A3">
        <w:rPr>
          <w:rFonts w:ascii="Times New Roman" w:hAnsi="Times New Roman" w:cs="Times New Roman"/>
          <w:sz w:val="20"/>
        </w:rPr>
        <w:tab/>
        <w:t>v. přenášené na ruce</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r>
      <w:r w:rsidRPr="003E41A3">
        <w:rPr>
          <w:rFonts w:ascii="Times New Roman" w:hAnsi="Times New Roman" w:cs="Times New Roman"/>
          <w:sz w:val="20"/>
        </w:rPr>
        <w:tab/>
      </w:r>
      <w:r w:rsidRPr="003E41A3">
        <w:rPr>
          <w:rFonts w:ascii="Times New Roman" w:hAnsi="Times New Roman" w:cs="Times New Roman"/>
          <w:sz w:val="20"/>
        </w:rPr>
        <w:tab/>
      </w:r>
      <w:r w:rsidRPr="003E41A3">
        <w:rPr>
          <w:rFonts w:ascii="Times New Roman" w:hAnsi="Times New Roman" w:cs="Times New Roman"/>
          <w:sz w:val="20"/>
        </w:rPr>
        <w:tab/>
        <w:t>v. přenášené zvláštním způsobem (práce s křovinořezem apod.)</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r>
      <w:r w:rsidRPr="003E41A3">
        <w:rPr>
          <w:rFonts w:ascii="Times New Roman" w:hAnsi="Times New Roman" w:cs="Times New Roman"/>
          <w:sz w:val="20"/>
        </w:rPr>
        <w:tab/>
        <w:t>- v. působící v budovách (pohyb zavěšených předmětů apod. – půs. rušivě)</w:t>
      </w:r>
    </w:p>
    <w:p w:rsidR="00067245" w:rsidRPr="003E41A3" w:rsidRDefault="00067245" w:rsidP="00067245">
      <w:pPr>
        <w:tabs>
          <w:tab w:val="left" w:pos="426"/>
        </w:tabs>
        <w:ind w:left="0" w:firstLine="0"/>
        <w:rPr>
          <w:rFonts w:ascii="Times New Roman" w:hAnsi="Times New Roman" w:cs="Times New Roman"/>
          <w:sz w:val="20"/>
          <w:u w:val="single"/>
        </w:rPr>
      </w:pPr>
      <w:r w:rsidRPr="003E41A3">
        <w:rPr>
          <w:rFonts w:ascii="Times New Roman" w:hAnsi="Times New Roman" w:cs="Times New Roman"/>
          <w:sz w:val="20"/>
        </w:rPr>
        <w:tab/>
      </w:r>
      <w:r w:rsidRPr="003E41A3">
        <w:rPr>
          <w:rFonts w:ascii="Times New Roman" w:hAnsi="Times New Roman" w:cs="Times New Roman"/>
          <w:sz w:val="20"/>
        </w:rPr>
        <w:tab/>
        <w:t xml:space="preserve">- v. o f nižší než 1 Hz (lodní doprava apod. </w:t>
      </w:r>
      <w:r w:rsidRPr="003E41A3">
        <w:rPr>
          <w:rFonts w:ascii="Times New Roman" w:hAnsi="Times New Roman" w:cs="Times New Roman"/>
          <w:sz w:val="20"/>
        </w:rPr>
        <w:sym w:font="Symbol" w:char="F0DE"/>
      </w:r>
      <w:r w:rsidRPr="003E41A3">
        <w:rPr>
          <w:rFonts w:ascii="Times New Roman" w:hAnsi="Times New Roman" w:cs="Times New Roman"/>
          <w:sz w:val="20"/>
        </w:rPr>
        <w:t xml:space="preserve"> kinetózy)</w:t>
      </w:r>
    </w:p>
    <w:p w:rsidR="00067245" w:rsidRPr="003E41A3" w:rsidRDefault="00067245" w:rsidP="00067245">
      <w:pPr>
        <w:tabs>
          <w:tab w:val="left" w:pos="426"/>
        </w:tabs>
        <w:ind w:left="0" w:firstLine="0"/>
        <w:rPr>
          <w:rFonts w:ascii="Times New Roman" w:hAnsi="Times New Roman" w:cs="Times New Roman"/>
          <w:sz w:val="20"/>
          <w:u w:val="single"/>
        </w:rPr>
      </w:pPr>
    </w:p>
    <w:p w:rsidR="00067245" w:rsidRPr="003E41A3" w:rsidRDefault="00067245" w:rsidP="00067245">
      <w:pPr>
        <w:tabs>
          <w:tab w:val="left" w:pos="426"/>
        </w:tabs>
        <w:ind w:left="0" w:firstLine="0"/>
        <w:rPr>
          <w:rFonts w:ascii="Times New Roman" w:hAnsi="Times New Roman" w:cs="Times New Roman"/>
          <w:sz w:val="20"/>
          <w:u w:val="single"/>
        </w:rPr>
      </w:pPr>
      <w:r w:rsidRPr="003E41A3">
        <w:rPr>
          <w:rFonts w:ascii="Times New Roman" w:hAnsi="Times New Roman" w:cs="Times New Roman"/>
          <w:sz w:val="20"/>
          <w:u w:val="single"/>
        </w:rPr>
        <w:t>Účinky vibrací:</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I krátkodobá expo intenzivním vibracím je obecně spojena s nepříznivou odezvou lids.org. </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Dlouhodobá expo pak může vyvolat trvalé pošk. (systémové účinky).</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Obecně vibrace vyvolávají: celkovou únavu organismu → snížení pozornosti, zpomalené a zhoršené vnímání, pokles motivace, snížení pracovní výkonnosti.</w:t>
      </w:r>
    </w:p>
    <w:p w:rsidR="00067245" w:rsidRPr="003E41A3" w:rsidRDefault="00067245" w:rsidP="00067245">
      <w:pPr>
        <w:tabs>
          <w:tab w:val="left" w:pos="426"/>
        </w:tabs>
        <w:ind w:left="0" w:firstLine="0"/>
        <w:rPr>
          <w:rFonts w:ascii="Times New Roman" w:hAnsi="Times New Roman" w:cs="Times New Roman"/>
          <w:sz w:val="20"/>
        </w:rPr>
      </w:pP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b/>
          <w:bCs/>
          <w:sz w:val="20"/>
        </w:rPr>
        <w:t>Celkové vibrace</w:t>
      </w:r>
      <w:r w:rsidRPr="003E41A3">
        <w:rPr>
          <w:rFonts w:ascii="Times New Roman" w:hAnsi="Times New Roman" w:cs="Times New Roman"/>
          <w:sz w:val="20"/>
        </w:rPr>
        <w:t xml:space="preserve"> </w:t>
      </w:r>
      <w:r w:rsidRPr="003E41A3">
        <w:rPr>
          <w:rFonts w:ascii="Times New Roman" w:hAnsi="Times New Roman" w:cs="Times New Roman"/>
          <w:sz w:val="20"/>
        </w:rPr>
        <w:sym w:font="Symbol" w:char="F0DE"/>
      </w:r>
      <w:r w:rsidRPr="003E41A3">
        <w:rPr>
          <w:rFonts w:ascii="Times New Roman" w:hAnsi="Times New Roman" w:cs="Times New Roman"/>
          <w:sz w:val="20"/>
        </w:rPr>
        <w:t xml:space="preserve"> únava, zhoršení reakcí na vnější podněty</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t>- jízda autem, letadlem, traktorem</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t xml:space="preserve">- přenos vibrací na celé tělo – zprvu ↑ napětí svalů udržujících tělo ve stabilní poloze → únava → vibrace </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t>přenášeny pasivně</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t>- 5Hz (oblast základních rezonancí) – dochází k rezonančním pohybům hlavy a celého těla</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t xml:space="preserve">- dlouhodobě </w:t>
      </w:r>
      <w:r w:rsidRPr="003E41A3">
        <w:rPr>
          <w:rFonts w:ascii="Times New Roman" w:hAnsi="Times New Roman" w:cs="Times New Roman"/>
          <w:sz w:val="20"/>
        </w:rPr>
        <w:sym w:font="Symbol" w:char="F0DE"/>
      </w:r>
      <w:r w:rsidRPr="003E41A3">
        <w:rPr>
          <w:rFonts w:ascii="Times New Roman" w:hAnsi="Times New Roman" w:cs="Times New Roman"/>
          <w:sz w:val="20"/>
        </w:rPr>
        <w:t xml:space="preserve"> nepříznivé účinky na páteř</w:t>
      </w:r>
    </w:p>
    <w:p w:rsidR="00067245" w:rsidRPr="003E41A3" w:rsidRDefault="00067245" w:rsidP="00067245">
      <w:pPr>
        <w:tabs>
          <w:tab w:val="left" w:pos="426"/>
        </w:tabs>
        <w:ind w:left="0" w:firstLine="0"/>
        <w:rPr>
          <w:rFonts w:ascii="Times New Roman" w:hAnsi="Times New Roman" w:cs="Times New Roman"/>
          <w:sz w:val="20"/>
        </w:rPr>
      </w:pPr>
    </w:p>
    <w:p w:rsidR="00067245" w:rsidRPr="003E41A3" w:rsidRDefault="00067245" w:rsidP="00067245">
      <w:pPr>
        <w:tabs>
          <w:tab w:val="left" w:pos="426"/>
        </w:tabs>
        <w:ind w:left="0" w:firstLine="0"/>
        <w:rPr>
          <w:rFonts w:ascii="Times New Roman" w:hAnsi="Times New Roman" w:cs="Times New Roman"/>
          <w:b/>
          <w:bCs/>
          <w:sz w:val="20"/>
        </w:rPr>
      </w:pPr>
      <w:r w:rsidRPr="003E41A3">
        <w:rPr>
          <w:rFonts w:ascii="Times New Roman" w:hAnsi="Times New Roman" w:cs="Times New Roman"/>
          <w:b/>
          <w:bCs/>
          <w:sz w:val="20"/>
        </w:rPr>
        <w:t>Místní vibrace:</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b/>
          <w:bCs/>
          <w:sz w:val="20"/>
        </w:rPr>
        <w:t>přenášené na ruce</w:t>
      </w:r>
      <w:r w:rsidRPr="003E41A3">
        <w:rPr>
          <w:rFonts w:ascii="Times New Roman" w:hAnsi="Times New Roman" w:cs="Times New Roman"/>
          <w:sz w:val="20"/>
        </w:rPr>
        <w:t xml:space="preserve"> – vibrace tlumeny zvýšeným napětím svalstva HK; přenos ovlivněn silou stisku nářadí</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b/>
          <w:bCs/>
          <w:sz w:val="20"/>
        </w:rPr>
        <w:tab/>
        <w:t>-</w:t>
      </w:r>
      <w:r w:rsidRPr="003E41A3">
        <w:rPr>
          <w:rFonts w:ascii="Times New Roman" w:hAnsi="Times New Roman" w:cs="Times New Roman"/>
          <w:sz w:val="20"/>
        </w:rPr>
        <w:t xml:space="preserve"> práce s peumatickým kladivem, vrtačnkou, dlátem, poklepávacími nástroji (obuvnictví),......</w:t>
      </w:r>
      <w:r w:rsidRPr="003E41A3">
        <w:rPr>
          <w:rFonts w:ascii="Times New Roman" w:hAnsi="Times New Roman" w:cs="Times New Roman"/>
          <w:sz w:val="20"/>
        </w:rPr>
        <w:tab/>
      </w:r>
      <w:r w:rsidRPr="003E41A3">
        <w:rPr>
          <w:rFonts w:ascii="Times New Roman" w:hAnsi="Times New Roman" w:cs="Times New Roman"/>
          <w:sz w:val="20"/>
        </w:rPr>
        <w:tab/>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lastRenderedPageBreak/>
        <w:tab/>
        <w:t>- často + hluk</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t>- úč. vibrací zhoršeny ochlazováním rukou při práci a vlhkem</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r>
      <w:r w:rsidRPr="003E41A3">
        <w:rPr>
          <w:rFonts w:ascii="Times New Roman" w:hAnsi="Times New Roman" w:cs="Times New Roman"/>
          <w:sz w:val="20"/>
        </w:rPr>
        <w:sym w:font="Symbol" w:char="F0DE"/>
      </w:r>
      <w:r w:rsidRPr="003E41A3">
        <w:rPr>
          <w:rFonts w:ascii="Times New Roman" w:hAnsi="Times New Roman" w:cs="Times New Roman"/>
          <w:sz w:val="20"/>
        </w:rPr>
        <w:tab/>
        <w:t>postižení kostí, kloubů, šlach, svalů</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r>
      <w:r w:rsidRPr="003E41A3">
        <w:rPr>
          <w:rFonts w:ascii="Times New Roman" w:hAnsi="Times New Roman" w:cs="Times New Roman"/>
          <w:sz w:val="20"/>
        </w:rPr>
        <w:tab/>
        <w:t>onem. cév</w:t>
      </w: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sz w:val="20"/>
        </w:rPr>
        <w:tab/>
      </w:r>
      <w:r w:rsidRPr="003E41A3">
        <w:rPr>
          <w:rFonts w:ascii="Times New Roman" w:hAnsi="Times New Roman" w:cs="Times New Roman"/>
          <w:sz w:val="20"/>
        </w:rPr>
        <w:tab/>
        <w:t>postižení nervů</w:t>
      </w:r>
    </w:p>
    <w:p w:rsidR="00067245" w:rsidRPr="003E41A3" w:rsidRDefault="00067245" w:rsidP="00067245">
      <w:pPr>
        <w:tabs>
          <w:tab w:val="left" w:pos="426"/>
        </w:tabs>
        <w:ind w:left="0" w:firstLine="0"/>
        <w:rPr>
          <w:rFonts w:ascii="Times New Roman" w:hAnsi="Times New Roman" w:cs="Times New Roman"/>
          <w:sz w:val="20"/>
        </w:rPr>
      </w:pPr>
    </w:p>
    <w:p w:rsidR="00067245" w:rsidRPr="003E41A3" w:rsidRDefault="00067245" w:rsidP="00067245">
      <w:pPr>
        <w:rPr>
          <w:rFonts w:ascii="Times New Roman" w:hAnsi="Times New Roman" w:cs="Times New Roman"/>
          <w:sz w:val="20"/>
        </w:rPr>
      </w:pPr>
      <w:r w:rsidRPr="003E41A3">
        <w:rPr>
          <w:rFonts w:ascii="Times New Roman" w:hAnsi="Times New Roman" w:cs="Times New Roman"/>
          <w:b/>
          <w:sz w:val="20"/>
        </w:rPr>
        <w:t>Postižení cév a nervů rukou:</w:t>
      </w:r>
      <w:r w:rsidRPr="003E41A3">
        <w:rPr>
          <w:rFonts w:ascii="Times New Roman" w:hAnsi="Times New Roman" w:cs="Times New Roman"/>
          <w:sz w:val="20"/>
        </w:rPr>
        <w:t xml:space="preserve"> - u vibrací 30-300 Hz, vzniká </w:t>
      </w:r>
      <w:r w:rsidRPr="003E41A3">
        <w:rPr>
          <w:rFonts w:ascii="Times New Roman" w:hAnsi="Times New Roman" w:cs="Times New Roman"/>
          <w:b/>
          <w:bCs/>
          <w:sz w:val="20"/>
          <w:u w:val="single"/>
        </w:rPr>
        <w:t>traumatická vazoneuróza</w:t>
      </w:r>
      <w:r w:rsidRPr="003E41A3">
        <w:rPr>
          <w:rFonts w:ascii="Times New Roman" w:hAnsi="Times New Roman" w:cs="Times New Roman"/>
          <w:sz w:val="20"/>
        </w:rPr>
        <w:t xml:space="preserve">. V méně pokročilém, tzv.vazospastickém stadiu, se projevuje zbělení prstů nebo alespoň několika jejich článků při celkovém nebo lokálním podchlazení. Tento jev se nazývá </w:t>
      </w:r>
      <w:r w:rsidRPr="003E41A3">
        <w:rPr>
          <w:rFonts w:ascii="Times New Roman" w:hAnsi="Times New Roman" w:cs="Times New Roman"/>
          <w:i/>
          <w:sz w:val="20"/>
        </w:rPr>
        <w:t>Raynaudův fenomén</w:t>
      </w:r>
      <w:r w:rsidRPr="003E41A3">
        <w:rPr>
          <w:rFonts w:ascii="Times New Roman" w:hAnsi="Times New Roman" w:cs="Times New Roman"/>
          <w:sz w:val="20"/>
        </w:rPr>
        <w:t xml:space="preserve">, bývá provázen pocity brnění až necitlivostí.Postižené prsty jsou mrtvolně bílé, kapilaroskopickým vyš.lze prokázat arteriolospazmus s odkrvením kapilár. A aprstové pletyzmografii je po prochlazení rukou patrný rozpad pulzové vlny. Nález bývá stranově asymetrický, bělení nepostihuje palce, ani nepřechází do dlaní (na rozdíl od Raynaud.fenomenu, který provází jiná onem.), na prstech nejsou trofické změny. Po opětovném zahřátí dochází v prstech k reaktivní hyperemii. Pokročilejší vazoparalytické stadium je velmi vzácné – při něm prsty při chladu již nebělají, ale nastane jejich zduření a promodrání podmíněné generalizovanou paralýzou. </w:t>
      </w:r>
    </w:p>
    <w:p w:rsidR="00067245" w:rsidRPr="003E41A3" w:rsidRDefault="00067245" w:rsidP="00067245">
      <w:pPr>
        <w:rPr>
          <w:rFonts w:ascii="Times New Roman" w:hAnsi="Times New Roman" w:cs="Times New Roman"/>
        </w:rPr>
      </w:pPr>
      <w:r w:rsidRPr="003E41A3">
        <w:rPr>
          <w:rFonts w:ascii="Times New Roman" w:hAnsi="Times New Roman" w:cs="Times New Roman"/>
          <w:sz w:val="20"/>
          <w:u w:val="single"/>
        </w:rPr>
        <w:t>Vyšetřovací metody</w:t>
      </w:r>
      <w:r w:rsidRPr="003E41A3">
        <w:rPr>
          <w:rFonts w:ascii="Times New Roman" w:hAnsi="Times New Roman" w:cs="Times New Roman"/>
          <w:sz w:val="20"/>
        </w:rPr>
        <w:t xml:space="preserve">: pro objektivní průkaz a určení závažnosti onemocnění vyžadujeme: průkaz zbělení prstů vodním chladovým testem podle Rejska (po 10 min. lokálním chlazením rukou a předloktí ve vodní lázni o teplotě 10 </w:t>
      </w:r>
      <w:r w:rsidRPr="003E41A3">
        <w:rPr>
          <w:rFonts w:ascii="Times New Roman" w:hAnsi="Times New Roman" w:cs="Times New Roman"/>
          <w:sz w:val="20"/>
        </w:rPr>
        <w:sym w:font="Symbol" w:char="F0B0"/>
      </w:r>
      <w:r w:rsidRPr="003E41A3">
        <w:rPr>
          <w:rFonts w:ascii="Times New Roman" w:hAnsi="Times New Roman" w:cs="Times New Roman"/>
          <w:sz w:val="20"/>
        </w:rPr>
        <w:t>C), průkaz poruchy periferního prokrvení prstovou pletyzmofrafií před a po ochlazení (rozpad pulzové vlny), prodloužení Lewis – Prusíkova příznaku tj. času, kdy se místo s lokálním odkrvením vyvolaným tlakem na dorzální stranu posledního článku prstu znovu prokrví (patologické jsou hodnoty nad 10 sekund), u komplikovaných případů lze použít i další vyšetřovací metody – nitroglycerinový test reverzibility spasmu dle Menšíka, kapilaroskopické vyšetření nehtového lůžka, měření kožní teploty, termografii, perfúzní scintigrafii rukou, popřípadě biopsii kůže</w:t>
      </w:r>
      <w:r w:rsidRPr="003E41A3">
        <w:rPr>
          <w:rFonts w:ascii="Times New Roman" w:hAnsi="Times New Roman" w:cs="Times New Roman"/>
        </w:rPr>
        <w:t>.</w:t>
      </w:r>
    </w:p>
    <w:p w:rsidR="00067245" w:rsidRPr="003E41A3" w:rsidRDefault="00067245" w:rsidP="00067245">
      <w:pPr>
        <w:tabs>
          <w:tab w:val="left" w:pos="426"/>
        </w:tabs>
        <w:rPr>
          <w:rFonts w:ascii="Times New Roman" w:hAnsi="Times New Roman" w:cs="Times New Roman"/>
          <w:sz w:val="20"/>
        </w:rPr>
      </w:pPr>
    </w:p>
    <w:p w:rsidR="00067245" w:rsidRPr="003E41A3" w:rsidRDefault="00067245" w:rsidP="00067245">
      <w:pPr>
        <w:tabs>
          <w:tab w:val="left" w:pos="426"/>
        </w:tabs>
        <w:rPr>
          <w:rFonts w:ascii="Times New Roman" w:hAnsi="Times New Roman" w:cs="Times New Roman"/>
          <w:sz w:val="16"/>
        </w:rPr>
      </w:pPr>
      <w:r w:rsidRPr="003E41A3">
        <w:rPr>
          <w:rFonts w:ascii="Times New Roman" w:hAnsi="Times New Roman" w:cs="Times New Roman"/>
          <w:b/>
          <w:sz w:val="16"/>
        </w:rPr>
        <w:t>Nemoci periferních nervů HK</w:t>
      </w:r>
      <w:r w:rsidRPr="003E41A3">
        <w:rPr>
          <w:rFonts w:ascii="Times New Roman" w:hAnsi="Times New Roman" w:cs="Times New Roman"/>
          <w:sz w:val="16"/>
        </w:rPr>
        <w:t xml:space="preserve"> charakteru ischemických a úžinových neuropatií: nad 100 Hz, jsou 2 varianty: 1) kompresivně ischemická neuropatie tunelového (úžinového) typu v kubitálním nebo karpál.tunelu. 2) ischemická neuropatie akrálních úseků v dlani či prstech jako sekundární post.z profesionální traumat.vazoneurozy. Dominují parestezie, dysestezie i palčivost (kauzalgie) v regionu nervu, komprimovaného v úžině,  nebo jsou lokalizovány na všech prstech HK, ischemizovaných akrovazálními příznaky z vazoneurozy. Pocity křečí drobných svalů mohou přestupovat až na předloktí. </w:t>
      </w:r>
      <w:r w:rsidRPr="003E41A3">
        <w:rPr>
          <w:rFonts w:ascii="Times New Roman" w:hAnsi="Times New Roman" w:cs="Times New Roman"/>
          <w:sz w:val="16"/>
          <w:u w:val="single"/>
        </w:rPr>
        <w:t>Vyš:</w:t>
      </w:r>
      <w:r w:rsidRPr="003E41A3">
        <w:rPr>
          <w:rFonts w:ascii="Times New Roman" w:hAnsi="Times New Roman" w:cs="Times New Roman"/>
          <w:sz w:val="16"/>
        </w:rPr>
        <w:t xml:space="preserve"> EMG vyš., neurolog.vyš., vyloučit neuropatie jiné etiologie. </w:t>
      </w:r>
    </w:p>
    <w:p w:rsidR="00067245" w:rsidRPr="003E41A3" w:rsidRDefault="00067245" w:rsidP="00067245">
      <w:pPr>
        <w:tabs>
          <w:tab w:val="left" w:pos="426"/>
        </w:tabs>
        <w:rPr>
          <w:rFonts w:ascii="Times New Roman" w:hAnsi="Times New Roman" w:cs="Times New Roman"/>
          <w:b/>
          <w:sz w:val="16"/>
          <w:u w:val="single"/>
        </w:rPr>
      </w:pPr>
      <w:r w:rsidRPr="003E41A3">
        <w:rPr>
          <w:rFonts w:ascii="Times New Roman" w:hAnsi="Times New Roman" w:cs="Times New Roman"/>
          <w:b/>
          <w:sz w:val="16"/>
        </w:rPr>
        <w:t>Nemoci kostí a kloubů rukou, zápěstí nebo loktů</w:t>
      </w:r>
      <w:r w:rsidRPr="003E41A3">
        <w:rPr>
          <w:rFonts w:ascii="Times New Roman" w:hAnsi="Times New Roman" w:cs="Times New Roman"/>
          <w:sz w:val="16"/>
        </w:rPr>
        <w:t xml:space="preserve">:  do 30 Hz, aseptické nekrozy zápěstních nebo záprstních kůstek nebo izolovaná artroza kloubů ručních, zápěstních nebo loketních, spojené se závažnou poruchou fce. Vibrace o nízkých frekvencích mohou vést k porušení kloub.chrupavky s následným rozvojem artrozy nebo ke změnám struktury a prokrvení někt.částí kostí s tvorbou kostních cyst nebo až kostních nekróz. </w:t>
      </w:r>
      <w:r w:rsidRPr="003E41A3">
        <w:rPr>
          <w:rFonts w:ascii="Times New Roman" w:hAnsi="Times New Roman" w:cs="Times New Roman"/>
          <w:sz w:val="16"/>
          <w:u w:val="single"/>
        </w:rPr>
        <w:t>Vyš:</w:t>
      </w:r>
      <w:r w:rsidRPr="003E41A3">
        <w:rPr>
          <w:rFonts w:ascii="Times New Roman" w:hAnsi="Times New Roman" w:cs="Times New Roman"/>
          <w:sz w:val="16"/>
        </w:rPr>
        <w:t xml:space="preserve"> ortopedické vyš., RTG kloubů a kostí, artroskopie, CT. </w:t>
      </w:r>
    </w:p>
    <w:p w:rsidR="00067245" w:rsidRPr="003E41A3" w:rsidRDefault="00067245" w:rsidP="00067245">
      <w:pPr>
        <w:tabs>
          <w:tab w:val="left" w:pos="426"/>
        </w:tabs>
        <w:ind w:left="-142"/>
        <w:rPr>
          <w:rFonts w:ascii="Times New Roman" w:hAnsi="Times New Roman" w:cs="Times New Roman"/>
          <w:sz w:val="20"/>
        </w:rPr>
      </w:pPr>
    </w:p>
    <w:p w:rsidR="00067245" w:rsidRPr="003E41A3" w:rsidRDefault="00067245" w:rsidP="00067245">
      <w:pPr>
        <w:tabs>
          <w:tab w:val="left" w:pos="426"/>
        </w:tabs>
        <w:ind w:left="0" w:firstLine="0"/>
        <w:rPr>
          <w:rFonts w:ascii="Times New Roman" w:hAnsi="Times New Roman" w:cs="Times New Roman"/>
          <w:sz w:val="20"/>
        </w:rPr>
      </w:pPr>
      <w:r w:rsidRPr="003E41A3">
        <w:rPr>
          <w:rFonts w:ascii="Times New Roman" w:hAnsi="Times New Roman" w:cs="Times New Roman"/>
          <w:b/>
          <w:bCs/>
          <w:sz w:val="20"/>
        </w:rPr>
        <w:t>Prevence, ochrana</w:t>
      </w:r>
      <w:r w:rsidRPr="003E41A3">
        <w:rPr>
          <w:rFonts w:ascii="Times New Roman" w:hAnsi="Times New Roman" w:cs="Times New Roman"/>
          <w:sz w:val="20"/>
        </w:rPr>
        <w:t>: snížit akustické emise vibrací, zvýšit útlum na cestě přenosu, snížit expo, dělat přestávky,...</w:t>
      </w:r>
    </w:p>
    <w:p w:rsidR="00A478DC" w:rsidRDefault="00067245" w:rsidP="00067245">
      <w:pPr>
        <w:ind w:left="0" w:firstLine="0"/>
        <w:rPr>
          <w:rFonts w:ascii="Times New Roman" w:hAnsi="Times New Roman" w:cs="Times New Roman"/>
          <w:sz w:val="20"/>
          <w:szCs w:val="20"/>
        </w:rPr>
      </w:pPr>
      <w:r w:rsidRPr="003E41A3">
        <w:rPr>
          <w:rFonts w:ascii="Times New Roman" w:hAnsi="Times New Roman" w:cs="Times New Roman"/>
          <w:b/>
          <w:bCs/>
          <w:sz w:val="20"/>
        </w:rPr>
        <w:t>Měříme</w:t>
      </w:r>
      <w:r w:rsidRPr="003E41A3">
        <w:rPr>
          <w:rFonts w:ascii="Times New Roman" w:hAnsi="Times New Roman" w:cs="Times New Roman"/>
          <w:sz w:val="20"/>
        </w:rPr>
        <w:t xml:space="preserve"> efektivní hodnoty zrychlení (obdoba hladiny u hluku). Základní hladina vibrace + korekce </w:t>
      </w:r>
      <w:r w:rsidRPr="003E41A3">
        <w:rPr>
          <w:rFonts w:ascii="Times New Roman" w:hAnsi="Times New Roman" w:cs="Times New Roman"/>
          <w:sz w:val="20"/>
        </w:rPr>
        <w:sym w:font="Symbol" w:char="F0DE"/>
      </w:r>
      <w:r w:rsidRPr="003E41A3">
        <w:rPr>
          <w:rFonts w:ascii="Times New Roman" w:hAnsi="Times New Roman" w:cs="Times New Roman"/>
          <w:sz w:val="20"/>
        </w:rPr>
        <w:t xml:space="preserve"> NPH</w:t>
      </w:r>
    </w:p>
    <w:p w:rsidR="00A478DC" w:rsidRPr="00CF7787" w:rsidRDefault="00A478DC"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9. Zátěž organismu abnormálním atmosférickým tlakem, prevence.</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s abnormálním tlakem se setkávají potápěči (zároveň i zvýšená fyzická námaha), pracovníci v hyperbarických komorách, pracovníci v horských oblastech</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Účinky:</w:t>
      </w:r>
    </w:p>
    <w:p w:rsidR="00071D1B" w:rsidRPr="00CF7787" w:rsidRDefault="00071D1B" w:rsidP="00071D1B">
      <w:pPr>
        <w:pStyle w:val="a3"/>
        <w:numPr>
          <w:ilvl w:val="0"/>
          <w:numId w:val="36"/>
        </w:numPr>
        <w:rPr>
          <w:rFonts w:ascii="Times New Roman" w:hAnsi="Times New Roman" w:cs="Times New Roman"/>
          <w:sz w:val="20"/>
          <w:szCs w:val="20"/>
        </w:rPr>
      </w:pPr>
      <w:r w:rsidRPr="00CF7787">
        <w:rPr>
          <w:rFonts w:ascii="Times New Roman" w:hAnsi="Times New Roman" w:cs="Times New Roman"/>
          <w:i/>
          <w:sz w:val="20"/>
          <w:szCs w:val="20"/>
        </w:rPr>
        <w:t>mechanické</w:t>
      </w:r>
      <w:r w:rsidRPr="00CF7787">
        <w:rPr>
          <w:rFonts w:ascii="Times New Roman" w:hAnsi="Times New Roman" w:cs="Times New Roman"/>
          <w:sz w:val="20"/>
          <w:szCs w:val="20"/>
        </w:rPr>
        <w:t xml:space="preserve"> - problémy nastávají především s prudkým poklesem tlaku (při vynořování potápěče nebo při vypouštění barokomory) → dochází ke zvětšování V plynu v orgánech, které obsahují plyn (střeva, plíce, žaludek, středouší, dutiny v lebečních kostech)</w:t>
      </w:r>
    </w:p>
    <w:p w:rsidR="00071D1B" w:rsidRPr="00CF7787" w:rsidRDefault="00071D1B" w:rsidP="00071D1B">
      <w:pPr>
        <w:pStyle w:val="a3"/>
        <w:numPr>
          <w:ilvl w:val="0"/>
          <w:numId w:val="36"/>
        </w:numPr>
        <w:rPr>
          <w:rFonts w:ascii="Times New Roman" w:hAnsi="Times New Roman" w:cs="Times New Roman"/>
          <w:sz w:val="20"/>
          <w:szCs w:val="20"/>
        </w:rPr>
      </w:pPr>
      <w:r w:rsidRPr="00CF7787">
        <w:rPr>
          <w:rFonts w:ascii="Times New Roman" w:hAnsi="Times New Roman" w:cs="Times New Roman"/>
          <w:i/>
          <w:sz w:val="20"/>
          <w:szCs w:val="20"/>
        </w:rPr>
        <w:t>fyzikálně - chemické</w:t>
      </w:r>
      <w:r w:rsidRPr="00CF7787">
        <w:rPr>
          <w:rFonts w:ascii="Times New Roman" w:hAnsi="Times New Roman" w:cs="Times New Roman"/>
          <w:sz w:val="20"/>
          <w:szCs w:val="20"/>
        </w:rPr>
        <w:t xml:space="preserve"> → rozpouštění vdechovaných plynů</w:t>
      </w:r>
    </w:p>
    <w:p w:rsidR="00071D1B" w:rsidRPr="00CF7787" w:rsidRDefault="00071D1B" w:rsidP="00071D1B">
      <w:pPr>
        <w:pStyle w:val="a3"/>
        <w:numPr>
          <w:ilvl w:val="1"/>
          <w:numId w:val="36"/>
        </w:numPr>
        <w:rPr>
          <w:rFonts w:ascii="Times New Roman" w:hAnsi="Times New Roman" w:cs="Times New Roman"/>
          <w:sz w:val="20"/>
          <w:szCs w:val="20"/>
        </w:rPr>
      </w:pPr>
      <w:r w:rsidRPr="00CF7787">
        <w:rPr>
          <w:rFonts w:ascii="Times New Roman" w:hAnsi="Times New Roman" w:cs="Times New Roman"/>
          <w:sz w:val="20"/>
          <w:szCs w:val="20"/>
        </w:rPr>
        <w:t>při delším pobytu člověka v hloubce se podle Henryho zákona rozpouští v organismu dusík, popřípadě He nebo jiný inertní plyn z vdechované směsi</w:t>
      </w:r>
    </w:p>
    <w:p w:rsidR="00071D1B" w:rsidRPr="00CF7787" w:rsidRDefault="00071D1B" w:rsidP="00071D1B">
      <w:pPr>
        <w:pStyle w:val="a3"/>
        <w:numPr>
          <w:ilvl w:val="1"/>
          <w:numId w:val="36"/>
        </w:numPr>
        <w:rPr>
          <w:rFonts w:ascii="Times New Roman" w:hAnsi="Times New Roman" w:cs="Times New Roman"/>
          <w:sz w:val="20"/>
          <w:szCs w:val="20"/>
        </w:rPr>
      </w:pPr>
      <w:r w:rsidRPr="00CF7787">
        <w:rPr>
          <w:rFonts w:ascii="Times New Roman" w:hAnsi="Times New Roman" w:cs="Times New Roman"/>
          <w:sz w:val="20"/>
          <w:szCs w:val="20"/>
        </w:rPr>
        <w:t>problém nastává při dekompresi (vynořování) kdy vznikají plynové bubliny (mechanismus vzniku není objasněn)</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složení vzduchu se nemění do 100 km od povrchu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tlak klesá na každých 100 m výšky o 1,33 kPa (pO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o 0,27 kPa) → klesá i pO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v alveolárním vzduchu a saturace krve kyslíkem</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měření tlaku se provádí tlakoměry = barometry</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Expozice:</w:t>
      </w:r>
    </w:p>
    <w:p w:rsidR="00071D1B" w:rsidRPr="00CF7787" w:rsidRDefault="00071D1B" w:rsidP="00071D1B">
      <w:pPr>
        <w:pStyle w:val="a3"/>
        <w:numPr>
          <w:ilvl w:val="0"/>
          <w:numId w:val="37"/>
        </w:numPr>
        <w:rPr>
          <w:rFonts w:ascii="Times New Roman" w:hAnsi="Times New Roman" w:cs="Times New Roman"/>
          <w:sz w:val="20"/>
          <w:szCs w:val="20"/>
        </w:rPr>
      </w:pPr>
      <w:r w:rsidRPr="00CF7787">
        <w:rPr>
          <w:rFonts w:ascii="Times New Roman" w:hAnsi="Times New Roman" w:cs="Times New Roman"/>
          <w:i/>
          <w:sz w:val="20"/>
          <w:szCs w:val="20"/>
        </w:rPr>
        <w:t>zvýšenému tlaku</w:t>
      </w:r>
      <w:r w:rsidRPr="00CF7787">
        <w:rPr>
          <w:rFonts w:ascii="Times New Roman" w:hAnsi="Times New Roman" w:cs="Times New Roman"/>
          <w:sz w:val="20"/>
          <w:szCs w:val="20"/>
        </w:rPr>
        <w:t xml:space="preserve"> - potápěči, pracovníci v hyperbarických komorách</w:t>
      </w:r>
    </w:p>
    <w:p w:rsidR="00071D1B" w:rsidRPr="00CF7787" w:rsidRDefault="00071D1B" w:rsidP="00071D1B">
      <w:pPr>
        <w:pStyle w:val="a3"/>
        <w:numPr>
          <w:ilvl w:val="0"/>
          <w:numId w:val="37"/>
        </w:numPr>
        <w:rPr>
          <w:rFonts w:ascii="Times New Roman" w:hAnsi="Times New Roman" w:cs="Times New Roman"/>
          <w:sz w:val="20"/>
          <w:szCs w:val="20"/>
        </w:rPr>
      </w:pPr>
      <w:r w:rsidRPr="00CF7787">
        <w:rPr>
          <w:rFonts w:ascii="Times New Roman" w:hAnsi="Times New Roman" w:cs="Times New Roman"/>
          <w:i/>
          <w:sz w:val="20"/>
          <w:szCs w:val="20"/>
        </w:rPr>
        <w:lastRenderedPageBreak/>
        <w:t>sníženému tlaku</w:t>
      </w:r>
      <w:r w:rsidRPr="00CF7787">
        <w:rPr>
          <w:rFonts w:ascii="Times New Roman" w:hAnsi="Times New Roman" w:cs="Times New Roman"/>
          <w:sz w:val="20"/>
          <w:szCs w:val="20"/>
        </w:rPr>
        <w:t xml:space="preserve"> - pracovníci ve vysokohorském prostředí (tzv. výšková nemoc vzniká u neadaptovaných jedinců</w:t>
      </w:r>
    </w:p>
    <w:p w:rsidR="00071D1B" w:rsidRPr="00CF7787" w:rsidRDefault="00071D1B" w:rsidP="00071D1B">
      <w:pPr>
        <w:pStyle w:val="a3"/>
        <w:numPr>
          <w:ilvl w:val="1"/>
          <w:numId w:val="37"/>
        </w:numPr>
        <w:rPr>
          <w:rFonts w:ascii="Times New Roman" w:hAnsi="Times New Roman" w:cs="Times New Roman"/>
          <w:sz w:val="20"/>
          <w:szCs w:val="20"/>
        </w:rPr>
      </w:pPr>
      <w:r w:rsidRPr="00CF7787">
        <w:rPr>
          <w:rFonts w:ascii="Times New Roman" w:hAnsi="Times New Roman" w:cs="Times New Roman"/>
          <w:sz w:val="20"/>
          <w:szCs w:val="20"/>
        </w:rPr>
        <w:t>problém činí zejména rychlý přechod do nadmořské výšky 2500 - 3000 m n.m.</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Prevence:</w:t>
      </w:r>
    </w:p>
    <w:p w:rsidR="00071D1B" w:rsidRPr="00CF7787" w:rsidRDefault="00071D1B" w:rsidP="00071D1B">
      <w:pPr>
        <w:pStyle w:val="a3"/>
        <w:numPr>
          <w:ilvl w:val="0"/>
          <w:numId w:val="38"/>
        </w:numPr>
        <w:rPr>
          <w:rFonts w:ascii="Times New Roman" w:hAnsi="Times New Roman" w:cs="Times New Roman"/>
          <w:sz w:val="20"/>
          <w:szCs w:val="20"/>
        </w:rPr>
      </w:pPr>
      <w:r w:rsidRPr="00CF7787">
        <w:rPr>
          <w:rFonts w:ascii="Times New Roman" w:hAnsi="Times New Roman" w:cs="Times New Roman"/>
          <w:sz w:val="20"/>
          <w:szCs w:val="20"/>
        </w:rPr>
        <w:t>prevencí dekompresní nemoci je pomalý výstup na hladinu</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prevencí výškové nemoci je výběr zdravých pracovníků a jejich příprava na pobyt ve vysokohorské oblasti (minimálně 3týdenní adaptace), dostatek odpočinku a spánku, vybavení kyslíkovými přístroji</w:t>
      </w:r>
    </w:p>
    <w:p w:rsidR="00071D1B" w:rsidRDefault="00071D1B" w:rsidP="00071D1B">
      <w:pPr>
        <w:ind w:left="0" w:firstLine="0"/>
        <w:rPr>
          <w:rFonts w:ascii="Times New Roman" w:hAnsi="Times New Roman" w:cs="Times New Roman"/>
          <w:sz w:val="20"/>
          <w:szCs w:val="20"/>
        </w:rPr>
      </w:pPr>
    </w:p>
    <w:p w:rsidR="00A478DC" w:rsidRDefault="00A478DC" w:rsidP="00A478DC">
      <w:pPr>
        <w:ind w:left="0" w:firstLine="0"/>
        <w:rPr>
          <w:rFonts w:ascii="Times New Roman" w:hAnsi="Times New Roman" w:cs="Times New Roman"/>
          <w:b/>
          <w:sz w:val="20"/>
          <w:szCs w:val="20"/>
          <w:u w:val="single"/>
        </w:rPr>
      </w:pPr>
      <w:r w:rsidRPr="00A478DC">
        <w:rPr>
          <w:rFonts w:ascii="Times New Roman" w:hAnsi="Times New Roman" w:cs="Times New Roman"/>
          <w:b/>
          <w:sz w:val="20"/>
          <w:szCs w:val="20"/>
          <w:u w:val="single"/>
        </w:rPr>
        <w:t>10.   Tepelně vlhkostní mikroklima, prevence negativního vlivu na organismus. Tepelná pohoda.</w:t>
      </w:r>
    </w:p>
    <w:p w:rsidR="00146FC6" w:rsidRDefault="00146FC6" w:rsidP="00A478DC">
      <w:pPr>
        <w:ind w:left="0" w:firstLine="0"/>
        <w:rPr>
          <w:rFonts w:ascii="Times New Roman" w:hAnsi="Times New Roman" w:cs="Times New Roman"/>
          <w:b/>
          <w:sz w:val="20"/>
          <w:szCs w:val="20"/>
          <w:u w:val="single"/>
        </w:rPr>
      </w:pPr>
    </w:p>
    <w:p w:rsidR="00146FC6" w:rsidRDefault="00146FC6" w:rsidP="00A478DC">
      <w:pPr>
        <w:ind w:left="0" w:firstLine="0"/>
        <w:rPr>
          <w:rFonts w:ascii="Times New Roman" w:hAnsi="Times New Roman" w:cs="Times New Roman"/>
          <w:sz w:val="20"/>
          <w:szCs w:val="20"/>
        </w:rPr>
      </w:pPr>
      <w:r w:rsidRPr="00146FC6">
        <w:rPr>
          <w:rFonts w:ascii="Times New Roman" w:hAnsi="Times New Roman" w:cs="Times New Roman"/>
          <w:sz w:val="20"/>
          <w:szCs w:val="20"/>
        </w:rPr>
        <w:t xml:space="preserve">Tepel.-vlhk.mikroklima patří mezi složky vnitř.prostředí – 2 významy: 1) na charakteristice jeho parametrů závisí i množství dalších látek ve vnitřním prostředí, uvolňování někt.chemických látek do vnitrř.prostředí budov je přímo závislé na teplotě okol.vzduchu a jeho vlhkosti. Také množství bakterií, plísní a roztočů se váže na teplotu a vlhkost vzduchu. 2) citlivost lids.org.k nepříznivým hodnotám tepelně-vlhk.mikr., kterému je dlouhodobě vystaven – tato citlivost je ale individuální a závisí na míře adaptace či otužování. </w:t>
      </w:r>
    </w:p>
    <w:p w:rsidR="00146FC6" w:rsidRDefault="00146FC6" w:rsidP="00A478DC">
      <w:pPr>
        <w:ind w:left="0" w:firstLine="0"/>
        <w:rPr>
          <w:rFonts w:ascii="Times New Roman" w:hAnsi="Times New Roman" w:cs="Times New Roman"/>
          <w:sz w:val="20"/>
          <w:szCs w:val="20"/>
        </w:rPr>
      </w:pPr>
    </w:p>
    <w:p w:rsidR="00146FC6" w:rsidRDefault="00146FC6" w:rsidP="00A478DC">
      <w:pPr>
        <w:ind w:left="0" w:firstLine="0"/>
        <w:rPr>
          <w:rFonts w:ascii="Times New Roman" w:hAnsi="Times New Roman" w:cs="Times New Roman"/>
          <w:sz w:val="20"/>
          <w:szCs w:val="20"/>
        </w:rPr>
      </w:pPr>
      <w:r w:rsidRPr="00146FC6">
        <w:rPr>
          <w:rFonts w:ascii="Times New Roman" w:hAnsi="Times New Roman" w:cs="Times New Roman"/>
          <w:b/>
          <w:sz w:val="20"/>
          <w:szCs w:val="20"/>
        </w:rPr>
        <w:t>Teplota vzduchu Ts</w:t>
      </w:r>
      <w:r w:rsidRPr="00146FC6">
        <w:rPr>
          <w:rFonts w:ascii="Times New Roman" w:hAnsi="Times New Roman" w:cs="Times New Roman"/>
          <w:sz w:val="20"/>
          <w:szCs w:val="20"/>
        </w:rPr>
        <w:t xml:space="preserve"> (suchá teplota) se měří suchým čidlem teploměru (psychrometru) chráněným před radiací, udává se v Kelvinech (K) a ve stupních Ceslia (0 Kelvinů = - 273,15 </w:t>
      </w:r>
      <w:r w:rsidRPr="00146FC6">
        <w:rPr>
          <w:rFonts w:ascii="Times New Roman" w:hAnsi="Times New Roman" w:cs="Times New Roman"/>
          <w:sz w:val="20"/>
          <w:szCs w:val="20"/>
        </w:rPr>
        <w:sym w:font="Symbol" w:char="F0B0"/>
      </w:r>
      <w:r w:rsidRPr="00146FC6">
        <w:rPr>
          <w:rFonts w:ascii="Times New Roman" w:hAnsi="Times New Roman" w:cs="Times New Roman"/>
          <w:sz w:val="20"/>
          <w:szCs w:val="20"/>
        </w:rPr>
        <w:t>C = absolutní nula).  K </w:t>
      </w:r>
      <w:r w:rsidRPr="00146FC6">
        <w:rPr>
          <w:rFonts w:ascii="Times New Roman" w:hAnsi="Times New Roman" w:cs="Times New Roman"/>
          <w:sz w:val="20"/>
          <w:szCs w:val="20"/>
          <w:u w:val="single"/>
        </w:rPr>
        <w:t xml:space="preserve">měření </w:t>
      </w:r>
      <w:r w:rsidRPr="00146FC6">
        <w:rPr>
          <w:rFonts w:ascii="Times New Roman" w:hAnsi="Times New Roman" w:cs="Times New Roman"/>
          <w:sz w:val="20"/>
          <w:szCs w:val="20"/>
        </w:rPr>
        <w:t>se používají</w:t>
      </w:r>
      <w:r w:rsidRPr="00146FC6">
        <w:rPr>
          <w:rFonts w:ascii="Times New Roman" w:hAnsi="Times New Roman" w:cs="Times New Roman"/>
          <w:sz w:val="20"/>
          <w:szCs w:val="20"/>
          <w:u w:val="single"/>
        </w:rPr>
        <w:t xml:space="preserve">  </w:t>
      </w:r>
      <w:r w:rsidRPr="00146FC6">
        <w:rPr>
          <w:rFonts w:ascii="Times New Roman" w:hAnsi="Times New Roman" w:cs="Times New Roman"/>
          <w:sz w:val="20"/>
          <w:szCs w:val="20"/>
        </w:rPr>
        <w:t xml:space="preserve">teploměry lihové, bimetalické, rtuťové, termočlánkové, odporové aj. Hodnocení </w:t>
      </w:r>
      <w:r w:rsidRPr="00146FC6">
        <w:rPr>
          <w:rFonts w:ascii="Times New Roman" w:hAnsi="Times New Roman" w:cs="Times New Roman"/>
          <w:sz w:val="20"/>
          <w:szCs w:val="20"/>
          <w:u w:val="single"/>
        </w:rPr>
        <w:t>sálavého tepla</w:t>
      </w:r>
      <w:r w:rsidRPr="00146FC6">
        <w:rPr>
          <w:rFonts w:ascii="Times New Roman" w:hAnsi="Times New Roman" w:cs="Times New Roman"/>
          <w:sz w:val="20"/>
          <w:szCs w:val="20"/>
        </w:rPr>
        <w:t xml:space="preserve"> se používá hl.při hodnocení pracovního prostředí v hygieně práce, je souhrnem působení tepelně radiačních vlastností a teplot všech povrchů v místnosti. Výsledkem měření je </w:t>
      </w:r>
      <w:r w:rsidRPr="00146FC6">
        <w:rPr>
          <w:rFonts w:ascii="Times New Roman" w:hAnsi="Times New Roman" w:cs="Times New Roman"/>
          <w:sz w:val="20"/>
          <w:szCs w:val="20"/>
          <w:u w:val="single"/>
        </w:rPr>
        <w:t>výsledná teplota prostředí</w:t>
      </w:r>
      <w:r w:rsidRPr="00146FC6">
        <w:rPr>
          <w:rFonts w:ascii="Times New Roman" w:hAnsi="Times New Roman" w:cs="Times New Roman"/>
          <w:sz w:val="20"/>
          <w:szCs w:val="20"/>
        </w:rPr>
        <w:t xml:space="preserve"> (globeteplota Tg) – měří se </w:t>
      </w:r>
      <w:r w:rsidRPr="00146FC6">
        <w:rPr>
          <w:rFonts w:ascii="Times New Roman" w:hAnsi="Times New Roman" w:cs="Times New Roman"/>
          <w:sz w:val="20"/>
          <w:szCs w:val="20"/>
          <w:u w:val="single"/>
        </w:rPr>
        <w:t>kulovým teploměrem Vernon – Joklovým</w:t>
      </w:r>
      <w:r w:rsidRPr="00146FC6">
        <w:rPr>
          <w:rFonts w:ascii="Times New Roman" w:hAnsi="Times New Roman" w:cs="Times New Roman"/>
          <w:sz w:val="20"/>
          <w:szCs w:val="20"/>
        </w:rPr>
        <w:t xml:space="preserve"> (dutá kovová koule potažená černým polyeretanem, do středu koule je zaveden teploměr, hodnotu sálavého tepla odečítáme až po ustálení hodnoty na teploměru, asi po 30 min stání v místnosti) a udává se ve </w:t>
      </w:r>
      <w:r w:rsidRPr="00146FC6">
        <w:rPr>
          <w:rFonts w:ascii="Times New Roman" w:hAnsi="Times New Roman" w:cs="Times New Roman"/>
          <w:sz w:val="20"/>
          <w:szCs w:val="20"/>
        </w:rPr>
        <w:sym w:font="Symbol" w:char="F0B0"/>
      </w:r>
      <w:r w:rsidRPr="00146FC6">
        <w:rPr>
          <w:rFonts w:ascii="Times New Roman" w:hAnsi="Times New Roman" w:cs="Times New Roman"/>
          <w:sz w:val="20"/>
          <w:szCs w:val="20"/>
        </w:rPr>
        <w:t xml:space="preserve">C. </w:t>
      </w:r>
    </w:p>
    <w:p w:rsidR="00146FC6" w:rsidRDefault="00146FC6" w:rsidP="00A478DC">
      <w:pPr>
        <w:ind w:left="0" w:firstLine="0"/>
        <w:rPr>
          <w:rFonts w:ascii="Times New Roman" w:hAnsi="Times New Roman" w:cs="Times New Roman"/>
          <w:sz w:val="20"/>
          <w:szCs w:val="20"/>
        </w:rPr>
      </w:pPr>
    </w:p>
    <w:p w:rsidR="00146FC6" w:rsidRDefault="00146FC6" w:rsidP="00A478DC">
      <w:pPr>
        <w:ind w:left="0" w:firstLine="0"/>
        <w:rPr>
          <w:rFonts w:ascii="Times New Roman" w:hAnsi="Times New Roman" w:cs="Times New Roman"/>
          <w:sz w:val="20"/>
          <w:szCs w:val="20"/>
        </w:rPr>
      </w:pPr>
      <w:r w:rsidRPr="00146FC6">
        <w:rPr>
          <w:rFonts w:ascii="Times New Roman" w:hAnsi="Times New Roman" w:cs="Times New Roman"/>
          <w:b/>
          <w:sz w:val="20"/>
          <w:szCs w:val="20"/>
        </w:rPr>
        <w:t>Vlhkost vzduchu</w:t>
      </w:r>
      <w:r w:rsidRPr="00146FC6">
        <w:rPr>
          <w:rFonts w:ascii="Times New Roman" w:hAnsi="Times New Roman" w:cs="Times New Roman"/>
          <w:sz w:val="20"/>
          <w:szCs w:val="20"/>
        </w:rPr>
        <w:t xml:space="preserve"> – udává se větš.jako relativní vlhkost vzduchu = poměr absolutní a maximální vlhk.pro danou teplotu a tlak. </w:t>
      </w:r>
      <w:r w:rsidRPr="00146FC6">
        <w:rPr>
          <w:rFonts w:ascii="Times New Roman" w:hAnsi="Times New Roman" w:cs="Times New Roman"/>
          <w:sz w:val="20"/>
          <w:szCs w:val="20"/>
          <w:u w:val="single"/>
        </w:rPr>
        <w:t>Absolutní vlhk.vzduchu</w:t>
      </w:r>
      <w:r w:rsidRPr="00146FC6">
        <w:rPr>
          <w:rFonts w:ascii="Times New Roman" w:hAnsi="Times New Roman" w:cs="Times New Roman"/>
          <w:sz w:val="20"/>
          <w:szCs w:val="20"/>
        </w:rPr>
        <w:t xml:space="preserve"> udává obsah vodních par v m3 vzduchu, </w:t>
      </w:r>
      <w:r w:rsidRPr="00146FC6">
        <w:rPr>
          <w:rFonts w:ascii="Times New Roman" w:hAnsi="Times New Roman" w:cs="Times New Roman"/>
          <w:sz w:val="20"/>
          <w:szCs w:val="20"/>
          <w:u w:val="single"/>
        </w:rPr>
        <w:t>maximální vlh.vzd.</w:t>
      </w:r>
      <w:r w:rsidRPr="00146FC6">
        <w:rPr>
          <w:rFonts w:ascii="Times New Roman" w:hAnsi="Times New Roman" w:cs="Times New Roman"/>
          <w:sz w:val="20"/>
          <w:szCs w:val="20"/>
        </w:rPr>
        <w:t xml:space="preserve"> je dána maximálním tlakem vodních par při urč.teplotě. Lze ji zjistit v tabulkách, protože tato hodnota je pro danou teplotu konst. Vlhkost vzd.měříme vlasovým teploměrem nebo </w:t>
      </w:r>
      <w:r w:rsidRPr="00146FC6">
        <w:rPr>
          <w:rFonts w:ascii="Times New Roman" w:hAnsi="Times New Roman" w:cs="Times New Roman"/>
          <w:sz w:val="20"/>
          <w:szCs w:val="20"/>
          <w:u w:val="single"/>
        </w:rPr>
        <w:t>psychrometrem</w:t>
      </w:r>
      <w:r w:rsidRPr="00146FC6">
        <w:rPr>
          <w:rFonts w:ascii="Times New Roman" w:hAnsi="Times New Roman" w:cs="Times New Roman"/>
          <w:sz w:val="20"/>
          <w:szCs w:val="20"/>
        </w:rPr>
        <w:t xml:space="preserve"> – přístroj, kt.měří souč.dvěma teploměry tvz.suchou a vlhkou teplotu. Oba teploměry musí být chráněny před účinky sálavého tepla. Jsou spojeny s hlavou, ve kt.je umístěn zdroj proudění vzduchu, kolem obou tepl.proudí vzduch standardní rychlostí. Jeden z nich má v nádobce s médiem (rtutí) punčošku, která se před každým měřením musí navlhčit nebo je stále ve vlhkém prostředí. </w:t>
      </w:r>
      <w:r w:rsidRPr="00146FC6">
        <w:rPr>
          <w:rFonts w:ascii="Times New Roman" w:hAnsi="Times New Roman" w:cs="Times New Roman"/>
          <w:sz w:val="20"/>
          <w:szCs w:val="20"/>
          <w:u w:val="single"/>
        </w:rPr>
        <w:t>Nízká relativní vlhk.vzduchu</w:t>
      </w:r>
      <w:r w:rsidRPr="00146FC6">
        <w:rPr>
          <w:rFonts w:ascii="Times New Roman" w:hAnsi="Times New Roman" w:cs="Times New Roman"/>
          <w:sz w:val="20"/>
          <w:szCs w:val="20"/>
        </w:rPr>
        <w:t xml:space="preserve"> má přímý negativní vliv na lids.org., hl.na dých.cesty. Subjektivně je nedostateč.vlhk.pociťována jako suchost, pálení, dráždění sliznic, což má nepříznivý vliv na chororby dých.ústrojí. </w:t>
      </w:r>
    </w:p>
    <w:p w:rsidR="00146FC6" w:rsidRDefault="00146FC6" w:rsidP="00A478DC">
      <w:pPr>
        <w:ind w:left="0" w:firstLine="0"/>
        <w:rPr>
          <w:rFonts w:ascii="Times New Roman" w:hAnsi="Times New Roman" w:cs="Times New Roman"/>
          <w:sz w:val="20"/>
          <w:szCs w:val="20"/>
        </w:rPr>
      </w:pPr>
    </w:p>
    <w:p w:rsidR="00146FC6" w:rsidRDefault="00146FC6" w:rsidP="00A478DC">
      <w:pPr>
        <w:ind w:left="0" w:firstLine="0"/>
        <w:rPr>
          <w:rFonts w:ascii="Times New Roman" w:hAnsi="Times New Roman" w:cs="Times New Roman"/>
          <w:sz w:val="20"/>
          <w:szCs w:val="20"/>
        </w:rPr>
      </w:pPr>
      <w:r w:rsidRPr="00146FC6">
        <w:rPr>
          <w:rFonts w:ascii="Times New Roman" w:hAnsi="Times New Roman" w:cs="Times New Roman"/>
          <w:b/>
          <w:sz w:val="20"/>
          <w:szCs w:val="20"/>
        </w:rPr>
        <w:t>Dlouhodobá expo nízké relat.vlhkosti</w:t>
      </w:r>
      <w:r w:rsidRPr="00146FC6">
        <w:rPr>
          <w:rFonts w:ascii="Times New Roman" w:hAnsi="Times New Roman" w:cs="Times New Roman"/>
          <w:sz w:val="20"/>
          <w:szCs w:val="20"/>
        </w:rPr>
        <w:t xml:space="preserve"> vede ke ztrátám tekutin. </w:t>
      </w:r>
    </w:p>
    <w:p w:rsidR="00146FC6" w:rsidRPr="00146FC6" w:rsidRDefault="00146FC6" w:rsidP="00A478DC">
      <w:pPr>
        <w:ind w:left="0" w:firstLine="0"/>
        <w:rPr>
          <w:rFonts w:ascii="Times New Roman" w:hAnsi="Times New Roman" w:cs="Times New Roman"/>
          <w:b/>
          <w:sz w:val="20"/>
          <w:szCs w:val="20"/>
          <w:u w:val="single"/>
        </w:rPr>
      </w:pPr>
      <w:r w:rsidRPr="00146FC6">
        <w:rPr>
          <w:rFonts w:ascii="Times New Roman" w:hAnsi="Times New Roman" w:cs="Times New Roman"/>
          <w:b/>
          <w:sz w:val="20"/>
          <w:szCs w:val="20"/>
        </w:rPr>
        <w:t>Nadměrně vysoká relat.vlhk.</w:t>
      </w:r>
      <w:r w:rsidRPr="00146FC6">
        <w:rPr>
          <w:rFonts w:ascii="Times New Roman" w:hAnsi="Times New Roman" w:cs="Times New Roman"/>
          <w:sz w:val="20"/>
          <w:szCs w:val="20"/>
        </w:rPr>
        <w:t xml:space="preserve">vzduchu má též neg.vliv – při vyšší teplotě a vysoké relat.vlhkosti vzduchu se snižuje odpařování potu – s tím se setkáváme téměř výhradně v prac.prostředí speciálních prům.podniků (horké provozy) nebo ve specif.klimatic.podmínkách (vlhké tropy). V prostředí našich bytů se ale setkáváme i s relat.vlhk.nad 60-70 % - zde se nejlépe žije bakteriím. Plísním, houbám a rozotočům. Další složkou tepel.-vlhk.mikroklimatu je </w:t>
      </w:r>
      <w:r w:rsidRPr="00146FC6">
        <w:rPr>
          <w:rFonts w:ascii="Times New Roman" w:hAnsi="Times New Roman" w:cs="Times New Roman"/>
          <w:b/>
          <w:sz w:val="20"/>
          <w:szCs w:val="20"/>
        </w:rPr>
        <w:t>proudění vzduchu</w:t>
      </w:r>
      <w:r w:rsidRPr="00146FC6">
        <w:rPr>
          <w:rFonts w:ascii="Times New Roman" w:hAnsi="Times New Roman" w:cs="Times New Roman"/>
          <w:sz w:val="20"/>
          <w:szCs w:val="20"/>
        </w:rPr>
        <w:t xml:space="preserve"> – k jeho měření používáme zvláštní typy kapalinových anemometrů – </w:t>
      </w:r>
      <w:r w:rsidRPr="00146FC6">
        <w:rPr>
          <w:rFonts w:ascii="Times New Roman" w:hAnsi="Times New Roman" w:cs="Times New Roman"/>
          <w:sz w:val="20"/>
          <w:szCs w:val="20"/>
          <w:u w:val="single"/>
        </w:rPr>
        <w:t>katateploměry</w:t>
      </w:r>
      <w:r w:rsidRPr="00146FC6">
        <w:rPr>
          <w:rFonts w:ascii="Times New Roman" w:hAnsi="Times New Roman" w:cs="Times New Roman"/>
          <w:sz w:val="20"/>
          <w:szCs w:val="20"/>
        </w:rPr>
        <w:t xml:space="preserve"> – vzhledem k jejich citlivosti je nutno měření opakovat, abychom vyloučili chybu. </w:t>
      </w:r>
      <w:r w:rsidRPr="00146FC6">
        <w:rPr>
          <w:rFonts w:ascii="Times New Roman" w:hAnsi="Times New Roman" w:cs="Times New Roman"/>
          <w:sz w:val="20"/>
          <w:szCs w:val="20"/>
          <w:u w:val="single"/>
        </w:rPr>
        <w:t>Hillův katateploměr</w:t>
      </w:r>
      <w:r w:rsidRPr="00146FC6">
        <w:rPr>
          <w:rFonts w:ascii="Times New Roman" w:hAnsi="Times New Roman" w:cs="Times New Roman"/>
          <w:sz w:val="20"/>
          <w:szCs w:val="20"/>
        </w:rPr>
        <w:t xml:space="preserve"> je opatřen válcovitou nádobkou naplněnou obarveným lihem, na kapiláře přístroje jsou 2 rysky: pro 38 </w:t>
      </w:r>
      <w:r w:rsidRPr="00146FC6">
        <w:rPr>
          <w:rFonts w:ascii="Times New Roman" w:hAnsi="Times New Roman" w:cs="Times New Roman"/>
          <w:sz w:val="20"/>
          <w:szCs w:val="20"/>
        </w:rPr>
        <w:sym w:font="Symbol" w:char="F0B0"/>
      </w:r>
      <w:r w:rsidRPr="00146FC6">
        <w:rPr>
          <w:rFonts w:ascii="Times New Roman" w:hAnsi="Times New Roman" w:cs="Times New Roman"/>
          <w:sz w:val="20"/>
          <w:szCs w:val="20"/>
        </w:rPr>
        <w:t xml:space="preserve">C a pro 35 </w:t>
      </w:r>
      <w:r w:rsidRPr="00146FC6">
        <w:rPr>
          <w:rFonts w:ascii="Times New Roman" w:hAnsi="Times New Roman" w:cs="Times New Roman"/>
          <w:sz w:val="20"/>
          <w:szCs w:val="20"/>
        </w:rPr>
        <w:sym w:font="Symbol" w:char="F0B0"/>
      </w:r>
      <w:r w:rsidRPr="00146FC6">
        <w:rPr>
          <w:rFonts w:ascii="Times New Roman" w:hAnsi="Times New Roman" w:cs="Times New Roman"/>
          <w:sz w:val="20"/>
          <w:szCs w:val="20"/>
        </w:rPr>
        <w:t>C. Měříme dobu poklesu náplně v kapiláře od horní rysky (38 st.) k dolní rysce (35 st.). Rychlost vzduchu určujeme výpočtem nebo odečtem z nomogramů.</w:t>
      </w:r>
    </w:p>
    <w:p w:rsidR="00A478DC" w:rsidRPr="00A478DC" w:rsidRDefault="00A478DC" w:rsidP="00A478DC">
      <w:pPr>
        <w:ind w:left="0" w:firstLine="0"/>
        <w:rPr>
          <w:rFonts w:ascii="Times New Roman" w:hAnsi="Times New Roman" w:cs="Times New Roman"/>
          <w:b/>
          <w:sz w:val="20"/>
          <w:szCs w:val="20"/>
          <w:u w:val="single"/>
        </w:rPr>
      </w:pPr>
    </w:p>
    <w:p w:rsidR="00C178B9" w:rsidRPr="00C178B9" w:rsidRDefault="00A478DC" w:rsidP="00C178B9">
      <w:pPr>
        <w:tabs>
          <w:tab w:val="left" w:pos="284"/>
        </w:tabs>
        <w:ind w:left="0" w:firstLine="0"/>
        <w:rPr>
          <w:rFonts w:ascii="Times New Roman" w:hAnsi="Times New Roman" w:cs="Times New Roman"/>
          <w:sz w:val="20"/>
        </w:rPr>
      </w:pPr>
      <w:r w:rsidRPr="00A478DC">
        <w:rPr>
          <w:rFonts w:ascii="Times New Roman" w:hAnsi="Times New Roman" w:cs="Times New Roman"/>
          <w:b/>
          <w:sz w:val="20"/>
          <w:szCs w:val="20"/>
          <w:u w:val="single"/>
        </w:rPr>
        <w:t>11.   Zátěž organismu ionizujícím zářením (stochastické a nestochastické účinky).</w:t>
      </w:r>
      <w:r w:rsidR="00C178B9">
        <w:rPr>
          <w:rFonts w:ascii="Times New Roman" w:hAnsi="Times New Roman" w:cs="Times New Roman"/>
          <w:b/>
          <w:sz w:val="20"/>
          <w:szCs w:val="20"/>
          <w:u w:val="single"/>
        </w:rPr>
        <w:br/>
      </w:r>
      <w:r w:rsidR="00C178B9">
        <w:rPr>
          <w:rFonts w:ascii="Times New Roman" w:hAnsi="Times New Roman" w:cs="Times New Roman"/>
          <w:b/>
          <w:sz w:val="20"/>
          <w:szCs w:val="20"/>
          <w:u w:val="single"/>
        </w:rPr>
        <w:br/>
      </w:r>
      <w:r w:rsidR="00C178B9" w:rsidRPr="00C178B9">
        <w:rPr>
          <w:rFonts w:ascii="Times New Roman" w:hAnsi="Times New Roman" w:cs="Times New Roman"/>
          <w:sz w:val="20"/>
          <w:u w:val="single"/>
        </w:rPr>
        <w:t>Ionizující záření</w:t>
      </w:r>
      <w:r w:rsidR="00C178B9" w:rsidRPr="00C178B9">
        <w:rPr>
          <w:rFonts w:ascii="Times New Roman" w:hAnsi="Times New Roman" w:cs="Times New Roman"/>
          <w:sz w:val="20"/>
        </w:rPr>
        <w:t xml:space="preserve"> je proces uvolňování a přenosu energie ve formě hmotných částic nebo vln elmag. záření, které přímo nebo nepřímo ionizují hmotné prostředí, čili podél své dráhy odtrhují elektrony z elektronového obalu atomů či molekul. Tím vzniká kladný ion, kdežto uvolněný elektron vytvoří s jiným atomem či molekulou ion záporný, čímž vzniká iontový pár. </w:t>
      </w:r>
    </w:p>
    <w:p w:rsidR="00C178B9" w:rsidRPr="00C178B9" w:rsidRDefault="00C178B9" w:rsidP="00C178B9">
      <w:pPr>
        <w:tabs>
          <w:tab w:val="left" w:pos="284"/>
        </w:tabs>
        <w:ind w:left="0" w:firstLine="0"/>
        <w:rPr>
          <w:rFonts w:ascii="Times New Roman" w:hAnsi="Times New Roman" w:cs="Times New Roman"/>
          <w:sz w:val="20"/>
          <w:u w:val="single"/>
        </w:rPr>
      </w:pP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u w:val="single"/>
        </w:rPr>
        <w:t>Přímo ionizovat mohou jen nabité částice</w:t>
      </w:r>
      <w:r w:rsidRPr="00C178B9">
        <w:rPr>
          <w:rFonts w:ascii="Times New Roman" w:hAnsi="Times New Roman" w:cs="Times New Roman"/>
          <w:sz w:val="20"/>
        </w:rPr>
        <w:t xml:space="preserve"> = částice </w:t>
      </w:r>
      <w:r w:rsidRPr="00C178B9">
        <w:rPr>
          <w:rFonts w:ascii="Times New Roman" w:hAnsi="Times New Roman" w:cs="Times New Roman"/>
          <w:sz w:val="20"/>
        </w:rPr>
        <w:sym w:font="Symbol" w:char="F061"/>
      </w:r>
      <w:r w:rsidRPr="00C178B9">
        <w:rPr>
          <w:rFonts w:ascii="Times New Roman" w:hAnsi="Times New Roman" w:cs="Times New Roman"/>
          <w:sz w:val="20"/>
        </w:rPr>
        <w:t xml:space="preserve"> (heliová jádra), </w:t>
      </w:r>
      <w:r w:rsidRPr="00C178B9">
        <w:rPr>
          <w:rFonts w:ascii="Times New Roman" w:hAnsi="Times New Roman" w:cs="Times New Roman"/>
          <w:sz w:val="20"/>
        </w:rPr>
        <w:sym w:font="Symbol" w:char="F062"/>
      </w:r>
      <w:r w:rsidRPr="00C178B9">
        <w:rPr>
          <w:rFonts w:ascii="Times New Roman" w:hAnsi="Times New Roman" w:cs="Times New Roman"/>
          <w:sz w:val="20"/>
        </w:rPr>
        <w:t xml:space="preserve">  (elektrony jaderného původu), elektrony nejaderného původu (třeba z urychlovače), pozitrony aj. s kinetickou energií dostatečnou k ionizaci.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u w:val="single"/>
        </w:rPr>
        <w:lastRenderedPageBreak/>
        <w:t>Nepřímo ionizují nenabité částice</w:t>
      </w:r>
      <w:r w:rsidRPr="00C178B9">
        <w:rPr>
          <w:rFonts w:ascii="Times New Roman" w:hAnsi="Times New Roman" w:cs="Times New Roman"/>
          <w:sz w:val="20"/>
        </w:rPr>
        <w:t xml:space="preserve"> – neutrony, fotony (jsou to sice kvanta elmag energie, ale mají i povahu částic), záření </w:t>
      </w:r>
      <w:r w:rsidRPr="00C178B9">
        <w:rPr>
          <w:rFonts w:ascii="Times New Roman" w:hAnsi="Times New Roman" w:cs="Times New Roman"/>
          <w:sz w:val="20"/>
        </w:rPr>
        <w:sym w:font="Symbol" w:char="F067"/>
      </w:r>
      <w:r w:rsidRPr="00C178B9">
        <w:rPr>
          <w:rFonts w:ascii="Times New Roman" w:hAnsi="Times New Roman" w:cs="Times New Roman"/>
          <w:sz w:val="20"/>
        </w:rPr>
        <w:t xml:space="preserve"> (= fotony jaderného původu) mohou při interakcích s atomy či jejich jádry uvolnit přímo ionizující částice nebo vyvolat jaderné přeměny provázené emisí takových částic. </w:t>
      </w:r>
    </w:p>
    <w:p w:rsidR="00C178B9" w:rsidRPr="00C178B9" w:rsidRDefault="00C178B9" w:rsidP="00C178B9">
      <w:pPr>
        <w:tabs>
          <w:tab w:val="left" w:pos="284"/>
        </w:tabs>
        <w:ind w:left="0" w:firstLine="0"/>
        <w:rPr>
          <w:rFonts w:ascii="Times New Roman" w:hAnsi="Times New Roman" w:cs="Times New Roman"/>
          <w:sz w:val="20"/>
        </w:rPr>
      </w:pP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rPr>
        <w:t xml:space="preserve">Ionizující částice jsou emitovány </w:t>
      </w:r>
      <w:r w:rsidRPr="00C178B9">
        <w:rPr>
          <w:rFonts w:ascii="Times New Roman" w:hAnsi="Times New Roman" w:cs="Times New Roman"/>
          <w:sz w:val="20"/>
          <w:u w:val="single"/>
        </w:rPr>
        <w:t>zdrojem záření</w:t>
      </w:r>
      <w:r w:rsidRPr="00C178B9">
        <w:rPr>
          <w:rFonts w:ascii="Times New Roman" w:hAnsi="Times New Roman" w:cs="Times New Roman"/>
          <w:sz w:val="20"/>
        </w:rPr>
        <w:t xml:space="preserve"> = radionuklidy, technickými prostředky urychlované elektrony a ionty atomů (v urychlovačích, rentgenkách, neutronových generátorech aj.).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u w:val="single"/>
        </w:rPr>
        <w:t>Radionuklidy</w:t>
      </w:r>
      <w:r w:rsidRPr="00C178B9">
        <w:rPr>
          <w:rFonts w:ascii="Times New Roman" w:hAnsi="Times New Roman" w:cs="Times New Roman"/>
          <w:sz w:val="20"/>
        </w:rPr>
        <w:t xml:space="preserve"> mají schopnost se v důsl.nestability uskupení protonů a neutronů v jejich jádře samovolně přeměňovat, vysílat při tom ionizující zář.a přecházet tím do energeticky nižšího a stabilnějšího stavu. Radionuklidy stejného typu (tj.s definovaným počtem protonů a neutronů v jejich jádře) se přeměňují zákonitým způsobem. Jednou z jejich charakteristik je </w:t>
      </w:r>
      <w:r w:rsidRPr="00C178B9">
        <w:rPr>
          <w:rFonts w:ascii="Times New Roman" w:hAnsi="Times New Roman" w:cs="Times New Roman"/>
          <w:sz w:val="20"/>
          <w:u w:val="single"/>
        </w:rPr>
        <w:t>poločas rozpadu</w:t>
      </w:r>
      <w:r w:rsidRPr="00C178B9">
        <w:rPr>
          <w:rFonts w:ascii="Times New Roman" w:hAnsi="Times New Roman" w:cs="Times New Roman"/>
          <w:sz w:val="20"/>
        </w:rPr>
        <w:t xml:space="preserve">. Radionuklidové zdroje jsou charakterizovány četností přeměn, tj.středním počtem radioaktivních přeměn za jednotku času – tato četnost přeměn se nazývá </w:t>
      </w:r>
      <w:r w:rsidRPr="00C178B9">
        <w:rPr>
          <w:rFonts w:ascii="Times New Roman" w:hAnsi="Times New Roman" w:cs="Times New Roman"/>
          <w:b/>
          <w:sz w:val="20"/>
        </w:rPr>
        <w:t>aktivita</w:t>
      </w:r>
      <w:r w:rsidRPr="00C178B9">
        <w:rPr>
          <w:rFonts w:ascii="Times New Roman" w:hAnsi="Times New Roman" w:cs="Times New Roman"/>
          <w:sz w:val="20"/>
        </w:rPr>
        <w:t xml:space="preserve">, jednotkou je </w:t>
      </w:r>
      <w:r w:rsidRPr="00C178B9">
        <w:rPr>
          <w:rFonts w:ascii="Times New Roman" w:hAnsi="Times New Roman" w:cs="Times New Roman"/>
          <w:sz w:val="20"/>
          <w:u w:val="single"/>
        </w:rPr>
        <w:t>becquere</w:t>
      </w:r>
      <w:r w:rsidRPr="00C178B9">
        <w:rPr>
          <w:rFonts w:ascii="Times New Roman" w:hAnsi="Times New Roman" w:cs="Times New Roman"/>
          <w:sz w:val="20"/>
        </w:rPr>
        <w:t>l (Bq = s</w:t>
      </w:r>
      <w:r w:rsidRPr="00C178B9">
        <w:rPr>
          <w:rFonts w:ascii="Times New Roman" w:hAnsi="Times New Roman" w:cs="Times New Roman"/>
          <w:sz w:val="20"/>
          <w:vertAlign w:val="superscript"/>
        </w:rPr>
        <w:t>-1</w:t>
      </w:r>
      <w:r w:rsidRPr="00C178B9">
        <w:rPr>
          <w:rFonts w:ascii="Times New Roman" w:hAnsi="Times New Roman" w:cs="Times New Roman"/>
          <w:sz w:val="20"/>
        </w:rPr>
        <w:t xml:space="preserve">). </w:t>
      </w:r>
    </w:p>
    <w:p w:rsidR="00C178B9" w:rsidRPr="00C178B9" w:rsidRDefault="00C178B9" w:rsidP="00C178B9">
      <w:pPr>
        <w:tabs>
          <w:tab w:val="left" w:pos="284"/>
        </w:tabs>
        <w:ind w:left="0" w:firstLine="0"/>
        <w:rPr>
          <w:rFonts w:ascii="Times New Roman" w:hAnsi="Times New Roman" w:cs="Times New Roman"/>
          <w:b/>
          <w:sz w:val="20"/>
        </w:rPr>
      </w:pP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b/>
          <w:sz w:val="20"/>
        </w:rPr>
        <w:t>Dávka</w:t>
      </w:r>
      <w:r w:rsidRPr="00C178B9">
        <w:rPr>
          <w:rFonts w:ascii="Times New Roman" w:hAnsi="Times New Roman" w:cs="Times New Roman"/>
          <w:sz w:val="20"/>
        </w:rPr>
        <w:t xml:space="preserve"> je střední eng přenesená ionizujícím zářením na látku o urč.hmotnosti; udávaná v J/ kg; jednotka: </w:t>
      </w:r>
      <w:r w:rsidRPr="00C178B9">
        <w:rPr>
          <w:rFonts w:ascii="Times New Roman" w:hAnsi="Times New Roman" w:cs="Times New Roman"/>
          <w:sz w:val="20"/>
          <w:u w:val="single"/>
        </w:rPr>
        <w:t xml:space="preserve">gray </w:t>
      </w:r>
      <w:r w:rsidRPr="00C178B9">
        <w:rPr>
          <w:rFonts w:ascii="Times New Roman" w:hAnsi="Times New Roman" w:cs="Times New Roman"/>
          <w:sz w:val="20"/>
        </w:rPr>
        <w:t>(Gy).</w:t>
      </w:r>
    </w:p>
    <w:p w:rsidR="00C178B9" w:rsidRPr="00C178B9" w:rsidRDefault="00C178B9" w:rsidP="00C178B9">
      <w:pPr>
        <w:tabs>
          <w:tab w:val="left" w:pos="284"/>
        </w:tabs>
        <w:ind w:left="0" w:firstLine="0"/>
        <w:rPr>
          <w:rFonts w:ascii="Times New Roman" w:hAnsi="Times New Roman" w:cs="Times New Roman"/>
          <w:sz w:val="20"/>
        </w:rPr>
      </w:pP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rPr>
        <w:t xml:space="preserve">Přírůstek dávky za urč.časový interval se nazývá </w:t>
      </w:r>
      <w:r w:rsidRPr="00C178B9">
        <w:rPr>
          <w:rFonts w:ascii="Times New Roman" w:hAnsi="Times New Roman" w:cs="Times New Roman"/>
          <w:b/>
          <w:sz w:val="20"/>
        </w:rPr>
        <w:t>dávkový příkon</w:t>
      </w:r>
      <w:r w:rsidRPr="00C178B9">
        <w:rPr>
          <w:rFonts w:ascii="Times New Roman" w:hAnsi="Times New Roman" w:cs="Times New Roman"/>
          <w:sz w:val="20"/>
        </w:rPr>
        <w:t xml:space="preserve">.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rPr>
        <w:t xml:space="preserve">Podstata působení ioniz.záření na živé org.spočívá v přenosu energie na úrovni atomů a v ionizaci hmotného prostředí, další změny jsou jen důsledkem interakcí částic ioniz.záření s atomy amolekulami tkání. </w:t>
      </w:r>
    </w:p>
    <w:p w:rsidR="00C178B9" w:rsidRPr="00C178B9" w:rsidRDefault="00C178B9" w:rsidP="00C178B9">
      <w:pPr>
        <w:tabs>
          <w:tab w:val="left" w:pos="284"/>
        </w:tabs>
        <w:ind w:left="0" w:firstLine="0"/>
        <w:rPr>
          <w:rFonts w:ascii="Times New Roman" w:hAnsi="Times New Roman" w:cs="Times New Roman"/>
          <w:sz w:val="20"/>
        </w:rPr>
      </w:pP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b/>
          <w:sz w:val="20"/>
        </w:rPr>
        <w:t>Jakostní faktor Q</w:t>
      </w:r>
      <w:r w:rsidRPr="00C178B9">
        <w:rPr>
          <w:rFonts w:ascii="Times New Roman" w:hAnsi="Times New Roman" w:cs="Times New Roman"/>
          <w:sz w:val="20"/>
        </w:rPr>
        <w:t xml:space="preserve"> pro jednotl.druhy ioniz.záření je určen lineárním přenosem energie. Pokud Q vynásobíme dávku, získáme veličinu</w:t>
      </w:r>
      <w:r w:rsidRPr="00C178B9">
        <w:rPr>
          <w:rFonts w:ascii="Times New Roman" w:hAnsi="Times New Roman" w:cs="Times New Roman"/>
          <w:b/>
          <w:sz w:val="20"/>
        </w:rPr>
        <w:t xml:space="preserve"> ekvivalentní dávka</w:t>
      </w:r>
      <w:r w:rsidRPr="00C178B9">
        <w:rPr>
          <w:rFonts w:ascii="Times New Roman" w:hAnsi="Times New Roman" w:cs="Times New Roman"/>
          <w:sz w:val="20"/>
        </w:rPr>
        <w:t xml:space="preserve"> (zohledňuje typ záření)– charakterizuje biologické úč. různých druhů záření v lids. organismu. Jednotka: </w:t>
      </w:r>
      <w:r w:rsidRPr="00C178B9">
        <w:rPr>
          <w:rFonts w:ascii="Times New Roman" w:hAnsi="Times New Roman" w:cs="Times New Roman"/>
          <w:sz w:val="20"/>
          <w:u w:val="single"/>
        </w:rPr>
        <w:t xml:space="preserve">sievert </w:t>
      </w:r>
      <w:r w:rsidRPr="00C178B9">
        <w:rPr>
          <w:rFonts w:ascii="Times New Roman" w:hAnsi="Times New Roman" w:cs="Times New Roman"/>
          <w:sz w:val="20"/>
        </w:rPr>
        <w:t xml:space="preserve">(Sv) (Sv=Gy) – 1 Sv je taková absorbovaná dávka, která při jakémkoliv typu ionizujícího zář. vyvolá stejný biologický úč.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b/>
          <w:bCs/>
          <w:sz w:val="20"/>
        </w:rPr>
        <w:t>E</w:t>
      </w:r>
      <w:r w:rsidRPr="00C178B9">
        <w:rPr>
          <w:rFonts w:ascii="Times New Roman" w:hAnsi="Times New Roman" w:cs="Times New Roman"/>
          <w:b/>
          <w:sz w:val="20"/>
        </w:rPr>
        <w:t>fektivní dávka</w:t>
      </w:r>
      <w:r w:rsidRPr="00C178B9">
        <w:rPr>
          <w:rFonts w:ascii="Times New Roman" w:hAnsi="Times New Roman" w:cs="Times New Roman"/>
          <w:sz w:val="20"/>
        </w:rPr>
        <w:t xml:space="preserve"> (zohledňuje odolnost ozařovaného orgánu)– částečné nebo nerovnoměrné ozáření se převádí na fiktivní celotělové ozáření, kt. by vedlo ke stejnému účinku pokud jde o výskyt pozdních stochastických změn jako ozáření právě hodnocené. Aktuální ozáření se tedy vyjadřuje jako ekviefektivní celotělový dávk. ekvivalent.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rPr>
        <w:sym w:font="Symbol" w:char="F0DE"/>
      </w:r>
      <w:r w:rsidRPr="00C178B9">
        <w:rPr>
          <w:rFonts w:ascii="Times New Roman" w:hAnsi="Times New Roman" w:cs="Times New Roman"/>
          <w:sz w:val="20"/>
        </w:rPr>
        <w:t xml:space="preserve"> přímá úměrnost hodnoty efektivní dávky a pravděpodobnosti pozdních stochastických účinků (zdravotní újma)</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rPr>
        <w:t xml:space="preserve">I když četnost částic emitovaných z bodového zdroje do plného prostorového úhlu je při dané aktivivtě konstatní, záleží </w:t>
      </w:r>
      <w:r w:rsidRPr="00C178B9">
        <w:rPr>
          <w:rFonts w:ascii="Times New Roman" w:hAnsi="Times New Roman" w:cs="Times New Roman"/>
          <w:b/>
          <w:sz w:val="20"/>
        </w:rPr>
        <w:t>ozáření osob</w:t>
      </w:r>
      <w:r w:rsidRPr="00C178B9">
        <w:rPr>
          <w:rFonts w:ascii="Times New Roman" w:hAnsi="Times New Roman" w:cs="Times New Roman"/>
          <w:sz w:val="20"/>
        </w:rPr>
        <w:t xml:space="preserve"> (tedy dávka) na: 1) fyzikálních charakteristikách radionuklidu, 2) vymezení svazku záření, 3) vzdálenosti od zrdoje, 4) době pobytu ve svazku. </w:t>
      </w:r>
    </w:p>
    <w:p w:rsidR="00C178B9" w:rsidRPr="00C178B9" w:rsidRDefault="00C178B9" w:rsidP="00C178B9">
      <w:pPr>
        <w:tabs>
          <w:tab w:val="left" w:pos="284"/>
        </w:tabs>
        <w:ind w:left="0" w:firstLine="0"/>
        <w:rPr>
          <w:rFonts w:ascii="Times New Roman" w:hAnsi="Times New Roman" w:cs="Times New Roman"/>
          <w:sz w:val="20"/>
        </w:rPr>
      </w:pP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b/>
          <w:sz w:val="20"/>
          <w:u w:val="single"/>
        </w:rPr>
        <w:t>Biologické úč.:</w:t>
      </w:r>
      <w:r w:rsidRPr="00C178B9">
        <w:rPr>
          <w:rFonts w:ascii="Times New Roman" w:hAnsi="Times New Roman" w:cs="Times New Roman"/>
          <w:sz w:val="20"/>
        </w:rPr>
        <w:t xml:space="preserve"> při </w:t>
      </w:r>
      <w:r w:rsidRPr="00C178B9">
        <w:rPr>
          <w:rFonts w:ascii="Times New Roman" w:hAnsi="Times New Roman" w:cs="Times New Roman"/>
          <w:b/>
          <w:sz w:val="20"/>
        </w:rPr>
        <w:t>přímém pošk</w:t>
      </w:r>
      <w:r w:rsidRPr="00C178B9">
        <w:rPr>
          <w:rFonts w:ascii="Times New Roman" w:hAnsi="Times New Roman" w:cs="Times New Roman"/>
          <w:sz w:val="20"/>
        </w:rPr>
        <w:t xml:space="preserve">.dochází vlivem ionizací a excitací ke štěpení chemických vazeb způsobující rozlomení řetězců DNA, RNA nebo chybné chemické rce enzymů. Při </w:t>
      </w:r>
      <w:r w:rsidRPr="00C178B9">
        <w:rPr>
          <w:rFonts w:ascii="Times New Roman" w:hAnsi="Times New Roman" w:cs="Times New Roman"/>
          <w:b/>
          <w:sz w:val="20"/>
        </w:rPr>
        <w:t>nepřímém pošk</w:t>
      </w:r>
      <w:r w:rsidRPr="00C178B9">
        <w:rPr>
          <w:rFonts w:ascii="Times New Roman" w:hAnsi="Times New Roman" w:cs="Times New Roman"/>
          <w:sz w:val="20"/>
        </w:rPr>
        <w:t xml:space="preserve">.prostřednictvím radiolýzy dochází ke tvorbě volných radikálů, které jsou vysoce chemicky reaktivní, migrují a přenášejí svou energii na organické molekuly. Transformují tak organické látky na peroxidy, dochází ke zlomům řetězců, inaktivaci enzymů a k intra- a intermolekulárním vazbám. </w:t>
      </w:r>
      <w:r w:rsidRPr="00C178B9">
        <w:rPr>
          <w:rFonts w:ascii="Times New Roman" w:hAnsi="Times New Roman" w:cs="Times New Roman"/>
          <w:sz w:val="20"/>
          <w:u w:val="single"/>
        </w:rPr>
        <w:t>Z hlediska genových a chromozomálních lézí</w:t>
      </w:r>
      <w:r w:rsidRPr="00C178B9">
        <w:rPr>
          <w:rFonts w:ascii="Times New Roman" w:hAnsi="Times New Roman" w:cs="Times New Roman"/>
          <w:sz w:val="20"/>
        </w:rPr>
        <w:t xml:space="preserve"> jsou nejdůl.dvojité zlomy DNA, které vedou cestou chybných reparací (inzerce, delece, substituce bazí) ke genovým mutacím, k strukturálním změnám (vznik dicentrických chrom., ringů a acentrických fragmentů) nebo i ke změnám počtu chrom. </w:t>
      </w:r>
    </w:p>
    <w:p w:rsidR="00C178B9" w:rsidRPr="00C178B9" w:rsidRDefault="00C178B9" w:rsidP="00C178B9">
      <w:pPr>
        <w:tabs>
          <w:tab w:val="left" w:pos="284"/>
        </w:tabs>
        <w:ind w:left="0" w:firstLine="0"/>
        <w:rPr>
          <w:rFonts w:ascii="Times New Roman" w:hAnsi="Times New Roman" w:cs="Times New Roman"/>
          <w:sz w:val="20"/>
          <w:u w:val="single"/>
        </w:rPr>
      </w:pP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u w:val="single"/>
        </w:rPr>
        <w:t>Z hlediska klinické manifestace</w:t>
      </w:r>
      <w:r w:rsidRPr="00C178B9">
        <w:rPr>
          <w:rFonts w:ascii="Times New Roman" w:hAnsi="Times New Roman" w:cs="Times New Roman"/>
          <w:sz w:val="20"/>
        </w:rPr>
        <w:t xml:space="preserve"> se rozlišují tato poškození: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i/>
          <w:sz w:val="20"/>
          <w:u w:val="single"/>
        </w:rPr>
        <w:t>nestochastické úč</w:t>
      </w:r>
      <w:r w:rsidRPr="00C178B9">
        <w:rPr>
          <w:rFonts w:ascii="Times New Roman" w:hAnsi="Times New Roman" w:cs="Times New Roman"/>
          <w:i/>
          <w:sz w:val="20"/>
        </w:rPr>
        <w:t xml:space="preserve">. (deterministické): </w:t>
      </w:r>
      <w:r w:rsidRPr="00C178B9">
        <w:rPr>
          <w:rFonts w:ascii="Times New Roman" w:hAnsi="Times New Roman" w:cs="Times New Roman"/>
          <w:i/>
          <w:sz w:val="20"/>
        </w:rPr>
        <w:tab/>
        <w:t xml:space="preserve"> </w:t>
      </w:r>
      <w:r w:rsidRPr="00C178B9">
        <w:rPr>
          <w:rFonts w:ascii="Times New Roman" w:hAnsi="Times New Roman" w:cs="Times New Roman"/>
          <w:sz w:val="20"/>
        </w:rPr>
        <w:t xml:space="preserve">akutní nemoc z ozáření,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i/>
          <w:sz w:val="20"/>
        </w:rPr>
        <w:tab/>
      </w:r>
      <w:r w:rsidRPr="00C178B9">
        <w:rPr>
          <w:rFonts w:ascii="Times New Roman" w:hAnsi="Times New Roman" w:cs="Times New Roman"/>
          <w:i/>
          <w:sz w:val="20"/>
        </w:rPr>
        <w:tab/>
      </w:r>
      <w:r w:rsidRPr="00C178B9">
        <w:rPr>
          <w:rFonts w:ascii="Times New Roman" w:hAnsi="Times New Roman" w:cs="Times New Roman"/>
          <w:i/>
          <w:sz w:val="20"/>
        </w:rPr>
        <w:tab/>
      </w:r>
      <w:r w:rsidRPr="00C178B9">
        <w:rPr>
          <w:rFonts w:ascii="Times New Roman" w:hAnsi="Times New Roman" w:cs="Times New Roman"/>
          <w:i/>
          <w:sz w:val="20"/>
        </w:rPr>
        <w:tab/>
      </w:r>
      <w:r w:rsidRPr="00C178B9">
        <w:rPr>
          <w:rFonts w:ascii="Times New Roman" w:hAnsi="Times New Roman" w:cs="Times New Roman"/>
          <w:i/>
          <w:sz w:val="20"/>
        </w:rPr>
        <w:tab/>
      </w:r>
      <w:r w:rsidRPr="00C178B9">
        <w:rPr>
          <w:rFonts w:ascii="Times New Roman" w:hAnsi="Times New Roman" w:cs="Times New Roman"/>
          <w:i/>
          <w:sz w:val="20"/>
        </w:rPr>
        <w:tab/>
      </w:r>
      <w:r w:rsidRPr="00C178B9">
        <w:rPr>
          <w:rFonts w:ascii="Times New Roman" w:hAnsi="Times New Roman" w:cs="Times New Roman"/>
          <w:sz w:val="20"/>
        </w:rPr>
        <w:t xml:space="preserve">akutní lokální poškození,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rPr>
        <w:tab/>
      </w:r>
      <w:r w:rsidRPr="00C178B9">
        <w:rPr>
          <w:rFonts w:ascii="Times New Roman" w:hAnsi="Times New Roman" w:cs="Times New Roman"/>
          <w:sz w:val="20"/>
        </w:rPr>
        <w:tab/>
      </w:r>
      <w:r w:rsidRPr="00C178B9">
        <w:rPr>
          <w:rFonts w:ascii="Times New Roman" w:hAnsi="Times New Roman" w:cs="Times New Roman"/>
          <w:sz w:val="20"/>
        </w:rPr>
        <w:tab/>
      </w:r>
      <w:r w:rsidRPr="00C178B9">
        <w:rPr>
          <w:rFonts w:ascii="Times New Roman" w:hAnsi="Times New Roman" w:cs="Times New Roman"/>
          <w:sz w:val="20"/>
        </w:rPr>
        <w:tab/>
      </w:r>
      <w:r w:rsidRPr="00C178B9">
        <w:rPr>
          <w:rFonts w:ascii="Times New Roman" w:hAnsi="Times New Roman" w:cs="Times New Roman"/>
          <w:sz w:val="20"/>
        </w:rPr>
        <w:tab/>
      </w:r>
      <w:r w:rsidRPr="00C178B9">
        <w:rPr>
          <w:rFonts w:ascii="Times New Roman" w:hAnsi="Times New Roman" w:cs="Times New Roman"/>
          <w:sz w:val="20"/>
        </w:rPr>
        <w:tab/>
        <w:t xml:space="preserve">nenádorová pozdní pošk.,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sz w:val="20"/>
        </w:rPr>
        <w:tab/>
      </w:r>
      <w:r w:rsidRPr="00C178B9">
        <w:rPr>
          <w:rFonts w:ascii="Times New Roman" w:hAnsi="Times New Roman" w:cs="Times New Roman"/>
          <w:sz w:val="20"/>
        </w:rPr>
        <w:tab/>
      </w:r>
      <w:r w:rsidRPr="00C178B9">
        <w:rPr>
          <w:rFonts w:ascii="Times New Roman" w:hAnsi="Times New Roman" w:cs="Times New Roman"/>
          <w:sz w:val="20"/>
        </w:rPr>
        <w:tab/>
      </w:r>
      <w:r w:rsidRPr="00C178B9">
        <w:rPr>
          <w:rFonts w:ascii="Times New Roman" w:hAnsi="Times New Roman" w:cs="Times New Roman"/>
          <w:sz w:val="20"/>
        </w:rPr>
        <w:tab/>
      </w:r>
      <w:r w:rsidRPr="00C178B9">
        <w:rPr>
          <w:rFonts w:ascii="Times New Roman" w:hAnsi="Times New Roman" w:cs="Times New Roman"/>
          <w:sz w:val="20"/>
        </w:rPr>
        <w:tab/>
      </w:r>
      <w:r w:rsidRPr="00C178B9">
        <w:rPr>
          <w:rFonts w:ascii="Times New Roman" w:hAnsi="Times New Roman" w:cs="Times New Roman"/>
          <w:sz w:val="20"/>
        </w:rPr>
        <w:tab/>
        <w:t xml:space="preserve">pošk.plodu v děloze, </w:t>
      </w: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i/>
          <w:sz w:val="20"/>
          <w:u w:val="single"/>
        </w:rPr>
        <w:t>stochastické úč</w:t>
      </w:r>
      <w:r w:rsidRPr="00C178B9">
        <w:rPr>
          <w:rFonts w:ascii="Times New Roman" w:hAnsi="Times New Roman" w:cs="Times New Roman"/>
          <w:i/>
          <w:sz w:val="20"/>
        </w:rPr>
        <w:t>:</w:t>
      </w:r>
      <w:r w:rsidRPr="00C178B9">
        <w:rPr>
          <w:rFonts w:ascii="Times New Roman" w:hAnsi="Times New Roman" w:cs="Times New Roman"/>
          <w:sz w:val="20"/>
        </w:rPr>
        <w:t xml:space="preserve">  maligní nádory, genetické změny. </w:t>
      </w:r>
    </w:p>
    <w:p w:rsidR="00C178B9" w:rsidRPr="00C178B9" w:rsidRDefault="00C178B9" w:rsidP="00C178B9">
      <w:pPr>
        <w:tabs>
          <w:tab w:val="left" w:pos="284"/>
        </w:tabs>
        <w:ind w:left="0" w:firstLine="0"/>
        <w:rPr>
          <w:rFonts w:ascii="Times New Roman" w:hAnsi="Times New Roman" w:cs="Times New Roman"/>
          <w:b/>
          <w:sz w:val="20"/>
        </w:rPr>
      </w:pPr>
    </w:p>
    <w:p w:rsidR="00C178B9" w:rsidRPr="00C178B9" w:rsidRDefault="00C178B9" w:rsidP="00C178B9">
      <w:pPr>
        <w:tabs>
          <w:tab w:val="left" w:pos="284"/>
        </w:tabs>
        <w:ind w:left="0" w:firstLine="0"/>
        <w:rPr>
          <w:rFonts w:ascii="Times New Roman" w:hAnsi="Times New Roman" w:cs="Times New Roman"/>
          <w:sz w:val="20"/>
        </w:rPr>
      </w:pPr>
      <w:r w:rsidRPr="00C178B9">
        <w:rPr>
          <w:rFonts w:ascii="Times New Roman" w:hAnsi="Times New Roman" w:cs="Times New Roman"/>
          <w:b/>
          <w:sz w:val="20"/>
        </w:rPr>
        <w:t xml:space="preserve">Deterministické úč.: </w:t>
      </w:r>
      <w:r w:rsidRPr="00C178B9">
        <w:rPr>
          <w:rFonts w:ascii="Times New Roman" w:hAnsi="Times New Roman" w:cs="Times New Roman"/>
          <w:sz w:val="20"/>
        </w:rPr>
        <w:t xml:space="preserve">jsou úč. charakterizované existencí dávkového prahu, v oblasti nad dávkovým prahem procento postižených a intenzita postiradiačního pošk. organismu stoupá s dávkou záření. Příklademje radiační dermatitis: 1. stupeň – erytém na kůži, po dosažení urč.dávky se erytém objeví u všech ozářených jedinců. U citlivých lidí se už ale objevuje bulózní dermatitida (radiač. dermatitis 2. stupně). Obdobně, před dosažením dávky stoprocentně indukující bulóz.dermat., vzniká u citlivých již radiač. derm.3. stupně – nekróza. </w:t>
      </w:r>
    </w:p>
    <w:p w:rsidR="00C178B9" w:rsidRPr="00C178B9" w:rsidRDefault="00C178B9" w:rsidP="00C178B9">
      <w:pPr>
        <w:tabs>
          <w:tab w:val="left" w:pos="284"/>
        </w:tabs>
        <w:ind w:left="0" w:firstLine="0"/>
        <w:rPr>
          <w:rFonts w:ascii="Times New Roman" w:hAnsi="Times New Roman" w:cs="Times New Roman"/>
          <w:b/>
          <w:sz w:val="20"/>
          <w:u w:val="single"/>
        </w:rPr>
      </w:pPr>
      <w:r w:rsidRPr="00C178B9">
        <w:rPr>
          <w:rFonts w:ascii="Times New Roman" w:hAnsi="Times New Roman" w:cs="Times New Roman"/>
          <w:b/>
          <w:sz w:val="20"/>
        </w:rPr>
        <w:t>Stochastické úč.</w:t>
      </w:r>
      <w:r w:rsidRPr="00C178B9">
        <w:rPr>
          <w:rFonts w:ascii="Times New Roman" w:hAnsi="Times New Roman" w:cs="Times New Roman"/>
          <w:sz w:val="20"/>
        </w:rPr>
        <w:t xml:space="preserve"> – pozdní a náhodné úč. záření, pravděpodobnost stochast. úč. se stoupající dávkou lineárně stoupá. Bezprahovost a linearita při nejnižších dávkách je ale jen hypotetická. Buněčným podkladem stoch.účinků jsou mutace a malig. transformace jedné nebo několika buněk.</w:t>
      </w:r>
    </w:p>
    <w:p w:rsidR="00A478DC" w:rsidRDefault="00A478DC" w:rsidP="00A478DC">
      <w:pPr>
        <w:ind w:left="0" w:firstLine="0"/>
        <w:rPr>
          <w:rFonts w:ascii="Times New Roman" w:hAnsi="Times New Roman" w:cs="Times New Roman"/>
          <w:b/>
          <w:sz w:val="20"/>
          <w:szCs w:val="20"/>
          <w:u w:val="single"/>
        </w:rPr>
      </w:pPr>
    </w:p>
    <w:p w:rsidR="00A478DC" w:rsidRPr="00A478DC" w:rsidRDefault="00A478DC" w:rsidP="00A478DC">
      <w:pPr>
        <w:ind w:left="0" w:firstLine="0"/>
        <w:rPr>
          <w:rFonts w:ascii="Times New Roman" w:hAnsi="Times New Roman" w:cs="Times New Roman"/>
          <w:b/>
          <w:sz w:val="20"/>
          <w:szCs w:val="20"/>
          <w:u w:val="single"/>
        </w:rPr>
      </w:pPr>
    </w:p>
    <w:p w:rsidR="00A478DC" w:rsidRDefault="00A478DC" w:rsidP="00A478DC">
      <w:pPr>
        <w:ind w:left="0" w:firstLine="0"/>
        <w:rPr>
          <w:rFonts w:ascii="Times New Roman" w:hAnsi="Times New Roman" w:cs="Times New Roman"/>
          <w:b/>
          <w:sz w:val="20"/>
          <w:szCs w:val="20"/>
          <w:u w:val="single"/>
        </w:rPr>
      </w:pPr>
      <w:r w:rsidRPr="00A478DC">
        <w:rPr>
          <w:rFonts w:ascii="Times New Roman" w:hAnsi="Times New Roman" w:cs="Times New Roman"/>
          <w:b/>
          <w:sz w:val="20"/>
          <w:szCs w:val="20"/>
          <w:u w:val="single"/>
        </w:rPr>
        <w:lastRenderedPageBreak/>
        <w:t>12.   Principy ochrany před ionizujícím zářením, kategorie pracovišť, kategorie pracovníků.</w:t>
      </w:r>
    </w:p>
    <w:p w:rsidR="009E60FF" w:rsidRPr="003E41A3" w:rsidRDefault="009E60FF" w:rsidP="009E60FF">
      <w:pPr>
        <w:tabs>
          <w:tab w:val="left" w:pos="426"/>
        </w:tabs>
        <w:ind w:left="0" w:firstLine="0"/>
        <w:rPr>
          <w:rFonts w:ascii="Times New Roman" w:hAnsi="Times New Roman" w:cs="Times New Roman"/>
          <w:sz w:val="20"/>
        </w:rPr>
      </w:pPr>
      <w:r>
        <w:rPr>
          <w:rFonts w:ascii="Times New Roman" w:hAnsi="Times New Roman" w:cs="Times New Roman"/>
          <w:b/>
          <w:sz w:val="20"/>
          <w:szCs w:val="20"/>
          <w:u w:val="single"/>
        </w:rPr>
        <w:br/>
      </w:r>
      <w:r w:rsidRPr="003E41A3">
        <w:rPr>
          <w:rFonts w:ascii="Times New Roman" w:hAnsi="Times New Roman" w:cs="Times New Roman"/>
          <w:sz w:val="20"/>
        </w:rPr>
        <w:t xml:space="preserve">zákon č.18/ 1997 Sb.o mírovém využívání jaderné energie a ionizujícího záření (atomový zákon) – je realizován činností Státního úřadu pro jadernou bezpečnost a jeho regionálními centry. </w:t>
      </w:r>
    </w:p>
    <w:p w:rsidR="009E60FF" w:rsidRPr="003E41A3" w:rsidRDefault="009E60FF" w:rsidP="009E60FF">
      <w:pPr>
        <w:tabs>
          <w:tab w:val="left" w:pos="426"/>
        </w:tabs>
        <w:ind w:left="0" w:firstLine="0"/>
        <w:rPr>
          <w:rFonts w:ascii="Times New Roman" w:hAnsi="Times New Roman" w:cs="Times New Roman"/>
          <w:sz w:val="20"/>
        </w:rPr>
      </w:pP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Cílem ochrany je vyloučit organizačními a technickými opatřeními možnost ohrožení pracovníků i obyvatelstva účinky deterministického typu ( tj. úč. s prahovou závislostí na dávce) a snížit na přijatelnou úrověň riziko stochastických úč. ( tj. indukci zhoubných nádorů a hereditárních poškození, pro něž se předpokládá existence bezprahového a lineárního vztahu na dávce). </w:t>
      </w:r>
    </w:p>
    <w:p w:rsidR="009E60FF" w:rsidRPr="003E41A3" w:rsidRDefault="009E60FF" w:rsidP="009E60FF">
      <w:pPr>
        <w:tabs>
          <w:tab w:val="left" w:pos="426"/>
        </w:tabs>
        <w:ind w:left="0" w:firstLine="0"/>
        <w:rPr>
          <w:rFonts w:ascii="Times New Roman" w:hAnsi="Times New Roman" w:cs="Times New Roman"/>
          <w:sz w:val="20"/>
        </w:rPr>
      </w:pP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u w:val="single"/>
        </w:rPr>
        <w:t>Pravidla</w:t>
      </w:r>
      <w:r w:rsidRPr="003E41A3">
        <w:rPr>
          <w:rFonts w:ascii="Times New Roman" w:hAnsi="Times New Roman" w:cs="Times New Roman"/>
          <w:sz w:val="20"/>
        </w:rPr>
        <w:t xml:space="preserve">: </w:t>
      </w: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1) </w:t>
      </w:r>
      <w:r w:rsidRPr="003E41A3">
        <w:rPr>
          <w:rFonts w:ascii="Times New Roman" w:hAnsi="Times New Roman" w:cs="Times New Roman"/>
          <w:b/>
          <w:sz w:val="20"/>
        </w:rPr>
        <w:t xml:space="preserve">princip zdůvodnění = </w:t>
      </w:r>
      <w:r w:rsidRPr="003E41A3">
        <w:rPr>
          <w:rFonts w:ascii="Times New Roman" w:hAnsi="Times New Roman" w:cs="Times New Roman"/>
          <w:sz w:val="20"/>
        </w:rPr>
        <w:t xml:space="preserve">žádná činnost vedoucí k ozáření lidí se nesmí provozovat, pokud z ní neplyne dostatečný prospěch ozářeným jedincům nebo společnosti, aby se vyrovnala zdravotní újma způsobovaná ozářením. </w:t>
      </w: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2) </w:t>
      </w:r>
      <w:r w:rsidRPr="003E41A3">
        <w:rPr>
          <w:rFonts w:ascii="Times New Roman" w:hAnsi="Times New Roman" w:cs="Times New Roman"/>
          <w:b/>
          <w:sz w:val="20"/>
        </w:rPr>
        <w:t>princip optimalizace</w:t>
      </w:r>
      <w:r w:rsidRPr="003E41A3">
        <w:rPr>
          <w:rFonts w:ascii="Times New Roman" w:hAnsi="Times New Roman" w:cs="Times New Roman"/>
          <w:sz w:val="20"/>
        </w:rPr>
        <w:t xml:space="preserve"> </w:t>
      </w:r>
      <w:r w:rsidRPr="003E41A3">
        <w:rPr>
          <w:rFonts w:ascii="Times New Roman" w:hAnsi="Times New Roman" w:cs="Times New Roman"/>
          <w:b/>
          <w:sz w:val="20"/>
        </w:rPr>
        <w:t>=</w:t>
      </w:r>
      <w:r w:rsidRPr="003E41A3">
        <w:rPr>
          <w:rFonts w:ascii="Times New Roman" w:hAnsi="Times New Roman" w:cs="Times New Roman"/>
          <w:sz w:val="20"/>
        </w:rPr>
        <w:t xml:space="preserve"> v rámci určité činnosti musí být výše individuálních dávek, počet exponovaných osob a pravděpodobnost expozic (není-li jisté, že k nim dojde) udržovány tak nízké, jak lze rozumně dosáhnout s uvážením ekonomických a sociálních hledisek. </w:t>
      </w: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3) </w:t>
      </w:r>
      <w:r w:rsidRPr="003E41A3">
        <w:rPr>
          <w:rFonts w:ascii="Times New Roman" w:hAnsi="Times New Roman" w:cs="Times New Roman"/>
          <w:b/>
          <w:sz w:val="20"/>
        </w:rPr>
        <w:t>princip nepřekročení limitů</w:t>
      </w:r>
      <w:r w:rsidRPr="003E41A3">
        <w:rPr>
          <w:rFonts w:ascii="Times New Roman" w:hAnsi="Times New Roman" w:cs="Times New Roman"/>
          <w:sz w:val="20"/>
        </w:rPr>
        <w:t xml:space="preserve"> </w:t>
      </w:r>
      <w:r w:rsidRPr="003E41A3">
        <w:rPr>
          <w:rFonts w:ascii="Times New Roman" w:hAnsi="Times New Roman" w:cs="Times New Roman"/>
          <w:b/>
          <w:sz w:val="20"/>
        </w:rPr>
        <w:t>=</w:t>
      </w:r>
      <w:r w:rsidRPr="003E41A3">
        <w:rPr>
          <w:rFonts w:ascii="Times New Roman" w:hAnsi="Times New Roman" w:cs="Times New Roman"/>
          <w:sz w:val="20"/>
        </w:rPr>
        <w:t xml:space="preserve"> expo jednotlivců musí být podřízena dávkovým limitům, představujícím nepřekročitelný strop kontrolované expozice. </w:t>
      </w: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Přijatelnost ozáření lidí musí být tedy doložena splněním 3 principů systému limitování dávek. V denní praxi je nejdůl.plnit požadavek optimalizace, tj.pečovat o to, aby dávky byly dodržovány na nejnižší prakticky dosažitelné úrovni. </w:t>
      </w:r>
      <w:r w:rsidRPr="003E41A3">
        <w:rPr>
          <w:rFonts w:ascii="Times New Roman" w:hAnsi="Times New Roman" w:cs="Times New Roman"/>
          <w:b/>
          <w:sz w:val="20"/>
        </w:rPr>
        <w:t>Základní limity</w:t>
      </w:r>
      <w:r w:rsidRPr="003E41A3">
        <w:rPr>
          <w:rFonts w:ascii="Times New Roman" w:hAnsi="Times New Roman" w:cs="Times New Roman"/>
          <w:sz w:val="20"/>
        </w:rPr>
        <w:t xml:space="preserve"> = závazné hodnoty dávkových ekvivalentů, které nesmějí být u jednotlivců v 1 kalendářním roku překročeny . Jsou stanoveny ve 2 veličinách: </w:t>
      </w:r>
      <w:r w:rsidRPr="003E41A3">
        <w:rPr>
          <w:rFonts w:ascii="Times New Roman" w:hAnsi="Times New Roman" w:cs="Times New Roman"/>
          <w:sz w:val="20"/>
          <w:u w:val="single"/>
        </w:rPr>
        <w:t>v efektivním dávk.ekvivalentu</w:t>
      </w:r>
      <w:r w:rsidRPr="003E41A3">
        <w:rPr>
          <w:rFonts w:ascii="Times New Roman" w:hAnsi="Times New Roman" w:cs="Times New Roman"/>
          <w:sz w:val="20"/>
        </w:rPr>
        <w:t xml:space="preserve"> (efektivní dávce) vzhledem ke stochastickým úč.a ve </w:t>
      </w:r>
      <w:r w:rsidRPr="003E41A3">
        <w:rPr>
          <w:rFonts w:ascii="Times New Roman" w:hAnsi="Times New Roman" w:cs="Times New Roman"/>
          <w:sz w:val="20"/>
          <w:u w:val="single"/>
        </w:rPr>
        <w:t>středním dávkovém ekvivalentu</w:t>
      </w:r>
      <w:r w:rsidRPr="003E41A3">
        <w:rPr>
          <w:rFonts w:ascii="Times New Roman" w:hAnsi="Times New Roman" w:cs="Times New Roman"/>
          <w:sz w:val="20"/>
        </w:rPr>
        <w:t xml:space="preserve"> v orgánu nebo tkáni vzhledem k nestochastickým úč. </w:t>
      </w:r>
    </w:p>
    <w:p w:rsidR="009E60FF" w:rsidRPr="003E41A3" w:rsidRDefault="009E60FF" w:rsidP="009E60FF">
      <w:pPr>
        <w:tabs>
          <w:tab w:val="left" w:pos="426"/>
        </w:tabs>
        <w:ind w:left="0" w:firstLine="0"/>
        <w:rPr>
          <w:rFonts w:ascii="Times New Roman" w:hAnsi="Times New Roman" w:cs="Times New Roman"/>
          <w:sz w:val="20"/>
        </w:rPr>
      </w:pP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b/>
          <w:bCs/>
          <w:sz w:val="20"/>
        </w:rPr>
        <w:t>Limit efektivní dávky pro pracovníky s ionizujícím zář. je 100 mSv pro 5 za sebou následujících let</w:t>
      </w:r>
      <w:r w:rsidRPr="003E41A3">
        <w:rPr>
          <w:rFonts w:ascii="Times New Roman" w:hAnsi="Times New Roman" w:cs="Times New Roman"/>
          <w:sz w:val="20"/>
        </w:rPr>
        <w:t xml:space="preserve">, s možností vyčerpat při nerovnoměrném časovém rozdělení expozice </w:t>
      </w:r>
      <w:r w:rsidRPr="003E41A3">
        <w:rPr>
          <w:rFonts w:ascii="Times New Roman" w:hAnsi="Times New Roman" w:cs="Times New Roman"/>
          <w:b/>
          <w:bCs/>
          <w:sz w:val="20"/>
        </w:rPr>
        <w:t>v jediném roce až na 50mSv</w:t>
      </w:r>
      <w:r w:rsidRPr="003E41A3">
        <w:rPr>
          <w:rFonts w:ascii="Times New Roman" w:hAnsi="Times New Roman" w:cs="Times New Roman"/>
          <w:sz w:val="20"/>
        </w:rPr>
        <w:t xml:space="preserve">. </w:t>
      </w: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Limit pro oční čočku je u pracovníků 150 mSv/ rok, pro kůži, ruce a předloktí 500 mSv/ rok. </w:t>
      </w:r>
    </w:p>
    <w:p w:rsidR="009E60FF" w:rsidRPr="003E41A3" w:rsidRDefault="009E60FF" w:rsidP="009E60FF">
      <w:pPr>
        <w:tabs>
          <w:tab w:val="left" w:pos="426"/>
        </w:tabs>
        <w:ind w:left="0" w:firstLine="0"/>
        <w:rPr>
          <w:rFonts w:ascii="Times New Roman" w:hAnsi="Times New Roman" w:cs="Times New Roman"/>
          <w:sz w:val="20"/>
        </w:rPr>
      </w:pP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b/>
          <w:bCs/>
          <w:sz w:val="20"/>
        </w:rPr>
        <w:t>Pro obyvatele</w:t>
      </w:r>
      <w:r w:rsidRPr="003E41A3">
        <w:rPr>
          <w:rFonts w:ascii="Times New Roman" w:hAnsi="Times New Roman" w:cs="Times New Roman"/>
          <w:sz w:val="20"/>
        </w:rPr>
        <w:t xml:space="preserve"> je základním limitem efekt.dávka </w:t>
      </w:r>
      <w:r w:rsidRPr="003E41A3">
        <w:rPr>
          <w:rFonts w:ascii="Times New Roman" w:hAnsi="Times New Roman" w:cs="Times New Roman"/>
          <w:b/>
          <w:bCs/>
          <w:sz w:val="20"/>
        </w:rPr>
        <w:t>1 mSv/ rok</w:t>
      </w:r>
      <w:r w:rsidRPr="003E41A3">
        <w:rPr>
          <w:rFonts w:ascii="Times New Roman" w:hAnsi="Times New Roman" w:cs="Times New Roman"/>
          <w:sz w:val="20"/>
        </w:rPr>
        <w:t xml:space="preserve">, pro oční čočku 15 mSv, pro kůži 50 mSv. </w:t>
      </w: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rPr>
        <w:t xml:space="preserve">Tyto hodnoty nejsou vztaženy k jednotl. osobám, ale k průměru hodnot v tzv. kritické skupině = osoby, u nichž lze očekávat u daného zdroje záření tu největší expozici. </w:t>
      </w:r>
    </w:p>
    <w:p w:rsidR="009E60FF" w:rsidRPr="003E41A3" w:rsidRDefault="009E60FF" w:rsidP="009E60FF">
      <w:pPr>
        <w:tabs>
          <w:tab w:val="left" w:pos="426"/>
        </w:tabs>
        <w:ind w:left="0" w:firstLine="0"/>
        <w:rPr>
          <w:rFonts w:ascii="Times New Roman" w:hAnsi="Times New Roman" w:cs="Times New Roman"/>
          <w:sz w:val="16"/>
        </w:rPr>
      </w:pP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b/>
          <w:sz w:val="16"/>
        </w:rPr>
        <w:t>Druhotné limity</w:t>
      </w:r>
      <w:r w:rsidRPr="003E41A3">
        <w:rPr>
          <w:rFonts w:ascii="Times New Roman" w:hAnsi="Times New Roman" w:cs="Times New Roman"/>
          <w:sz w:val="16"/>
        </w:rPr>
        <w:t xml:space="preserve">: 1) pro zevní ozáření – jsou stanoveny pro pracovníky s vnějšími zdroji pronikavého ioniz.záření ve vztahu ke stochastickým (dávkový ekvivalent v hloubce 10 mm kulového tkáňového ekvivalentního fantomu) i nestochastickým (dávk.ekv.v hloubce tkáně 0,07 mm) účinkům. 2) pro vniřtní ozář.se vztahují k vnitřní kontaminaci radioakt.látkou – pro každou RA látku a cestu vstupu jsou jiné roční limity příjmu. </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b/>
          <w:sz w:val="16"/>
        </w:rPr>
        <w:t>Odvozené limity</w:t>
      </w:r>
      <w:r w:rsidRPr="003E41A3">
        <w:rPr>
          <w:rFonts w:ascii="Times New Roman" w:hAnsi="Times New Roman" w:cs="Times New Roman"/>
          <w:sz w:val="16"/>
        </w:rPr>
        <w:t xml:space="preserve"> – jsou stanoveny pro jednotl.konkrétní práce se zdroji zář. </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b/>
          <w:sz w:val="16"/>
        </w:rPr>
        <w:t>Autorizované limity</w:t>
      </w:r>
      <w:r w:rsidRPr="003E41A3">
        <w:rPr>
          <w:rFonts w:ascii="Times New Roman" w:hAnsi="Times New Roman" w:cs="Times New Roman"/>
          <w:sz w:val="16"/>
        </w:rPr>
        <w:t xml:space="preserve"> – pro urč. činnost nebo zdroj zář. </w:t>
      </w:r>
    </w:p>
    <w:p w:rsidR="009E60FF" w:rsidRPr="003E41A3" w:rsidRDefault="009E60FF" w:rsidP="009E60FF">
      <w:pPr>
        <w:tabs>
          <w:tab w:val="left" w:pos="426"/>
        </w:tabs>
        <w:ind w:left="0" w:firstLine="0"/>
        <w:rPr>
          <w:rFonts w:ascii="Times New Roman" w:hAnsi="Times New Roman" w:cs="Times New Roman"/>
          <w:b/>
          <w:sz w:val="16"/>
          <w:u w:val="single"/>
        </w:rPr>
      </w:pP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b/>
          <w:sz w:val="20"/>
          <w:u w:val="single"/>
        </w:rPr>
        <w:t>Usměrňování ozáření pracovníků ochrany před zářením</w:t>
      </w:r>
      <w:r w:rsidRPr="003E41A3">
        <w:rPr>
          <w:rFonts w:ascii="Times New Roman" w:hAnsi="Times New Roman" w:cs="Times New Roman"/>
          <w:b/>
          <w:sz w:val="20"/>
        </w:rPr>
        <w:t>:</w:t>
      </w:r>
      <w:r w:rsidRPr="003E41A3">
        <w:rPr>
          <w:rFonts w:ascii="Times New Roman" w:hAnsi="Times New Roman" w:cs="Times New Roman"/>
          <w:sz w:val="20"/>
        </w:rPr>
        <w:t xml:space="preserve"> do skup.pracovníků patří dospělé osoby, kt.mají průpravu k práce se zdroji ioniz.zář.včetně zásad ochrany a mohou být buď individuálně dozimetricky i zdravotně sledovány. Cílem je zaměřit pozornost v ochraně před zář.na ty skupiny pracovníků, kde nebezpečí ozář.vyššími dávkami je reálné – proto orgány dozoru vymezují na pracovištích tzv.</w:t>
      </w:r>
      <w:r w:rsidRPr="003E41A3">
        <w:rPr>
          <w:rFonts w:ascii="Times New Roman" w:hAnsi="Times New Roman" w:cs="Times New Roman"/>
          <w:sz w:val="20"/>
          <w:u w:val="single"/>
        </w:rPr>
        <w:t>kontrolovaná pásma</w:t>
      </w:r>
      <w:r w:rsidRPr="003E41A3">
        <w:rPr>
          <w:rFonts w:ascii="Times New Roman" w:hAnsi="Times New Roman" w:cs="Times New Roman"/>
          <w:sz w:val="20"/>
        </w:rPr>
        <w:t xml:space="preserve"> s omezeným vstupem. </w:t>
      </w:r>
    </w:p>
    <w:p w:rsidR="009E60FF" w:rsidRPr="003E41A3" w:rsidRDefault="009E60FF" w:rsidP="009E60FF">
      <w:pPr>
        <w:tabs>
          <w:tab w:val="left" w:pos="426"/>
        </w:tabs>
        <w:ind w:left="0" w:firstLine="0"/>
        <w:rPr>
          <w:rFonts w:ascii="Times New Roman" w:hAnsi="Times New Roman" w:cs="Times New Roman"/>
          <w:sz w:val="16"/>
        </w:rPr>
      </w:pP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sz w:val="16"/>
        </w:rPr>
        <w:t>Pracovníci – 2 kategorie:</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b/>
          <w:bCs/>
          <w:sz w:val="16"/>
        </w:rPr>
        <w:t>A</w:t>
      </w:r>
      <w:r w:rsidRPr="003E41A3">
        <w:rPr>
          <w:rFonts w:ascii="Times New Roman" w:hAnsi="Times New Roman" w:cs="Times New Roman"/>
          <w:sz w:val="16"/>
        </w:rPr>
        <w:t xml:space="preserve"> - možnost obdržet 3/10 ročního limitu dávky za kalendářní rok</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b/>
          <w:bCs/>
          <w:sz w:val="16"/>
        </w:rPr>
        <w:t>B</w:t>
      </w:r>
      <w:r w:rsidRPr="003E41A3">
        <w:rPr>
          <w:rFonts w:ascii="Times New Roman" w:hAnsi="Times New Roman" w:cs="Times New Roman"/>
          <w:sz w:val="16"/>
        </w:rPr>
        <w:t xml:space="preserve"> – překročení limitu je velmi nepravděpodobné </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sz w:val="16"/>
        </w:rPr>
        <w:t xml:space="preserve">U osob A je povinné osobní monitorování (filmový a prstýnkový dozimetr) a prevent.lékařské prohlídky. </w:t>
      </w:r>
    </w:p>
    <w:p w:rsidR="009E60FF" w:rsidRPr="003E41A3" w:rsidRDefault="009E60FF" w:rsidP="009E60FF">
      <w:pPr>
        <w:tabs>
          <w:tab w:val="left" w:pos="426"/>
        </w:tabs>
        <w:ind w:left="0" w:firstLine="0"/>
        <w:rPr>
          <w:rFonts w:ascii="Times New Roman" w:hAnsi="Times New Roman" w:cs="Times New Roman"/>
          <w:sz w:val="16"/>
        </w:rPr>
      </w:pP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sz w:val="16"/>
        </w:rPr>
        <w:t>Pracoviště – 3 kategorie:</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sz w:val="16"/>
        </w:rPr>
        <w:t>I – aspoň 1 jednoduchý zdroj</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sz w:val="16"/>
        </w:rPr>
        <w:t>II – větš. lékařských pracovišť – aspoň 1 významný zdroj</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sz w:val="16"/>
        </w:rPr>
        <w:t>III – aspoň 1 velmi významný zdroj</w:t>
      </w:r>
    </w:p>
    <w:p w:rsidR="009E60FF" w:rsidRPr="003E41A3" w:rsidRDefault="009E60FF" w:rsidP="009E60FF">
      <w:pPr>
        <w:tabs>
          <w:tab w:val="left" w:pos="426"/>
        </w:tabs>
        <w:ind w:left="0" w:firstLine="0"/>
        <w:rPr>
          <w:rFonts w:ascii="Times New Roman" w:hAnsi="Times New Roman" w:cs="Times New Roman"/>
          <w:sz w:val="16"/>
        </w:rPr>
      </w:pP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sz w:val="16"/>
        </w:rPr>
        <w:t>Zdroje dle míry ohrožení osob a životního prostředí – 5 tříd:</w:t>
      </w:r>
    </w:p>
    <w:p w:rsidR="009E60FF" w:rsidRPr="003E41A3" w:rsidRDefault="009E60FF" w:rsidP="009E60FF">
      <w:pPr>
        <w:tabs>
          <w:tab w:val="left" w:pos="426"/>
        </w:tabs>
        <w:ind w:left="0" w:firstLine="0"/>
        <w:rPr>
          <w:rFonts w:ascii="Times New Roman" w:hAnsi="Times New Roman" w:cs="Times New Roman"/>
          <w:sz w:val="16"/>
        </w:rPr>
      </w:pPr>
      <w:r w:rsidRPr="003E41A3">
        <w:rPr>
          <w:rFonts w:ascii="Times New Roman" w:hAnsi="Times New Roman" w:cs="Times New Roman"/>
          <w:sz w:val="16"/>
        </w:rPr>
        <w:t>nevýznamné (TV obrazovka – nehrozí radiační nehody, nevznikají radioakt. odpady), drobné (ionizační hlásiče požáru), jednoduché (zubní rtg), významné (rtg přístroj), velmi významné (jaderné reaktory, velké urychlovače,..)</w:t>
      </w:r>
    </w:p>
    <w:p w:rsidR="009E60FF" w:rsidRPr="003E41A3" w:rsidRDefault="009E60FF" w:rsidP="009E60FF">
      <w:pPr>
        <w:tabs>
          <w:tab w:val="left" w:pos="426"/>
        </w:tabs>
        <w:ind w:left="0" w:firstLine="0"/>
        <w:rPr>
          <w:rFonts w:ascii="Times New Roman" w:hAnsi="Times New Roman" w:cs="Times New Roman"/>
          <w:sz w:val="16"/>
        </w:rPr>
      </w:pPr>
    </w:p>
    <w:p w:rsidR="009E60FF" w:rsidRPr="003E41A3" w:rsidRDefault="009E60FF" w:rsidP="009E60FF">
      <w:pPr>
        <w:tabs>
          <w:tab w:val="left" w:pos="426"/>
        </w:tabs>
        <w:ind w:left="0" w:firstLine="0"/>
        <w:rPr>
          <w:rFonts w:ascii="Times New Roman" w:hAnsi="Times New Roman" w:cs="Times New Roman"/>
          <w:sz w:val="20"/>
        </w:rPr>
      </w:pPr>
      <w:r w:rsidRPr="003E41A3">
        <w:rPr>
          <w:rFonts w:ascii="Times New Roman" w:hAnsi="Times New Roman" w:cs="Times New Roman"/>
          <w:sz w:val="20"/>
          <w:u w:val="single"/>
        </w:rPr>
        <w:t>Technické řešení ochrany:</w:t>
      </w:r>
      <w:r w:rsidRPr="003E41A3">
        <w:rPr>
          <w:rFonts w:ascii="Times New Roman" w:hAnsi="Times New Roman" w:cs="Times New Roman"/>
          <w:sz w:val="20"/>
        </w:rPr>
        <w:t xml:space="preserve"> principy stínění (stavební konstrukcí, stínícímu zástěnami, osobními ochrannými pomůckami jako jsou zástěry a rukavice rentgenologů s olověnými destičkami), ochrana vzdáleností (včetně dálkového ovládání) a omezení doby práce v blízkosti zářiče. Při práci s otevřenými zářiči se vyžaduje instalace </w:t>
      </w:r>
      <w:r w:rsidRPr="003E41A3">
        <w:rPr>
          <w:rFonts w:ascii="Times New Roman" w:hAnsi="Times New Roman" w:cs="Times New Roman"/>
          <w:sz w:val="20"/>
        </w:rPr>
        <w:lastRenderedPageBreak/>
        <w:t xml:space="preserve">příslušné vzduchotechniky (digestoře, rukavicové skríně, tzv.horké cely) a užívání osobních ochranných pomůcek (chirurg.rukavice, obličejové štítky). Je věnována mimořádná pozornost také ochraně pacientů při lékařských úkonech, rentgenologických (radiodiagnostických), nukleárně medicínských a radioterapeutických. Též </w:t>
      </w:r>
      <w:r w:rsidRPr="003E41A3">
        <w:rPr>
          <w:rFonts w:ascii="Times New Roman" w:hAnsi="Times New Roman" w:cs="Times New Roman"/>
          <w:b/>
          <w:sz w:val="20"/>
          <w:u w:val="single"/>
        </w:rPr>
        <w:t>usměrňujeme před ozářením obyvatele</w:t>
      </w:r>
      <w:r w:rsidRPr="003E41A3">
        <w:rPr>
          <w:rFonts w:ascii="Times New Roman" w:hAnsi="Times New Roman" w:cs="Times New Roman"/>
          <w:sz w:val="20"/>
        </w:rPr>
        <w:t xml:space="preserve"> – ke kvantifikaci nepříznivých úč.záření je </w:t>
      </w:r>
      <w:r w:rsidRPr="003E41A3">
        <w:rPr>
          <w:rFonts w:ascii="Times New Roman" w:hAnsi="Times New Roman" w:cs="Times New Roman"/>
          <w:sz w:val="20"/>
          <w:u w:val="single"/>
        </w:rPr>
        <w:t>újma</w:t>
      </w:r>
      <w:r w:rsidRPr="003E41A3">
        <w:rPr>
          <w:rFonts w:ascii="Times New Roman" w:hAnsi="Times New Roman" w:cs="Times New Roman"/>
          <w:sz w:val="20"/>
        </w:rPr>
        <w:t xml:space="preserve"> = matematicky očekávaná škoda v exponované skupině osob. Bezpečnost je řešena vřazováním většího počtu bariér mezi </w:t>
      </w:r>
      <w:r w:rsidRPr="003E41A3">
        <w:rPr>
          <w:rFonts w:ascii="Times New Roman" w:hAnsi="Times New Roman" w:cs="Times New Roman"/>
          <w:sz w:val="20"/>
          <w:u w:val="single"/>
        </w:rPr>
        <w:t>ukládané radionuklidy a prostředí</w:t>
      </w:r>
      <w:r w:rsidRPr="003E41A3">
        <w:rPr>
          <w:rFonts w:ascii="Times New Roman" w:hAnsi="Times New Roman" w:cs="Times New Roman"/>
          <w:sz w:val="20"/>
        </w:rPr>
        <w:t>. Prvním zjištěním je bituminace nebo vitrifikace materiálu, další bariérou jsou hermetizované nerezové sudy, dále materiál stavebních konstrukcí úložišť a konečně geologické struktury. Lokality úložišť jsou vybírány tak, aby se zabránilo úniku radionuklidů do podzemních vod.</w:t>
      </w:r>
    </w:p>
    <w:p w:rsidR="00146FC6" w:rsidRDefault="00146FC6" w:rsidP="00A478DC">
      <w:pPr>
        <w:ind w:left="0" w:firstLine="0"/>
        <w:rPr>
          <w:rFonts w:ascii="Times New Roman" w:hAnsi="Times New Roman" w:cs="Times New Roman"/>
          <w:b/>
          <w:sz w:val="20"/>
          <w:szCs w:val="20"/>
          <w:u w:val="single"/>
        </w:rPr>
      </w:pPr>
    </w:p>
    <w:p w:rsidR="00A478DC" w:rsidRDefault="008B6A3B" w:rsidP="00A478DC">
      <w:pPr>
        <w:ind w:left="0" w:firstLine="0"/>
        <w:rPr>
          <w:rFonts w:ascii="Times New Roman" w:hAnsi="Times New Roman" w:cs="Times New Roman"/>
          <w:b/>
          <w:sz w:val="20"/>
          <w:szCs w:val="20"/>
          <w:u w:val="single"/>
        </w:rPr>
      </w:pPr>
      <w:r>
        <w:rPr>
          <w:rFonts w:ascii="Times New Roman" w:hAnsi="Times New Roman" w:cs="Times New Roman"/>
          <w:b/>
          <w:sz w:val="20"/>
          <w:szCs w:val="20"/>
          <w:u w:val="single"/>
        </w:rPr>
        <w:t>**</w:t>
      </w:r>
    </w:p>
    <w:p w:rsidR="008B6A3B" w:rsidRPr="003E41A3" w:rsidRDefault="008B6A3B" w:rsidP="008B6A3B">
      <w:pPr>
        <w:ind w:left="0" w:firstLine="0"/>
        <w:rPr>
          <w:rFonts w:ascii="Times New Roman" w:hAnsi="Times New Roman" w:cs="Times New Roman"/>
          <w:bCs/>
          <w:sz w:val="20"/>
        </w:rPr>
      </w:pPr>
      <w:r w:rsidRPr="003E41A3">
        <w:rPr>
          <w:rFonts w:ascii="Times New Roman" w:hAnsi="Times New Roman" w:cs="Times New Roman"/>
          <w:bCs/>
          <w:sz w:val="20"/>
        </w:rPr>
        <w:t>- prof. J. Teisinger – jeden ze zakladatelů pracovního lékařství u nás, zal. 1. Kliniku nemocí z povolání, zal. TIS</w:t>
      </w:r>
    </w:p>
    <w:p w:rsidR="008B6A3B" w:rsidRPr="003E41A3" w:rsidRDefault="008B6A3B" w:rsidP="008B6A3B">
      <w:pPr>
        <w:ind w:left="0" w:firstLine="0"/>
        <w:rPr>
          <w:rFonts w:ascii="Times New Roman" w:hAnsi="Times New Roman" w:cs="Times New Roman"/>
          <w:bCs/>
          <w:sz w:val="20"/>
        </w:rPr>
      </w:pPr>
    </w:p>
    <w:p w:rsidR="008B6A3B" w:rsidRPr="003E41A3" w:rsidRDefault="008B6A3B" w:rsidP="008B6A3B">
      <w:pPr>
        <w:ind w:left="0" w:firstLine="0"/>
        <w:rPr>
          <w:rFonts w:ascii="Times New Roman" w:hAnsi="Times New Roman" w:cs="Times New Roman"/>
          <w:bCs/>
          <w:sz w:val="20"/>
        </w:rPr>
      </w:pPr>
      <w:r w:rsidRPr="003E41A3">
        <w:rPr>
          <w:rFonts w:ascii="Times New Roman" w:hAnsi="Times New Roman" w:cs="Times New Roman"/>
          <w:bCs/>
          <w:sz w:val="20"/>
        </w:rPr>
        <w:t>- profesiografie = popisná metoda, kt. udává charakteristiku určité profese, umož. bližší klasifikaci prac. zatížení</w:t>
      </w:r>
    </w:p>
    <w:p w:rsidR="008B6A3B" w:rsidRPr="003E41A3" w:rsidRDefault="008B6A3B" w:rsidP="008B6A3B">
      <w:pPr>
        <w:ind w:left="0" w:firstLine="0"/>
        <w:rPr>
          <w:rFonts w:ascii="Times New Roman" w:hAnsi="Times New Roman" w:cs="Times New Roman"/>
          <w:bCs/>
          <w:sz w:val="20"/>
        </w:rPr>
      </w:pPr>
      <w:r w:rsidRPr="003E41A3">
        <w:rPr>
          <w:rFonts w:ascii="Times New Roman" w:hAnsi="Times New Roman" w:cs="Times New Roman"/>
          <w:bCs/>
          <w:sz w:val="20"/>
        </w:rPr>
        <w:t>- pracovní zátěž = faktor nebo soubor faktorů působících na lidský org. v prac. procesu</w:t>
      </w:r>
    </w:p>
    <w:p w:rsidR="008B6A3B" w:rsidRPr="003E41A3" w:rsidRDefault="008B6A3B" w:rsidP="008B6A3B">
      <w:pPr>
        <w:ind w:left="0" w:firstLine="0"/>
        <w:rPr>
          <w:rFonts w:ascii="Times New Roman" w:hAnsi="Times New Roman" w:cs="Times New Roman"/>
          <w:b/>
          <w:sz w:val="20"/>
        </w:rPr>
      </w:pPr>
      <w:r w:rsidRPr="003E41A3">
        <w:rPr>
          <w:rFonts w:ascii="Times New Roman" w:hAnsi="Times New Roman" w:cs="Times New Roman"/>
          <w:bCs/>
          <w:sz w:val="20"/>
        </w:rPr>
        <w:t>- časová analýza práce = přehled o rozložení a době trvání pracovních operací a úkonů během směny, umožňuje časové hodnocení prac. zátěže</w:t>
      </w:r>
    </w:p>
    <w:p w:rsidR="008B6A3B" w:rsidRPr="003E41A3" w:rsidRDefault="008B6A3B" w:rsidP="008B6A3B">
      <w:pPr>
        <w:ind w:left="0" w:firstLine="0"/>
        <w:rPr>
          <w:rFonts w:ascii="Times New Roman" w:hAnsi="Times New Roman" w:cs="Times New Roman"/>
          <w:b/>
          <w:sz w:val="20"/>
          <w:u w:val="single"/>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b/>
          <w:sz w:val="20"/>
          <w:u w:val="single"/>
        </w:rPr>
        <w:t>kategorizace pracovišť</w:t>
      </w:r>
      <w:r w:rsidRPr="003E41A3">
        <w:rPr>
          <w:rFonts w:ascii="Times New Roman" w:hAnsi="Times New Roman" w:cs="Times New Roman"/>
          <w:sz w:val="20"/>
        </w:rPr>
        <w:t xml:space="preserve"> – metodický návod k provádění hygienického dozoru na pracovištích a vyhlašování rizikových prací (kategorizace prac.) obsahuje soubor kritérií, podle nichž se pracoviště zařazují do 4 kategorií. </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 xml:space="preserve">Užívá se 3 hlavních ukazatelů: úrovně prac.podmínek, fyziologická a psychická odezva organismu a zdravotní stav pracovníků. </w:t>
      </w:r>
    </w:p>
    <w:p w:rsidR="008B6A3B" w:rsidRPr="003E41A3" w:rsidRDefault="008B6A3B" w:rsidP="008B6A3B">
      <w:pPr>
        <w:ind w:left="0" w:firstLine="0"/>
        <w:rPr>
          <w:rFonts w:ascii="Times New Roman" w:hAnsi="Times New Roman" w:cs="Times New Roman"/>
          <w:b/>
          <w:sz w:val="20"/>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b/>
          <w:sz w:val="20"/>
        </w:rPr>
        <w:t>Kategorie 1:</w:t>
      </w:r>
      <w:r w:rsidRPr="003E41A3">
        <w:rPr>
          <w:rFonts w:ascii="Times New Roman" w:hAnsi="Times New Roman" w:cs="Times New Roman"/>
          <w:sz w:val="20"/>
        </w:rPr>
        <w:t xml:space="preserve"> všechny ukazatele odpovídají hygienickým požadavkům, sledované škodliviny se na pracovišti nevyskytují, anebo trvale nedosahují hodnot ohrožujících zdraví pracovníků. Zdravot.stav pracovníků je dlouhodobě bez známek svědčících pro nepříznivý prac.vliv. </w:t>
      </w:r>
    </w:p>
    <w:p w:rsidR="008B6A3B" w:rsidRPr="003E41A3" w:rsidRDefault="008B6A3B" w:rsidP="008B6A3B">
      <w:pPr>
        <w:ind w:left="0" w:firstLine="0"/>
        <w:rPr>
          <w:rFonts w:ascii="Times New Roman" w:hAnsi="Times New Roman" w:cs="Times New Roman"/>
          <w:b/>
          <w:sz w:val="20"/>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b/>
          <w:sz w:val="20"/>
        </w:rPr>
        <w:t>Kategorie 2:</w:t>
      </w:r>
      <w:r w:rsidRPr="003E41A3">
        <w:rPr>
          <w:rFonts w:ascii="Times New Roman" w:hAnsi="Times New Roman" w:cs="Times New Roman"/>
          <w:sz w:val="20"/>
        </w:rPr>
        <w:t xml:space="preserve"> pracoviště s ojedinělými hygienickými závadami. Není vždy zaručena plná pracovní pohoda pro všechny pracovníky (př. některé látky je cítit v ovzduší i když je dodržena jejich nejvyšší přípustná konc.). Výjimečně se vyskytují funkční potíže v souvislosti s prací. Restituce fyziolog.a psychické odezvy organismu nastává nejpozději do počátku příští směny. </w:t>
      </w:r>
    </w:p>
    <w:p w:rsidR="008B6A3B" w:rsidRPr="003E41A3" w:rsidRDefault="008B6A3B" w:rsidP="008B6A3B">
      <w:pPr>
        <w:ind w:left="0" w:firstLine="0"/>
        <w:rPr>
          <w:rFonts w:ascii="Times New Roman" w:hAnsi="Times New Roman" w:cs="Times New Roman"/>
          <w:b/>
          <w:sz w:val="20"/>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b/>
          <w:sz w:val="20"/>
        </w:rPr>
        <w:t>Kategorie 3:</w:t>
      </w:r>
      <w:r w:rsidRPr="003E41A3">
        <w:rPr>
          <w:rFonts w:ascii="Times New Roman" w:hAnsi="Times New Roman" w:cs="Times New Roman"/>
          <w:sz w:val="20"/>
        </w:rPr>
        <w:t xml:space="preserve"> pracoviště s hyg. závadami, u nichž nelze vyloučit pošk.zdraví z práce. </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 xml:space="preserve">Jsou charakterizovány těmito ukazateli: 1) na pracovišti jsou prac.podmínky s nepříznivými vlivy na zdraví a sledované škodliviny překračují přípustné hodnoty v rozsahu stanoveném v příloze. 2) fyziolog.a psychická odezva organismu svědčí pro zatížení, které vede už k ojedinělým fčním poruchám; k restituci nedojde do počátku následující směny. 3) zdravot.stav pracovníků je charakterizován tím, že se výjimečně vyskytují nemoci z povolání nebo ohrožení nemoci z povol. </w:t>
      </w:r>
    </w:p>
    <w:p w:rsidR="008B6A3B" w:rsidRPr="003E41A3" w:rsidRDefault="008B6A3B" w:rsidP="008B6A3B">
      <w:pPr>
        <w:ind w:left="0" w:firstLine="0"/>
        <w:rPr>
          <w:rFonts w:ascii="Times New Roman" w:hAnsi="Times New Roman" w:cs="Times New Roman"/>
          <w:b/>
          <w:sz w:val="20"/>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b/>
          <w:sz w:val="20"/>
        </w:rPr>
        <w:t>Kategorie 4:</w:t>
      </w:r>
      <w:r w:rsidRPr="003E41A3">
        <w:rPr>
          <w:rFonts w:ascii="Times New Roman" w:hAnsi="Times New Roman" w:cs="Times New Roman"/>
          <w:sz w:val="20"/>
        </w:rPr>
        <w:t xml:space="preserve"> pracoviště s hrubými hyg. závadami a těmito ukazateli: </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 xml:space="preserve">1) na pracovišti jsou podmínky s nepříznivým vlivem na zdraví, škodliviny soustavně překračují přípustné hodnoty v rozsahu stanoveném v příloze. 2) fyziol., popř.psychická odezva organismu svědčí pro exhausci, vyčerpání kompenzačních mechanismů vyžaduje dlouhotrvající dobu restituce nebo pracovní přeřazení pracovníka. 3) zdravot.stav pracovníků je charakteriz.tím, že se opakovaně vyskytují NzP. </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 xml:space="preserve">Při výskytu karcinogenních látek se zařazují bez ohledu na místní podmínky do kategorie 4. </w:t>
      </w:r>
    </w:p>
    <w:p w:rsidR="008B6A3B" w:rsidRPr="003E41A3" w:rsidRDefault="008B6A3B" w:rsidP="008B6A3B">
      <w:pPr>
        <w:ind w:left="0" w:firstLine="0"/>
        <w:rPr>
          <w:rFonts w:ascii="Times New Roman" w:hAnsi="Times New Roman" w:cs="Times New Roman"/>
          <w:sz w:val="20"/>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u w:val="single"/>
        </w:rPr>
        <w:t>Vužití údajů kategorizace:</w:t>
      </w:r>
      <w:r w:rsidRPr="003E41A3">
        <w:rPr>
          <w:rFonts w:ascii="Times New Roman" w:hAnsi="Times New Roman" w:cs="Times New Roman"/>
          <w:sz w:val="20"/>
        </w:rPr>
        <w:t xml:space="preserve"> 1) pro přehled a začleňování zdravých pracovníků i pracovníků se změněnou prac.schopností. 2) jako podklad pro výkon hyg.dozoru. 3) pro stanovení obsahu a lhůt preventivních zdravotních prohlídek pracovníků na rizik.pracovištích. Na základě kategorizace byla přijata pro zaměstnance v kategorii 4 celostátní opatření – lázeňská péče, dovolená apod. Jako riziková pracoviště se vyhlašují 3 a 4, dále pracoviště s výskytem karcinogen.látek a prac. s rizikem ioniz.záření, umístěná v kontrolovaném pásmu. </w:t>
      </w:r>
    </w:p>
    <w:p w:rsidR="008B6A3B" w:rsidRPr="003E41A3" w:rsidRDefault="008B6A3B" w:rsidP="008B6A3B">
      <w:pPr>
        <w:ind w:left="0" w:firstLine="0"/>
        <w:rPr>
          <w:rFonts w:ascii="Times New Roman" w:hAnsi="Times New Roman" w:cs="Times New Roman"/>
          <w:sz w:val="20"/>
          <w:u w:val="single"/>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u w:val="single"/>
        </w:rPr>
        <w:t>Riziková pracoviště</w:t>
      </w:r>
      <w:r w:rsidRPr="003E41A3">
        <w:rPr>
          <w:rFonts w:ascii="Times New Roman" w:hAnsi="Times New Roman" w:cs="Times New Roman"/>
          <w:sz w:val="20"/>
        </w:rPr>
        <w:t xml:space="preserve"> = ta, na nichž je zvýš.nebezpečí prac.úrazu, NzP, průmyslových otrav, ohrožení dušev.zdraví nebo jiné pošk.zdraví. Tato pracoviště vyhlašují orgány hyg.služby z vlastního podnětu nebo na návrh organizace.</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Povinnost preventivních prohlídek.</w:t>
      </w:r>
    </w:p>
    <w:p w:rsidR="008B6A3B" w:rsidRPr="003E41A3" w:rsidRDefault="008B6A3B" w:rsidP="008B6A3B">
      <w:pPr>
        <w:ind w:left="0" w:firstLine="0"/>
        <w:rPr>
          <w:rFonts w:ascii="Times New Roman" w:hAnsi="Times New Roman" w:cs="Times New Roman"/>
          <w:sz w:val="20"/>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u w:val="single"/>
        </w:rPr>
        <w:t>Preventivní prohlídka</w:t>
      </w:r>
      <w:r w:rsidRPr="003E41A3">
        <w:rPr>
          <w:rFonts w:ascii="Times New Roman" w:hAnsi="Times New Roman" w:cs="Times New Roman"/>
          <w:sz w:val="20"/>
        </w:rPr>
        <w:t>: osobní údaje, RA, OA, nynější zaměstnání, kategorie pracoviště, pracovní riziko, kouření, alko, pracovní zátěž, úrověň stravování, obj. vyš., labor. vyš.</w:t>
      </w:r>
    </w:p>
    <w:p w:rsidR="008B6A3B" w:rsidRPr="003E41A3" w:rsidRDefault="008B6A3B" w:rsidP="008B6A3B">
      <w:pPr>
        <w:ind w:left="0" w:firstLine="0"/>
        <w:rPr>
          <w:rFonts w:ascii="Times New Roman" w:hAnsi="Times New Roman" w:cs="Times New Roman"/>
          <w:sz w:val="20"/>
        </w:rPr>
      </w:pPr>
    </w:p>
    <w:p w:rsidR="008B6A3B" w:rsidRPr="003E41A3" w:rsidRDefault="008B6A3B" w:rsidP="008B6A3B">
      <w:pPr>
        <w:ind w:left="0" w:firstLine="0"/>
        <w:rPr>
          <w:rFonts w:ascii="Times New Roman" w:hAnsi="Times New Roman" w:cs="Times New Roman"/>
          <w:sz w:val="20"/>
        </w:rPr>
      </w:pPr>
    </w:p>
    <w:p w:rsidR="008B6A3B" w:rsidRPr="003E41A3" w:rsidRDefault="008B6A3B" w:rsidP="008B6A3B">
      <w:pPr>
        <w:ind w:left="0" w:firstLine="0"/>
        <w:rPr>
          <w:rFonts w:ascii="Times New Roman" w:hAnsi="Times New Roman" w:cs="Times New Roman"/>
          <w:bCs/>
          <w:sz w:val="20"/>
        </w:rPr>
      </w:pPr>
      <w:r w:rsidRPr="003E41A3">
        <w:rPr>
          <w:rFonts w:ascii="Times New Roman" w:hAnsi="Times New Roman" w:cs="Times New Roman"/>
          <w:b/>
          <w:sz w:val="20"/>
          <w:u w:val="single"/>
        </w:rPr>
        <w:t xml:space="preserve">Ergonomie </w:t>
      </w:r>
      <w:r w:rsidRPr="003E41A3">
        <w:rPr>
          <w:rFonts w:ascii="Times New Roman" w:hAnsi="Times New Roman" w:cs="Times New Roman"/>
          <w:b/>
          <w:sz w:val="20"/>
          <w:u w:val="single"/>
        </w:rPr>
        <w:softHyphen/>
      </w:r>
      <w:r w:rsidRPr="003E41A3">
        <w:rPr>
          <w:rFonts w:ascii="Times New Roman" w:hAnsi="Times New Roman" w:cs="Times New Roman"/>
          <w:bCs/>
          <w:sz w:val="20"/>
        </w:rPr>
        <w:t>= studium vztahů mezi člověkem, pracovním předmětem a pracovním prostředím.</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plošné a prostorové řešení – rozměry musí odpovídat těl. rozměrům, pohybům, počtu osob,....</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pracovní poloha – možnost střídat polohy</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pracovní pohyby – vyváženost</w:t>
      </w:r>
    </w:p>
    <w:p w:rsidR="008B6A3B" w:rsidRPr="003E41A3" w:rsidRDefault="008B6A3B" w:rsidP="008B6A3B">
      <w:pPr>
        <w:ind w:left="0" w:firstLine="0"/>
        <w:rPr>
          <w:rFonts w:ascii="Times New Roman" w:hAnsi="Times New Roman" w:cs="Times New Roman"/>
          <w:sz w:val="20"/>
        </w:rPr>
      </w:pPr>
    </w:p>
    <w:p w:rsidR="008B6A3B" w:rsidRPr="003E41A3" w:rsidRDefault="008B6A3B" w:rsidP="008B6A3B">
      <w:pPr>
        <w:ind w:left="0" w:firstLine="0"/>
        <w:rPr>
          <w:rFonts w:ascii="Times New Roman" w:hAnsi="Times New Roman" w:cs="Times New Roman"/>
          <w:sz w:val="20"/>
        </w:rPr>
      </w:pP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Možnosti prevence poškození zdraví:</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technická opatření</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technologická opatření – suroviny, materiály,...</w:t>
      </w:r>
    </w:p>
    <w:p w:rsidR="008B6A3B" w:rsidRPr="003E41A3" w:rsidRDefault="008B6A3B" w:rsidP="008B6A3B">
      <w:pPr>
        <w:ind w:left="0" w:firstLine="0"/>
        <w:rPr>
          <w:rFonts w:ascii="Times New Roman" w:hAnsi="Times New Roman" w:cs="Times New Roman"/>
          <w:sz w:val="20"/>
        </w:rPr>
      </w:pPr>
      <w:r w:rsidRPr="003E41A3">
        <w:rPr>
          <w:rFonts w:ascii="Times New Roman" w:hAnsi="Times New Roman" w:cs="Times New Roman"/>
          <w:sz w:val="20"/>
        </w:rPr>
        <w:t>organizační opatření – provozní řády, školení bezpečnosti, střídání, pauzy,....</w:t>
      </w:r>
    </w:p>
    <w:p w:rsidR="008B6A3B" w:rsidRPr="00A478DC" w:rsidRDefault="008B6A3B" w:rsidP="00A478DC">
      <w:pPr>
        <w:ind w:left="0" w:firstLine="0"/>
        <w:rPr>
          <w:rFonts w:ascii="Times New Roman" w:hAnsi="Times New Roman" w:cs="Times New Roman"/>
          <w:b/>
          <w:sz w:val="20"/>
          <w:szCs w:val="20"/>
          <w:u w:val="single"/>
        </w:rPr>
      </w:pPr>
    </w:p>
    <w:p w:rsidR="00A478DC" w:rsidRDefault="00A478DC" w:rsidP="00A478DC">
      <w:pPr>
        <w:ind w:left="0" w:firstLine="0"/>
        <w:rPr>
          <w:rFonts w:ascii="Times New Roman" w:hAnsi="Times New Roman" w:cs="Times New Roman"/>
          <w:b/>
          <w:sz w:val="20"/>
          <w:szCs w:val="20"/>
          <w:u w:val="single"/>
        </w:rPr>
      </w:pPr>
      <w:r w:rsidRPr="00A478DC">
        <w:rPr>
          <w:rFonts w:ascii="Times New Roman" w:hAnsi="Times New Roman" w:cs="Times New Roman"/>
          <w:b/>
          <w:sz w:val="20"/>
          <w:szCs w:val="20"/>
          <w:u w:val="single"/>
        </w:rPr>
        <w:t>13.   Zátěž organismu neionizujícím zářením/ elektromagnetickými poli, prevence.</w:t>
      </w:r>
    </w:p>
    <w:p w:rsidR="00146FC6" w:rsidRDefault="00146FC6" w:rsidP="00A478DC">
      <w:pPr>
        <w:ind w:left="0" w:firstLine="0"/>
        <w:rPr>
          <w:rFonts w:ascii="Times New Roman" w:hAnsi="Times New Roman" w:cs="Times New Roman"/>
          <w:b/>
          <w:sz w:val="20"/>
          <w:szCs w:val="20"/>
          <w:u w:val="single"/>
        </w:rPr>
      </w:pP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sz w:val="20"/>
        </w:rPr>
        <w:t>- neioniz. záření: radiové (↓frekv., ↑vln.délka), mikrovlny, IR, viditelné, UV</w:t>
      </w: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sz w:val="20"/>
        </w:rPr>
        <w:t>- umělé zdroje: oscilační obvody, vysílací antény; příroda: pulzní vlny na čelech studených front a za bouří; vysílání rozhlasu a TV, tepelný ohřev, vysokoteplotní plazma, generátory mikrovln, MRI, PC,...</w:t>
      </w:r>
    </w:p>
    <w:p w:rsidR="00146FC6" w:rsidRPr="003E41A3" w:rsidRDefault="00146FC6" w:rsidP="00146FC6">
      <w:pPr>
        <w:tabs>
          <w:tab w:val="left" w:pos="-142"/>
        </w:tabs>
        <w:ind w:left="284"/>
        <w:rPr>
          <w:rFonts w:ascii="Times New Roman" w:hAnsi="Times New Roman" w:cs="Times New Roman"/>
          <w:sz w:val="20"/>
        </w:rPr>
      </w:pP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sz w:val="20"/>
        </w:rPr>
        <w:t xml:space="preserve">- neioniz. zář. vyvolává u lidí spíše potíže neuropsychické, nespecif. charakteru. </w:t>
      </w:r>
    </w:p>
    <w:p w:rsidR="00146FC6" w:rsidRPr="003E41A3" w:rsidRDefault="00146FC6" w:rsidP="00146FC6">
      <w:pPr>
        <w:tabs>
          <w:tab w:val="left" w:pos="-142"/>
        </w:tabs>
        <w:ind w:left="284"/>
        <w:rPr>
          <w:rFonts w:ascii="Times New Roman" w:hAnsi="Times New Roman" w:cs="Times New Roman"/>
          <w:sz w:val="20"/>
        </w:rPr>
      </w:pP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sz w:val="20"/>
        </w:rPr>
        <w:t>Pro člověka jsou (na rozdíl od rostlin a drobných zvířat, které po jeho působení hynou) jsou změny vyvolané tímto zář. spíše reverzibilní, ženy jsou citlivější než muži. Při vysokých intenzitách jsou u polí s vyššími frekvencemi (</w:t>
      </w:r>
      <w:r w:rsidRPr="003E41A3">
        <w:rPr>
          <w:rFonts w:ascii="Times New Roman" w:hAnsi="Times New Roman" w:cs="Times New Roman"/>
          <w:sz w:val="20"/>
        </w:rPr>
        <w:sym w:font="Symbol" w:char="F03E"/>
      </w:r>
      <w:r w:rsidRPr="003E41A3">
        <w:rPr>
          <w:rFonts w:ascii="Times New Roman" w:hAnsi="Times New Roman" w:cs="Times New Roman"/>
          <w:sz w:val="20"/>
        </w:rPr>
        <w:t xml:space="preserve">100 kHz) možné i tepelné jevy, ale častěji jsou to jevy neteplené.  </w:t>
      </w:r>
    </w:p>
    <w:p w:rsidR="00146FC6" w:rsidRPr="003E41A3" w:rsidRDefault="00146FC6" w:rsidP="00146FC6">
      <w:pPr>
        <w:tabs>
          <w:tab w:val="left" w:pos="-142"/>
        </w:tabs>
        <w:ind w:left="284"/>
        <w:rPr>
          <w:rFonts w:ascii="Times New Roman" w:hAnsi="Times New Roman" w:cs="Times New Roman"/>
          <w:sz w:val="20"/>
        </w:rPr>
      </w:pP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b/>
          <w:sz w:val="20"/>
        </w:rPr>
        <w:t>Tepelné úč.</w:t>
      </w:r>
      <w:r w:rsidRPr="003E41A3">
        <w:rPr>
          <w:rFonts w:ascii="Times New Roman" w:hAnsi="Times New Roman" w:cs="Times New Roman"/>
          <w:sz w:val="20"/>
        </w:rPr>
        <w:t xml:space="preserve"> Závisejí na řadě faktorů. Nejúčinnější absorpce v těle člověka je při frekvencích okolo 100 kHz. </w:t>
      </w:r>
      <w:r w:rsidRPr="003E41A3">
        <w:rPr>
          <w:rFonts w:ascii="Times New Roman" w:hAnsi="Times New Roman" w:cs="Times New Roman"/>
          <w:b/>
          <w:sz w:val="20"/>
        </w:rPr>
        <w:t>Netepelné úč.</w:t>
      </w:r>
      <w:r w:rsidRPr="003E41A3">
        <w:rPr>
          <w:rFonts w:ascii="Times New Roman" w:hAnsi="Times New Roman" w:cs="Times New Roman"/>
          <w:sz w:val="20"/>
        </w:rPr>
        <w:t xml:space="preserve"> typické pro nízkofrekvenční elektrická a magnetická pole, spočívají hl. v tom, že tato pole vyvolávají v těle elektrické proudy. Experimentálně lze vysokofrekv. zářením vyvolat změny růstu a virulence bakterií, inaktivaci virů i změny chromozomů v průběhu dělení bb. </w:t>
      </w: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sz w:val="20"/>
        </w:rPr>
        <w:t xml:space="preserve">Biolog.úč. jsou tím větší, čím větší je intenzita pole a tedy naindukovaného napětí. Kromě toho závisí výsledný efekt na dalších charakteristikách: 1) </w:t>
      </w:r>
      <w:r w:rsidRPr="003E41A3">
        <w:rPr>
          <w:rFonts w:ascii="Times New Roman" w:hAnsi="Times New Roman" w:cs="Times New Roman"/>
          <w:sz w:val="20"/>
          <w:u w:val="single"/>
        </w:rPr>
        <w:t>časový průběh</w:t>
      </w:r>
      <w:r w:rsidRPr="003E41A3">
        <w:rPr>
          <w:rFonts w:ascii="Times New Roman" w:hAnsi="Times New Roman" w:cs="Times New Roman"/>
          <w:sz w:val="20"/>
        </w:rPr>
        <w:t xml:space="preserve"> – pole pulzního charakteru jsou biologicky účinnější než pole nepulzní, pravoúhlý tvar impulzu je účinnější než sinusový. 2) </w:t>
      </w:r>
      <w:r w:rsidRPr="003E41A3">
        <w:rPr>
          <w:rFonts w:ascii="Times New Roman" w:hAnsi="Times New Roman" w:cs="Times New Roman"/>
          <w:sz w:val="20"/>
          <w:u w:val="single"/>
        </w:rPr>
        <w:t>vlnová délka</w:t>
      </w:r>
      <w:r w:rsidRPr="003E41A3">
        <w:rPr>
          <w:rFonts w:ascii="Times New Roman" w:hAnsi="Times New Roman" w:cs="Times New Roman"/>
          <w:sz w:val="20"/>
        </w:rPr>
        <w:t xml:space="preserve"> – cm a dm vlny mohou pronikat hlouběji do tkání a zasahovat důležité orgány (frekvence do 500 MHz): a) mm vlny jsou plně resorbovány kůží ( f =nad 3000 MHz), b) pulsy totožné s alfa vlnami ( 8-14 Hz) vyvolávají rezonanční jevy působící změny toku Ca 2+ v mozku, krvi apod. 3) </w:t>
      </w:r>
      <w:r w:rsidRPr="003E41A3">
        <w:rPr>
          <w:rFonts w:ascii="Times New Roman" w:hAnsi="Times New Roman" w:cs="Times New Roman"/>
          <w:sz w:val="20"/>
          <w:u w:val="single"/>
        </w:rPr>
        <w:t>pohlcená energie</w:t>
      </w:r>
      <w:r w:rsidRPr="003E41A3">
        <w:rPr>
          <w:rFonts w:ascii="Times New Roman" w:hAnsi="Times New Roman" w:cs="Times New Roman"/>
          <w:sz w:val="20"/>
        </w:rPr>
        <w:t xml:space="preserve"> – velikost tělem pohlcené energie podmíněná magnetickou složkou pole vzrůstá úměrně čtverci lineárních rozměrů těla (člověk má oproti malému zvířeti v pásmu do 100 Mhz asi 30x vyšší expozici). 4) </w:t>
      </w:r>
      <w:r w:rsidRPr="003E41A3">
        <w:rPr>
          <w:rFonts w:ascii="Times New Roman" w:hAnsi="Times New Roman" w:cs="Times New Roman"/>
          <w:sz w:val="20"/>
          <w:u w:val="single"/>
        </w:rPr>
        <w:t>gradient a lokalizace</w:t>
      </w:r>
      <w:r w:rsidRPr="003E41A3">
        <w:rPr>
          <w:rFonts w:ascii="Times New Roman" w:hAnsi="Times New Roman" w:cs="Times New Roman"/>
          <w:sz w:val="20"/>
        </w:rPr>
        <w:t xml:space="preserve"> – nehomogenní pole jsou účinnější než homogenní, oblast hlavy u vyšších obratlovců je nejcitlivější (magnetická složka pole). 5) </w:t>
      </w:r>
      <w:r w:rsidRPr="003E41A3">
        <w:rPr>
          <w:rFonts w:ascii="Times New Roman" w:hAnsi="Times New Roman" w:cs="Times New Roman"/>
          <w:sz w:val="20"/>
          <w:u w:val="single"/>
        </w:rPr>
        <w:t>expozice</w:t>
      </w:r>
      <w:r w:rsidRPr="003E41A3">
        <w:rPr>
          <w:rFonts w:ascii="Times New Roman" w:hAnsi="Times New Roman" w:cs="Times New Roman"/>
          <w:sz w:val="20"/>
        </w:rPr>
        <w:t xml:space="preserve"> neexistuje úměrnost mezi délkou expo a účinkem, dokonce byla nalezena negativní rce po vymizení magnet.pole. Působící intenzity mohou vyvolat trojí odpověď organismu: 1) indiferentní odezvu – fční změny nepřesahují fyziolog.normy, 2) aktivní odezvu – nespecifické, ale pozorovatelné úč., 3) extrémní úč. – kumulativní, různého typu. </w:t>
      </w:r>
    </w:p>
    <w:p w:rsidR="00146FC6" w:rsidRPr="003E41A3" w:rsidRDefault="00146FC6" w:rsidP="00146FC6">
      <w:pPr>
        <w:tabs>
          <w:tab w:val="left" w:pos="-142"/>
        </w:tabs>
        <w:ind w:left="284"/>
        <w:rPr>
          <w:rFonts w:ascii="Times New Roman" w:hAnsi="Times New Roman" w:cs="Times New Roman"/>
          <w:sz w:val="20"/>
        </w:rPr>
      </w:pP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b/>
          <w:sz w:val="20"/>
        </w:rPr>
        <w:t>Ochrana:</w:t>
      </w:r>
      <w:r w:rsidRPr="003E41A3">
        <w:rPr>
          <w:rFonts w:ascii="Times New Roman" w:hAnsi="Times New Roman" w:cs="Times New Roman"/>
          <w:sz w:val="20"/>
        </w:rPr>
        <w:t xml:space="preserve"> jako u ionizujícího zář.: </w:t>
      </w: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sz w:val="20"/>
        </w:rPr>
        <w:t xml:space="preserve">1) ochrana časem – snížení expoz.doby, střídání pracovišť. </w:t>
      </w: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sz w:val="20"/>
        </w:rPr>
        <w:t xml:space="preserve">2) ochrana vzdáleností – pro vzdálenou oblast ubývá výkonová hustota se čtvercem vzdálenosti. </w:t>
      </w:r>
    </w:p>
    <w:p w:rsidR="00146FC6" w:rsidRPr="003E41A3" w:rsidRDefault="00146FC6" w:rsidP="00146FC6">
      <w:pPr>
        <w:tabs>
          <w:tab w:val="left" w:pos="-142"/>
        </w:tabs>
        <w:ind w:left="284"/>
        <w:rPr>
          <w:rFonts w:ascii="Times New Roman" w:hAnsi="Times New Roman" w:cs="Times New Roman"/>
          <w:sz w:val="20"/>
        </w:rPr>
      </w:pPr>
      <w:r w:rsidRPr="003E41A3">
        <w:rPr>
          <w:rFonts w:ascii="Times New Roman" w:hAnsi="Times New Roman" w:cs="Times New Roman"/>
          <w:sz w:val="20"/>
        </w:rPr>
        <w:t xml:space="preserve">3) ochrana stíněním – princip elmag.stínění – </w:t>
      </w:r>
      <w:r w:rsidRPr="003E41A3">
        <w:rPr>
          <w:rFonts w:ascii="Times New Roman" w:hAnsi="Times New Roman" w:cs="Times New Roman"/>
          <w:sz w:val="20"/>
          <w:u w:val="single"/>
        </w:rPr>
        <w:t>Faradayova klec</w:t>
      </w:r>
      <w:r w:rsidRPr="003E41A3">
        <w:rPr>
          <w:rFonts w:ascii="Times New Roman" w:hAnsi="Times New Roman" w:cs="Times New Roman"/>
          <w:sz w:val="20"/>
        </w:rPr>
        <w:t xml:space="preserve"> (odstíňuje vf pole). </w:t>
      </w:r>
    </w:p>
    <w:p w:rsidR="00146FC6" w:rsidRPr="003E41A3" w:rsidRDefault="00146FC6" w:rsidP="00146FC6">
      <w:pPr>
        <w:tabs>
          <w:tab w:val="left" w:pos="-142"/>
        </w:tabs>
        <w:ind w:left="284"/>
        <w:rPr>
          <w:rFonts w:ascii="Times New Roman" w:hAnsi="Times New Roman" w:cs="Times New Roman"/>
          <w:b/>
          <w:sz w:val="20"/>
          <w:u w:val="single"/>
        </w:rPr>
      </w:pPr>
      <w:r w:rsidRPr="003E41A3">
        <w:rPr>
          <w:rFonts w:ascii="Times New Roman" w:hAnsi="Times New Roman" w:cs="Times New Roman"/>
          <w:sz w:val="20"/>
        </w:rPr>
        <w:t>Provozovatelé zdrojů vf a vvf jsou povinni vést záznamy o pobytu jednotl.pracovníků na těchto pracovištích a místech a ukládat je.</w:t>
      </w:r>
    </w:p>
    <w:p w:rsidR="00146FC6" w:rsidRDefault="00146FC6" w:rsidP="00A478DC">
      <w:pPr>
        <w:ind w:left="0" w:firstLine="0"/>
        <w:rPr>
          <w:rFonts w:ascii="Times New Roman" w:hAnsi="Times New Roman" w:cs="Times New Roman"/>
          <w:b/>
          <w:sz w:val="20"/>
          <w:szCs w:val="20"/>
          <w:u w:val="single"/>
        </w:rPr>
      </w:pPr>
    </w:p>
    <w:p w:rsidR="00A478DC" w:rsidRPr="00A478DC" w:rsidRDefault="00A478DC" w:rsidP="00A478DC">
      <w:pPr>
        <w:ind w:left="0" w:firstLine="0"/>
        <w:rPr>
          <w:rFonts w:ascii="Times New Roman" w:hAnsi="Times New Roman" w:cs="Times New Roman"/>
          <w:b/>
          <w:sz w:val="20"/>
          <w:szCs w:val="20"/>
          <w:u w:val="single"/>
        </w:rPr>
      </w:pPr>
    </w:p>
    <w:p w:rsidR="00A478DC" w:rsidRPr="00A478DC" w:rsidRDefault="00A478DC" w:rsidP="00A478DC">
      <w:pPr>
        <w:ind w:left="0" w:firstLine="0"/>
        <w:rPr>
          <w:rFonts w:ascii="Times New Roman" w:hAnsi="Times New Roman" w:cs="Times New Roman"/>
          <w:b/>
          <w:sz w:val="20"/>
          <w:szCs w:val="20"/>
          <w:u w:val="single"/>
        </w:rPr>
      </w:pPr>
      <w:r w:rsidRPr="00A478DC">
        <w:rPr>
          <w:rFonts w:ascii="Times New Roman" w:hAnsi="Times New Roman" w:cs="Times New Roman"/>
          <w:b/>
          <w:sz w:val="20"/>
          <w:szCs w:val="20"/>
          <w:u w:val="single"/>
        </w:rPr>
        <w:t>14.   Zátěž organismu UV zářením, prevence. Ozónová porucha.</w:t>
      </w:r>
    </w:p>
    <w:p w:rsidR="00146FC6" w:rsidRPr="00146FC6" w:rsidRDefault="00146FC6" w:rsidP="00146FC6">
      <w:pPr>
        <w:ind w:left="0" w:firstLine="0"/>
        <w:rPr>
          <w:rFonts w:ascii="Times New Roman" w:hAnsi="Times New Roman" w:cs="Times New Roman"/>
          <w:sz w:val="20"/>
        </w:rPr>
      </w:pPr>
      <w:r>
        <w:rPr>
          <w:rFonts w:ascii="Times New Roman" w:hAnsi="Times New Roman" w:cs="Times New Roman"/>
          <w:sz w:val="20"/>
          <w:szCs w:val="20"/>
        </w:rPr>
        <w:br/>
      </w:r>
      <w:r w:rsidRPr="00146FC6">
        <w:rPr>
          <w:rFonts w:ascii="Times New Roman" w:hAnsi="Times New Roman" w:cs="Times New Roman"/>
          <w:sz w:val="20"/>
        </w:rPr>
        <w:t xml:space="preserve">dle biologických úč. různých vlnových délek můžeme UV zář. dělit do 3 skupin: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UV A</w:t>
      </w:r>
      <w:r w:rsidRPr="00146FC6">
        <w:rPr>
          <w:rFonts w:ascii="Times New Roman" w:hAnsi="Times New Roman" w:cs="Times New Roman"/>
          <w:sz w:val="20"/>
        </w:rPr>
        <w:t xml:space="preserve"> (315 – 400 nm),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UV B</w:t>
      </w:r>
      <w:r w:rsidRPr="00146FC6">
        <w:rPr>
          <w:rFonts w:ascii="Times New Roman" w:hAnsi="Times New Roman" w:cs="Times New Roman"/>
          <w:sz w:val="20"/>
        </w:rPr>
        <w:t xml:space="preserve"> (280 – 315 nm),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 xml:space="preserve">UV C </w:t>
      </w:r>
      <w:r w:rsidRPr="00146FC6">
        <w:rPr>
          <w:rFonts w:ascii="Times New Roman" w:hAnsi="Times New Roman" w:cs="Times New Roman"/>
          <w:sz w:val="20"/>
        </w:rPr>
        <w:t xml:space="preserve">(200 – 280 nm) – baktericidní. </w:t>
      </w:r>
    </w:p>
    <w:p w:rsidR="00146FC6" w:rsidRPr="00146FC6" w:rsidRDefault="00146FC6" w:rsidP="00146FC6">
      <w:pPr>
        <w:ind w:left="0" w:firstLine="0"/>
        <w:rPr>
          <w:rFonts w:ascii="Times New Roman" w:hAnsi="Times New Roman" w:cs="Times New Roman"/>
          <w:b/>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Úč. místní:</w:t>
      </w:r>
      <w:r w:rsidRPr="00146FC6">
        <w:rPr>
          <w:rFonts w:ascii="Times New Roman" w:hAnsi="Times New Roman" w:cs="Times New Roman"/>
          <w:sz w:val="20"/>
        </w:rPr>
        <w:t xml:space="preserve">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rPr>
        <w:lastRenderedPageBreak/>
        <w:t xml:space="preserve">1) </w:t>
      </w:r>
      <w:r w:rsidRPr="00146FC6">
        <w:rPr>
          <w:rFonts w:ascii="Times New Roman" w:hAnsi="Times New Roman" w:cs="Times New Roman"/>
          <w:sz w:val="20"/>
          <w:u w:val="single"/>
        </w:rPr>
        <w:t>účinky na kůži</w:t>
      </w:r>
      <w:r w:rsidRPr="00146FC6">
        <w:rPr>
          <w:rFonts w:ascii="Times New Roman" w:hAnsi="Times New Roman" w:cs="Times New Roman"/>
          <w:sz w:val="20"/>
        </w:rPr>
        <w:t xml:space="preserve"> – průnik UV zář. normální kůží je možný jen do hloubky 0,6 mm, takže se projeví hl. zasažením epidermálních bb. v malpigické vrstvě. Nejhlouběji proniká zář. nejdelších </w:t>
      </w:r>
      <w:r w:rsidRPr="00146FC6">
        <w:rPr>
          <w:rFonts w:ascii="Times New Roman" w:hAnsi="Times New Roman" w:cs="Times New Roman"/>
          <w:sz w:val="20"/>
        </w:rPr>
        <w:sym w:font="Symbol" w:char="F06C"/>
      </w:r>
      <w:r w:rsidRPr="00146FC6">
        <w:rPr>
          <w:rFonts w:ascii="Times New Roman" w:hAnsi="Times New Roman" w:cs="Times New Roman"/>
          <w:sz w:val="20"/>
        </w:rPr>
        <w:t xml:space="preserve"> (se vzrůstajícím průnikem od 300 nm do 700 nm – až do coria).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rPr>
        <w:t xml:space="preserve">2) </w:t>
      </w:r>
      <w:r w:rsidRPr="00146FC6">
        <w:rPr>
          <w:rFonts w:ascii="Times New Roman" w:hAnsi="Times New Roman" w:cs="Times New Roman"/>
          <w:sz w:val="20"/>
          <w:u w:val="single"/>
        </w:rPr>
        <w:t>úč. na oko</w:t>
      </w:r>
      <w:r w:rsidRPr="00146FC6">
        <w:rPr>
          <w:rFonts w:ascii="Times New Roman" w:hAnsi="Times New Roman" w:cs="Times New Roman"/>
          <w:sz w:val="20"/>
        </w:rPr>
        <w:t xml:space="preserve"> – UV zář.absorbuje hl. spojivka a částečně i rohovka – vzniká konjunktivitida, extrémně i keratitida. Rohovka pohlcuje zář .o </w:t>
      </w:r>
      <w:r w:rsidRPr="00146FC6">
        <w:rPr>
          <w:rFonts w:ascii="Times New Roman" w:hAnsi="Times New Roman" w:cs="Times New Roman"/>
          <w:sz w:val="20"/>
        </w:rPr>
        <w:sym w:font="Symbol" w:char="F06C"/>
      </w:r>
      <w:r w:rsidRPr="00146FC6">
        <w:rPr>
          <w:rFonts w:ascii="Times New Roman" w:hAnsi="Times New Roman" w:cs="Times New Roman"/>
          <w:sz w:val="20"/>
        </w:rPr>
        <w:t xml:space="preserve"> do 295 nm v mládí a do 320 nm v dospělosti. Čočka obdobně v rozmezí do 315 nm, resp. 380 nm. </w:t>
      </w:r>
    </w:p>
    <w:p w:rsidR="00146FC6" w:rsidRPr="00146FC6" w:rsidRDefault="00146FC6" w:rsidP="00146FC6">
      <w:pPr>
        <w:ind w:left="0" w:firstLine="0"/>
        <w:rPr>
          <w:rFonts w:ascii="Times New Roman" w:hAnsi="Times New Roman" w:cs="Times New Roman"/>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Celkové úč.:</w:t>
      </w:r>
      <w:r w:rsidRPr="00146FC6">
        <w:rPr>
          <w:rFonts w:ascii="Times New Roman" w:hAnsi="Times New Roman" w:cs="Times New Roman"/>
          <w:sz w:val="20"/>
        </w:rPr>
        <w:t xml:space="preserve">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rPr>
        <w:t xml:space="preserve">stimulace metabolismu, přechodné zvýš. TK,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rPr>
        <w:t xml:space="preserve">stimulace činnosti hypofýzy, ŠŽ a vegetativ. nerv. systému, působení H – látek,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rPr>
        <w:t xml:space="preserve">vznik nespecifické rce Seleyho adaptačního syndromu s následnou produkcí glukokortikoidů, zvyšující nespecif. odolnost, vše v závislosti na dávce.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Tvorba vit. D</w:t>
      </w:r>
      <w:r w:rsidRPr="00146FC6">
        <w:rPr>
          <w:rFonts w:ascii="Times New Roman" w:hAnsi="Times New Roman" w:cs="Times New Roman"/>
          <w:sz w:val="20"/>
        </w:rPr>
        <w:t xml:space="preserve"> ze 7-dehydro–cholesterolu, dochází k tomu při </w:t>
      </w:r>
      <w:r w:rsidRPr="00146FC6">
        <w:rPr>
          <w:rFonts w:ascii="Times New Roman" w:hAnsi="Times New Roman" w:cs="Times New Roman"/>
          <w:sz w:val="20"/>
        </w:rPr>
        <w:sym w:font="Symbol" w:char="F06C"/>
      </w:r>
      <w:r w:rsidRPr="00146FC6">
        <w:rPr>
          <w:rFonts w:ascii="Times New Roman" w:hAnsi="Times New Roman" w:cs="Times New Roman"/>
          <w:sz w:val="20"/>
        </w:rPr>
        <w:t xml:space="preserve"> = 215 – 310 nm. Problém je v zemích, kde lidé vůbec nevycházejí na Slunce nebo jsou stále zahaleni (hl. ženy v arabských zemích) – zde se vyskytuje stále křivice, hl. u kojících žen. </w:t>
      </w:r>
    </w:p>
    <w:p w:rsidR="00146FC6" w:rsidRPr="00146FC6" w:rsidRDefault="00146FC6" w:rsidP="00146FC6">
      <w:pPr>
        <w:ind w:left="0" w:firstLine="0"/>
        <w:rPr>
          <w:rFonts w:ascii="Times New Roman" w:hAnsi="Times New Roman" w:cs="Times New Roman"/>
          <w:b/>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 xml:space="preserve">Klinické nálezy: </w:t>
      </w:r>
      <w:r w:rsidRPr="00146FC6">
        <w:rPr>
          <w:rFonts w:ascii="Times New Roman" w:hAnsi="Times New Roman" w:cs="Times New Roman"/>
          <w:sz w:val="20"/>
        </w:rPr>
        <w:t xml:space="preserve">ve vnímavosti k pošk. UV zářením existují velké individuál. rozdíly dané geneticky – lidé s tmavou pletí jsou asi 10x méně citliví než běloši, Irové, Welšané a Skotové na Slunci málo hnědnou a pigment zde není jako ochranný faktor.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Nadměrná expo:</w:t>
      </w:r>
      <w:r w:rsidRPr="00146FC6">
        <w:rPr>
          <w:rFonts w:ascii="Times New Roman" w:hAnsi="Times New Roman" w:cs="Times New Roman"/>
          <w:sz w:val="20"/>
        </w:rPr>
        <w:t xml:space="preserve"> časný a pozdní erytém.</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 xml:space="preserve">Erytém způsobený dilatací kapilár </w:t>
      </w:r>
      <w:r w:rsidRPr="00146FC6">
        <w:rPr>
          <w:rFonts w:ascii="Times New Roman" w:hAnsi="Times New Roman" w:cs="Times New Roman"/>
          <w:sz w:val="20"/>
        </w:rPr>
        <w:t xml:space="preserve">– viditelný 1-3h po insolaci, dosahuje vrchollu za 6-8h, zanechává ↑ pigmentaci.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Přímá pigmentace</w:t>
      </w:r>
      <w:r w:rsidRPr="00146FC6">
        <w:rPr>
          <w:rFonts w:ascii="Times New Roman" w:hAnsi="Times New Roman" w:cs="Times New Roman"/>
          <w:sz w:val="20"/>
        </w:rPr>
        <w:t xml:space="preserve"> se objevuje hned po ozáření a mizí za několik dní, je způs. ztmavěním zrnek </w:t>
      </w:r>
      <w:r w:rsidRPr="00146FC6">
        <w:rPr>
          <w:rFonts w:ascii="Times New Roman" w:hAnsi="Times New Roman" w:cs="Times New Roman"/>
          <w:i/>
          <w:sz w:val="20"/>
        </w:rPr>
        <w:t>melaninu</w:t>
      </w:r>
      <w:r w:rsidRPr="00146FC6">
        <w:rPr>
          <w:rFonts w:ascii="Times New Roman" w:hAnsi="Times New Roman" w:cs="Times New Roman"/>
          <w:sz w:val="20"/>
        </w:rPr>
        <w:t xml:space="preserve">, oxidací v bazál. vrstvách epidermis.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Pozdní pigmentace</w:t>
      </w:r>
      <w:r w:rsidRPr="00146FC6">
        <w:rPr>
          <w:rFonts w:ascii="Times New Roman" w:hAnsi="Times New Roman" w:cs="Times New Roman"/>
          <w:sz w:val="20"/>
        </w:rPr>
        <w:t xml:space="preserve"> (nepřímá) šedohnědá se objevuje po zmizení erytému (rozšíření kapilár) asi za 2 dny po ozáření, dosahuje maxima za 4-7 dní a může přetrvávat až několik týdnů i měsíců. </w:t>
      </w:r>
    </w:p>
    <w:p w:rsidR="00146FC6" w:rsidRPr="00146FC6" w:rsidRDefault="00146FC6" w:rsidP="00146FC6">
      <w:pPr>
        <w:ind w:left="0" w:firstLine="0"/>
        <w:rPr>
          <w:rFonts w:ascii="Times New Roman" w:hAnsi="Times New Roman" w:cs="Times New Roman"/>
          <w:sz w:val="20"/>
          <w:u w:val="single"/>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u w:val="single"/>
        </w:rPr>
        <w:t>Celkové příznaky</w:t>
      </w:r>
      <w:r w:rsidRPr="00146FC6">
        <w:rPr>
          <w:rFonts w:ascii="Times New Roman" w:hAnsi="Times New Roman" w:cs="Times New Roman"/>
          <w:sz w:val="20"/>
        </w:rPr>
        <w:t xml:space="preserve"> po intenzivní expo: spojené s přehřátím, bolesti hlavy, pokles TK (zvýšení hladiny histaminu v krvi), horečka, podrážděnost. Možnost vzniku tzv.sněžné slepoty – na velkých vodních plochách nebo na horách – projevuje se až přechodnou ztrátou vidění, zánětem spojivek, pošk. rohovky, v těžších případech i pošk. sítnice.</w:t>
      </w:r>
    </w:p>
    <w:p w:rsidR="00146FC6" w:rsidRPr="00146FC6" w:rsidRDefault="00146FC6" w:rsidP="00146FC6">
      <w:pPr>
        <w:ind w:left="0" w:firstLine="0"/>
        <w:rPr>
          <w:rFonts w:ascii="Times New Roman" w:hAnsi="Times New Roman" w:cs="Times New Roman"/>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Histopatolog. změny:</w:t>
      </w:r>
      <w:r w:rsidRPr="00146FC6">
        <w:rPr>
          <w:rFonts w:ascii="Times New Roman" w:hAnsi="Times New Roman" w:cs="Times New Roman"/>
          <w:sz w:val="20"/>
        </w:rPr>
        <w:t xml:space="preserve"> </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rPr>
        <w:t xml:space="preserve">- redukce Langerhansových bb. epidermis </w:t>
      </w:r>
      <w:r w:rsidRPr="00146FC6">
        <w:rPr>
          <w:rFonts w:ascii="Times New Roman" w:hAnsi="Times New Roman" w:cs="Times New Roman"/>
          <w:sz w:val="20"/>
        </w:rPr>
        <w:sym w:font="Symbol" w:char="F0DE"/>
      </w:r>
      <w:r w:rsidRPr="00146FC6">
        <w:rPr>
          <w:rFonts w:ascii="Times New Roman" w:hAnsi="Times New Roman" w:cs="Times New Roman"/>
          <w:sz w:val="20"/>
        </w:rPr>
        <w:t xml:space="preserve"> kůže ztrácí sch. imunitní odpovědi</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rPr>
        <w:t xml:space="preserve">- změny v endoteliu perifer. kapilár </w:t>
      </w:r>
      <w:r w:rsidRPr="00146FC6">
        <w:rPr>
          <w:rFonts w:ascii="Times New Roman" w:hAnsi="Times New Roman" w:cs="Times New Roman"/>
          <w:sz w:val="20"/>
        </w:rPr>
        <w:sym w:font="Symbol" w:char="F0DE"/>
      </w:r>
      <w:r w:rsidRPr="00146FC6">
        <w:rPr>
          <w:rFonts w:ascii="Times New Roman" w:hAnsi="Times New Roman" w:cs="Times New Roman"/>
          <w:sz w:val="20"/>
        </w:rPr>
        <w:t xml:space="preserve"> otok, změny imunity, změny fcí buň.povrch.rec., tvorba histaminu z histidinu</w:t>
      </w: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sz w:val="20"/>
        </w:rPr>
        <w:t xml:space="preserve">- pošk. keratinocytů, dermální edém, degenerac žírných bb., buněčná infiltrace neutrofily a monocyty. </w:t>
      </w:r>
    </w:p>
    <w:p w:rsidR="00146FC6" w:rsidRPr="00146FC6" w:rsidRDefault="00146FC6" w:rsidP="00146FC6">
      <w:pPr>
        <w:ind w:left="0" w:firstLine="0"/>
        <w:rPr>
          <w:rFonts w:ascii="Times New Roman" w:hAnsi="Times New Roman" w:cs="Times New Roman"/>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Biochemické a imunolog. změny:</w:t>
      </w:r>
      <w:r w:rsidRPr="00146FC6">
        <w:rPr>
          <w:rFonts w:ascii="Times New Roman" w:hAnsi="Times New Roman" w:cs="Times New Roman"/>
          <w:sz w:val="20"/>
        </w:rPr>
        <w:t xml:space="preserve"> uvolnění histaminu, cyklooxygenasy, lipogenasa odštěpuje produkty kys.arachidonové, uvolnění kininů, cytokinů, zvýš. hladiny ACTH a kortizonu. Z hlediska imunit. systému má půs. na epidermální bb. vliv na iniciaci imunosuprese, záření vede k inhibici kontaktní hypersenzitivity – tato selektivní imunosuprese vede k rozvoji rakoviny kůže indukované UVB zářením. Zvýš. tvorba prostaglandinů zp. účinkem UV zář. působí iradiační erytém. Také dochází k přímému pošk. na úrovni buněč. membrány zvýšením její propustnosti. </w:t>
      </w:r>
    </w:p>
    <w:p w:rsidR="00146FC6" w:rsidRPr="00146FC6" w:rsidRDefault="00146FC6" w:rsidP="00146FC6">
      <w:pPr>
        <w:ind w:left="0" w:firstLine="0"/>
        <w:rPr>
          <w:rFonts w:ascii="Times New Roman" w:hAnsi="Times New Roman" w:cs="Times New Roman"/>
          <w:b/>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Úč. na DNA:</w:t>
      </w:r>
      <w:r w:rsidRPr="00146FC6">
        <w:rPr>
          <w:rFonts w:ascii="Times New Roman" w:hAnsi="Times New Roman" w:cs="Times New Roman"/>
          <w:sz w:val="20"/>
        </w:rPr>
        <w:t xml:space="preserve"> vlivem UVB dochází v kůži k dimeraci pyrimidinu a thyminu v sousedních řetězcích molekul DNA (propojení mol. brání replikaci DNA a tvorbě RNA). Tato dimerace je po expo UVA zář. reparována. Pacienti s xeroderma pigmentosum mají sníženou schopnost reparace těchto dimerů a jiných forem pošk. zářením. Flavinové enzymy specificky monomerizují pyrimidin přímou fotoreverzací. </w:t>
      </w:r>
    </w:p>
    <w:p w:rsidR="00146FC6" w:rsidRPr="00146FC6" w:rsidRDefault="00146FC6" w:rsidP="00146FC6">
      <w:pPr>
        <w:ind w:left="0" w:firstLine="0"/>
        <w:rPr>
          <w:rFonts w:ascii="Times New Roman" w:hAnsi="Times New Roman" w:cs="Times New Roman"/>
          <w:b/>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Karcinogenní úč.:</w:t>
      </w:r>
      <w:r w:rsidRPr="00146FC6">
        <w:rPr>
          <w:rFonts w:ascii="Times New Roman" w:hAnsi="Times New Roman" w:cs="Times New Roman"/>
          <w:sz w:val="20"/>
        </w:rPr>
        <w:t xml:space="preserve"> podíl na vzniku kožních ca, v příštím století údajně stoupne výskyt ca kůže více než o 2/ 3. Je prokázáno, že kožní malignity, mimo melanomy, jsou zéměř výlučně způsobeny chronickou expozicí UV složce sluneč.zář. a výskyt malig.melanomu je velmi závislý na expo UVB. UV má kumulativní charakter. </w:t>
      </w:r>
    </w:p>
    <w:p w:rsidR="00146FC6" w:rsidRPr="00146FC6" w:rsidRDefault="00146FC6" w:rsidP="00146FC6">
      <w:pPr>
        <w:ind w:left="0" w:firstLine="0"/>
        <w:rPr>
          <w:rFonts w:ascii="Times New Roman" w:hAnsi="Times New Roman" w:cs="Times New Roman"/>
          <w:b/>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Germicidní úč.:</w:t>
      </w:r>
      <w:r w:rsidRPr="00146FC6">
        <w:rPr>
          <w:rFonts w:ascii="Times New Roman" w:hAnsi="Times New Roman" w:cs="Times New Roman"/>
          <w:sz w:val="20"/>
        </w:rPr>
        <w:t xml:space="preserve"> ve zdravotnictví se využívá vysoké baktericidní schopnosti UVC záření (254 nm), pro druhý stupeň dezinfekce po předchozí dezinf.chemické. Germicidní zářiče pro svůj specifický účinek na Pneumocystis carinii používají na novorozeneckých  odd.při prevenci intersticiálních pneumonií. </w:t>
      </w:r>
    </w:p>
    <w:p w:rsidR="00146FC6" w:rsidRPr="00146FC6" w:rsidRDefault="00146FC6" w:rsidP="00146FC6">
      <w:pPr>
        <w:ind w:left="0" w:firstLine="0"/>
        <w:rPr>
          <w:rFonts w:ascii="Times New Roman" w:hAnsi="Times New Roman" w:cs="Times New Roman"/>
          <w:b/>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lastRenderedPageBreak/>
        <w:t>Léčebné úč.:</w:t>
      </w:r>
      <w:r w:rsidRPr="00146FC6">
        <w:rPr>
          <w:rFonts w:ascii="Times New Roman" w:hAnsi="Times New Roman" w:cs="Times New Roman"/>
          <w:sz w:val="20"/>
        </w:rPr>
        <w:t xml:space="preserve"> UVA lampy aplikované lokálně nebo celotělově jsou využívány v dermatologii při léčbě kožních chorob, často v kombinaci s vnitřní nebo vnější chemoter. Typicky se užívá u psoriázy spolu s aplikací psoralenů (PUVA) - )spěšnost je 91 %. Nověji se užívají lampy SUP (selective ultraviolet phototerapy) – působí v pásmu UVB (320 nm) a nevyžadují přidání chemického fotosenzibilátoru. </w:t>
      </w:r>
    </w:p>
    <w:p w:rsidR="00146FC6" w:rsidRPr="00146FC6" w:rsidRDefault="00146FC6" w:rsidP="00146FC6">
      <w:pPr>
        <w:ind w:left="0" w:firstLine="0"/>
        <w:rPr>
          <w:rFonts w:ascii="Times New Roman" w:hAnsi="Times New Roman" w:cs="Times New Roman"/>
          <w:b/>
          <w:sz w:val="20"/>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rPr>
        <w:t>Úč.na prostředí:</w:t>
      </w:r>
      <w:r w:rsidRPr="00146FC6">
        <w:rPr>
          <w:rFonts w:ascii="Times New Roman" w:hAnsi="Times New Roman" w:cs="Times New Roman"/>
          <w:sz w:val="20"/>
        </w:rPr>
        <w:t xml:space="preserve"> UVB proniká v oceánech do hloubky několika metrů, kde žije větš.vodních mikroorg.zvláště citlivých na toto zář. Plankton ale absorbuje asi 1/ 2 emitovaného CO2 za rok a jeho pošk.by výrazně zvýšilo rizika spjená se skleník.efektem. V ovzduší znečištěném výfuk.plyny vzniká za urč.podmínek při dostatečné intenzitě UV záření fotochemický smog. </w:t>
      </w:r>
    </w:p>
    <w:p w:rsidR="00146FC6" w:rsidRPr="00146FC6" w:rsidRDefault="00146FC6" w:rsidP="00146FC6">
      <w:pPr>
        <w:ind w:left="0" w:firstLine="0"/>
        <w:rPr>
          <w:rFonts w:ascii="Times New Roman" w:hAnsi="Times New Roman" w:cs="Times New Roman"/>
          <w:b/>
          <w:sz w:val="20"/>
          <w:u w:val="single"/>
        </w:rPr>
      </w:pPr>
    </w:p>
    <w:p w:rsidR="00146FC6" w:rsidRPr="00146FC6" w:rsidRDefault="00146FC6" w:rsidP="00146FC6">
      <w:pPr>
        <w:ind w:left="0" w:firstLine="0"/>
        <w:rPr>
          <w:rFonts w:ascii="Times New Roman" w:hAnsi="Times New Roman" w:cs="Times New Roman"/>
          <w:sz w:val="20"/>
        </w:rPr>
      </w:pPr>
      <w:r w:rsidRPr="00146FC6">
        <w:rPr>
          <w:rFonts w:ascii="Times New Roman" w:hAnsi="Times New Roman" w:cs="Times New Roman"/>
          <w:b/>
          <w:sz w:val="20"/>
          <w:u w:val="single"/>
        </w:rPr>
        <w:t>Prevence a ochrana</w:t>
      </w:r>
      <w:r w:rsidRPr="00146FC6">
        <w:rPr>
          <w:rFonts w:ascii="Times New Roman" w:hAnsi="Times New Roman" w:cs="Times New Roman"/>
          <w:sz w:val="20"/>
          <w:u w:val="single"/>
        </w:rPr>
        <w:t>:</w:t>
      </w:r>
      <w:r w:rsidRPr="00146FC6">
        <w:rPr>
          <w:rFonts w:ascii="Times New Roman" w:hAnsi="Times New Roman" w:cs="Times New Roman"/>
          <w:sz w:val="20"/>
        </w:rPr>
        <w:t xml:space="preserve"> snížení délky expo (hl.v létě), zvláště v poledních hodinách, vhodné oblečení, krémy s dostatečně účinnými sluneč.filtry, obsahující jako účinnou látku např. naftyléter a používat ochranu očí - tmavými brýlemi.</w:t>
      </w:r>
    </w:p>
    <w:p w:rsidR="003248B5" w:rsidRDefault="003248B5" w:rsidP="00071D1B">
      <w:pPr>
        <w:ind w:left="0" w:firstLine="0"/>
        <w:rPr>
          <w:rFonts w:ascii="Times New Roman" w:hAnsi="Times New Roman" w:cs="Times New Roman"/>
          <w:sz w:val="20"/>
          <w:szCs w:val="20"/>
        </w:rPr>
      </w:pPr>
    </w:p>
    <w:p w:rsidR="003248B5" w:rsidRDefault="003248B5" w:rsidP="00071D1B">
      <w:pPr>
        <w:ind w:left="0" w:firstLine="0"/>
        <w:rPr>
          <w:rFonts w:ascii="Times New Roman" w:hAnsi="Times New Roman" w:cs="Times New Roman"/>
          <w:sz w:val="20"/>
          <w:szCs w:val="20"/>
        </w:rPr>
      </w:pPr>
    </w:p>
    <w:p w:rsidR="003248B5" w:rsidRDefault="003248B5"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1</w:t>
      </w:r>
      <w:r>
        <w:rPr>
          <w:rFonts w:ascii="Times New Roman" w:hAnsi="Times New Roman" w:cs="Times New Roman"/>
          <w:b/>
          <w:sz w:val="20"/>
          <w:szCs w:val="20"/>
          <w:u w:val="single"/>
        </w:rPr>
        <w:t>5</w:t>
      </w:r>
      <w:r w:rsidRPr="00CF7787">
        <w:rPr>
          <w:rFonts w:ascii="Times New Roman" w:hAnsi="Times New Roman" w:cs="Times New Roman"/>
          <w:b/>
          <w:sz w:val="20"/>
          <w:szCs w:val="20"/>
          <w:u w:val="single"/>
        </w:rPr>
        <w:t xml:space="preserve">. </w:t>
      </w:r>
      <w:r>
        <w:rPr>
          <w:rFonts w:ascii="Times New Roman" w:hAnsi="Times New Roman" w:cs="Times New Roman"/>
          <w:b/>
          <w:sz w:val="20"/>
          <w:szCs w:val="20"/>
          <w:u w:val="single"/>
        </w:rPr>
        <w:t>Problematika laserů, zdravotní rizika, ochrana zdraví</w:t>
      </w:r>
    </w:p>
    <w:p w:rsidR="00146FC6" w:rsidRDefault="00146FC6" w:rsidP="00071D1B">
      <w:pPr>
        <w:ind w:left="0" w:firstLine="0"/>
        <w:rPr>
          <w:rFonts w:ascii="Times New Roman" w:hAnsi="Times New Roman" w:cs="Times New Roman"/>
          <w:b/>
          <w:sz w:val="20"/>
          <w:szCs w:val="20"/>
          <w:u w:val="single"/>
        </w:rPr>
      </w:pP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lasery jsou zdrojem elmag. záření, jehož charakter. vlastnostmi jsou: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fázová koherence, monochromatičnost, vysoká intenzita a malá rozbíhavost svazku záření.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Lasery emitující  zář. ve více </w:t>
      </w:r>
      <w:r w:rsidRPr="003E41A3">
        <w:rPr>
          <w:rFonts w:ascii="Times New Roman" w:hAnsi="Times New Roman" w:cs="Times New Roman"/>
          <w:sz w:val="20"/>
        </w:rPr>
        <w:sym w:font="Symbol" w:char="F06C"/>
      </w:r>
      <w:r w:rsidRPr="003E41A3">
        <w:rPr>
          <w:rFonts w:ascii="Times New Roman" w:hAnsi="Times New Roman" w:cs="Times New Roman"/>
          <w:sz w:val="20"/>
        </w:rPr>
        <w:t xml:space="preserve"> se nazývají </w:t>
      </w:r>
      <w:r w:rsidRPr="003E41A3">
        <w:rPr>
          <w:rFonts w:ascii="Times New Roman" w:hAnsi="Times New Roman" w:cs="Times New Roman"/>
          <w:b/>
          <w:sz w:val="20"/>
        </w:rPr>
        <w:t>multimodální.</w:t>
      </w:r>
      <w:r w:rsidRPr="003E41A3">
        <w:rPr>
          <w:rFonts w:ascii="Times New Roman" w:hAnsi="Times New Roman" w:cs="Times New Roman"/>
          <w:sz w:val="20"/>
        </w:rPr>
        <w:t xml:space="preserve">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Laser může emitovat záření nepřetržitě, ve spojitém režimu nebo v režimu impulzním, tj. v záblescích trvajících od desetin sec. do zlomků nanosekundy.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Lasery, kt.vysílají opakované impulzy častěji než 1x za sec., se nazývají </w:t>
      </w:r>
      <w:r w:rsidRPr="003E41A3">
        <w:rPr>
          <w:rFonts w:ascii="Times New Roman" w:hAnsi="Times New Roman" w:cs="Times New Roman"/>
          <w:b/>
          <w:sz w:val="20"/>
        </w:rPr>
        <w:t>lasery s vysokou opakovací frekvencí</w:t>
      </w:r>
      <w:r w:rsidRPr="003E41A3">
        <w:rPr>
          <w:rFonts w:ascii="Times New Roman" w:hAnsi="Times New Roman" w:cs="Times New Roman"/>
          <w:sz w:val="20"/>
        </w:rPr>
        <w:t xml:space="preserve">. </w:t>
      </w:r>
    </w:p>
    <w:p w:rsidR="00146FC6" w:rsidRPr="003E41A3" w:rsidRDefault="00146FC6" w:rsidP="00146FC6">
      <w:pPr>
        <w:tabs>
          <w:tab w:val="left" w:pos="284"/>
        </w:tabs>
        <w:ind w:left="0" w:firstLine="0"/>
        <w:rPr>
          <w:rFonts w:ascii="Times New Roman" w:hAnsi="Times New Roman" w:cs="Times New Roman"/>
          <w:sz w:val="20"/>
        </w:rPr>
      </w:pP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u w:val="single"/>
        </w:rPr>
        <w:t>Využití:</w:t>
      </w:r>
      <w:r w:rsidRPr="003E41A3">
        <w:rPr>
          <w:rFonts w:ascii="Times New Roman" w:hAnsi="Times New Roman" w:cs="Times New Roman"/>
          <w:sz w:val="20"/>
        </w:rPr>
        <w:t xml:space="preserve"> pestré a rozsáhlé – estetická dermatologie, chirurgie,...; jsou souč. mnoha laborator. přístrojů, meřících a vytyčovacích zařízení ve staveb. a geodezii, používají se k vytváření speciál. optických efektů,.. Ve strojírenství slouží ke svařování kovových součástek, dělení materiálu apod. </w:t>
      </w:r>
    </w:p>
    <w:p w:rsidR="00146FC6" w:rsidRPr="003E41A3" w:rsidRDefault="00146FC6" w:rsidP="00146FC6">
      <w:pPr>
        <w:tabs>
          <w:tab w:val="left" w:pos="284"/>
        </w:tabs>
        <w:ind w:left="0" w:firstLine="0"/>
        <w:rPr>
          <w:rFonts w:ascii="Times New Roman" w:hAnsi="Times New Roman" w:cs="Times New Roman"/>
          <w:sz w:val="20"/>
        </w:rPr>
      </w:pP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Měření parametrů záření laserů se běžně neprovádí. Pro záření laserů jsou nejvyš.přípustné hodnoty stanoveny hygienic. předpisem diferencovaně v závislosti na parametrech záření (vlnová délka emitovaného zář., výkon ve Wattech a hustota výkonu zář.= výkon přepočítaný na jednotku plochy, rozbíhavost svazku= nárůst průměru svazku záření vzdáleností od výstupní části optiky laseru). </w:t>
      </w:r>
    </w:p>
    <w:p w:rsidR="00146FC6" w:rsidRPr="003E41A3" w:rsidRDefault="00146FC6" w:rsidP="00146FC6">
      <w:pPr>
        <w:tabs>
          <w:tab w:val="left" w:pos="284"/>
        </w:tabs>
        <w:ind w:left="0" w:firstLine="0"/>
        <w:rPr>
          <w:rFonts w:ascii="Times New Roman" w:hAnsi="Times New Roman" w:cs="Times New Roman"/>
          <w:sz w:val="20"/>
        </w:rPr>
      </w:pP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u w:val="single"/>
        </w:rPr>
        <w:t>Účinky záření laserů:</w:t>
      </w:r>
      <w:r w:rsidRPr="003E41A3">
        <w:rPr>
          <w:rFonts w:ascii="Times New Roman" w:hAnsi="Times New Roman" w:cs="Times New Roman"/>
          <w:sz w:val="20"/>
        </w:rPr>
        <w:t xml:space="preserve"> zář. neproniká do hloubky tkání, proto jsou poškozovány kůže a oči. Na </w:t>
      </w:r>
      <w:r w:rsidRPr="003E41A3">
        <w:rPr>
          <w:rFonts w:ascii="Times New Roman" w:hAnsi="Times New Roman" w:cs="Times New Roman"/>
          <w:b/>
          <w:sz w:val="20"/>
        </w:rPr>
        <w:t xml:space="preserve">kůži </w:t>
      </w:r>
      <w:r w:rsidRPr="003E41A3">
        <w:rPr>
          <w:rFonts w:ascii="Times New Roman" w:hAnsi="Times New Roman" w:cs="Times New Roman"/>
          <w:sz w:val="20"/>
        </w:rPr>
        <w:t xml:space="preserve">se uplatňuje tepelný úč. tehdy, když dochází k vzestupu teploty na místě zásahu rychleji než 10 – 25 </w:t>
      </w:r>
      <w:r w:rsidRPr="003E41A3">
        <w:rPr>
          <w:rFonts w:ascii="Times New Roman" w:hAnsi="Times New Roman" w:cs="Times New Roman"/>
          <w:sz w:val="20"/>
        </w:rPr>
        <w:sym w:font="Symbol" w:char="F0B0"/>
      </w:r>
      <w:r w:rsidRPr="003E41A3">
        <w:rPr>
          <w:rFonts w:ascii="Times New Roman" w:hAnsi="Times New Roman" w:cs="Times New Roman"/>
          <w:sz w:val="20"/>
        </w:rPr>
        <w:t xml:space="preserve">C za minutu. Hloubka tepel. pošk. závisí na </w:t>
      </w:r>
      <w:r w:rsidRPr="003E41A3">
        <w:rPr>
          <w:rFonts w:ascii="Times New Roman" w:hAnsi="Times New Roman" w:cs="Times New Roman"/>
          <w:sz w:val="20"/>
        </w:rPr>
        <w:sym w:font="Symbol" w:char="F06C"/>
      </w:r>
      <w:r w:rsidRPr="003E41A3">
        <w:rPr>
          <w:rFonts w:ascii="Times New Roman" w:hAnsi="Times New Roman" w:cs="Times New Roman"/>
          <w:sz w:val="20"/>
        </w:rPr>
        <w:t xml:space="preserve"> - dlouhovlnné infračervené zář. je absorbováno vodou a neproniká pod povrch, zář. krátkovlnné může proniknout až do hloubky kolem 5 mm a působit na cévy v hloubi kůže a v podkoží. Velmi krátké expo, vyvolané záblesky o vysokém obsahu energie, způsobují tak rychlé odpaření vody ve tkáni, že dochází k mikroexplozi, která působí ve tkáni mechanické změny, aniž by při tom docházelo k rozsáhlejší tepelné devastaci okolní tkáně. Tento jev se využívá v plastické chirurgii. Úč. záření laseru na </w:t>
      </w:r>
      <w:r w:rsidRPr="003E41A3">
        <w:rPr>
          <w:rFonts w:ascii="Times New Roman" w:hAnsi="Times New Roman" w:cs="Times New Roman"/>
          <w:b/>
          <w:sz w:val="20"/>
        </w:rPr>
        <w:t>oko</w:t>
      </w:r>
      <w:r w:rsidRPr="003E41A3">
        <w:rPr>
          <w:rFonts w:ascii="Times New Roman" w:hAnsi="Times New Roman" w:cs="Times New Roman"/>
          <w:sz w:val="20"/>
        </w:rPr>
        <w:t xml:space="preserve"> závisí na jeho </w:t>
      </w:r>
      <w:r w:rsidRPr="003E41A3">
        <w:rPr>
          <w:rFonts w:ascii="Times New Roman" w:hAnsi="Times New Roman" w:cs="Times New Roman"/>
          <w:sz w:val="20"/>
        </w:rPr>
        <w:sym w:font="Symbol" w:char="F06C"/>
      </w:r>
      <w:r w:rsidRPr="003E41A3">
        <w:rPr>
          <w:rFonts w:ascii="Times New Roman" w:hAnsi="Times New Roman" w:cs="Times New Roman"/>
          <w:sz w:val="20"/>
        </w:rPr>
        <w:t xml:space="preserve">, neboť ta určuje, v které části oka je zář. absorbováno. Rohovka a tekutina v přední oční komoře absorbují téměř veškeré infračerv. zář. o </w:t>
      </w:r>
      <w:r w:rsidRPr="003E41A3">
        <w:rPr>
          <w:rFonts w:ascii="Times New Roman" w:hAnsi="Times New Roman" w:cs="Times New Roman"/>
          <w:sz w:val="20"/>
        </w:rPr>
        <w:sym w:font="Symbol" w:char="F06C"/>
      </w:r>
      <w:r w:rsidRPr="003E41A3">
        <w:rPr>
          <w:rFonts w:ascii="Times New Roman" w:hAnsi="Times New Roman" w:cs="Times New Roman"/>
          <w:sz w:val="20"/>
        </w:rPr>
        <w:t xml:space="preserve"> </w:t>
      </w:r>
      <w:r w:rsidRPr="003E41A3">
        <w:rPr>
          <w:rFonts w:ascii="Times New Roman" w:hAnsi="Times New Roman" w:cs="Times New Roman"/>
          <w:sz w:val="20"/>
        </w:rPr>
        <w:sym w:font="Symbol" w:char="F03E"/>
      </w:r>
      <w:r w:rsidRPr="003E41A3">
        <w:rPr>
          <w:rFonts w:ascii="Times New Roman" w:hAnsi="Times New Roman" w:cs="Times New Roman"/>
          <w:sz w:val="20"/>
        </w:rPr>
        <w:t xml:space="preserve"> 1400 nm, což může vést k ohřátí čočky a rohovky a způs. jejich tepelné pošk. Zář. v rozsahu vln.délek viditelného světla a krátkovlnného infračerv.zář., tj. 400 – 1400 nm, prochází optickou soustavou oka a může proto poškodit sítnici. Optická soustava oka soustřeďuje svazek zář., a tím zvyšuje hustotu energie záření tak, že na sítnici je až cca 100 000 krát vyšší než na povrchu oka. Zásah oka dostatečně intenzivním zář. vede k tepelnému pošk. sítnice s denaturací bílk. a inaktivací enzymů. Při zásahu sítnice zábleskem s vysokou hustotou energie vznikají na sítnici ještě ultrazvukové kmity a posuny okolní tkáně. Sítnice se v místě zásáhu hojí jizvou, jejíž umístění určuje závažnost pošk.vidění. Nejzávažnější je pošk. žluté skvrny. Poškození sítnice zářením laserů se vyskytuje zřídka. </w:t>
      </w:r>
    </w:p>
    <w:p w:rsidR="00146FC6" w:rsidRPr="003E41A3" w:rsidRDefault="00146FC6" w:rsidP="00146FC6">
      <w:pPr>
        <w:tabs>
          <w:tab w:val="left" w:pos="284"/>
        </w:tabs>
        <w:ind w:left="0" w:firstLine="0"/>
        <w:rPr>
          <w:rFonts w:ascii="Times New Roman" w:hAnsi="Times New Roman" w:cs="Times New Roman"/>
          <w:sz w:val="20"/>
          <w:u w:val="single"/>
        </w:rPr>
      </w:pP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u w:val="single"/>
        </w:rPr>
        <w:t>Dělení laserů:</w:t>
      </w:r>
      <w:r w:rsidRPr="003E41A3">
        <w:rPr>
          <w:rFonts w:ascii="Times New Roman" w:hAnsi="Times New Roman" w:cs="Times New Roman"/>
          <w:sz w:val="20"/>
        </w:rPr>
        <w:t xml:space="preserve"> lasery se dle parametrů emitovaného zář.dělí do 4 tříd: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1) </w:t>
      </w:r>
      <w:r w:rsidRPr="003E41A3">
        <w:rPr>
          <w:rFonts w:ascii="Times New Roman" w:hAnsi="Times New Roman" w:cs="Times New Roman"/>
          <w:sz w:val="20"/>
          <w:u w:val="single"/>
        </w:rPr>
        <w:t>lasery 1.třídy</w:t>
      </w:r>
      <w:r w:rsidRPr="003E41A3">
        <w:rPr>
          <w:rFonts w:ascii="Times New Roman" w:hAnsi="Times New Roman" w:cs="Times New Roman"/>
          <w:sz w:val="20"/>
        </w:rPr>
        <w:t xml:space="preserve"> – mají malý výkon, že není zapotřebí pro jejich použ. žádných zvláštních opatření.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2) </w:t>
      </w:r>
      <w:r w:rsidRPr="003E41A3">
        <w:rPr>
          <w:rFonts w:ascii="Times New Roman" w:hAnsi="Times New Roman" w:cs="Times New Roman"/>
          <w:sz w:val="20"/>
          <w:u w:val="single"/>
        </w:rPr>
        <w:t>las.2.třídy</w:t>
      </w:r>
      <w:r w:rsidRPr="003E41A3">
        <w:rPr>
          <w:rFonts w:ascii="Times New Roman" w:hAnsi="Times New Roman" w:cs="Times New Roman"/>
          <w:sz w:val="20"/>
        </w:rPr>
        <w:t xml:space="preserve"> – emitují jen viditelné zář.o nízkém výkonu, k pošk. oka jejich zář. by mohlo dojít jen při delší dobu trvajícím chtěném pohledu do svazku.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3) </w:t>
      </w:r>
      <w:r w:rsidRPr="003E41A3">
        <w:rPr>
          <w:rFonts w:ascii="Times New Roman" w:hAnsi="Times New Roman" w:cs="Times New Roman"/>
          <w:sz w:val="20"/>
          <w:u w:val="single"/>
        </w:rPr>
        <w:t>las.3.třídy</w:t>
      </w:r>
      <w:r w:rsidRPr="003E41A3">
        <w:rPr>
          <w:rFonts w:ascii="Times New Roman" w:hAnsi="Times New Roman" w:cs="Times New Roman"/>
          <w:sz w:val="20"/>
        </w:rPr>
        <w:t xml:space="preserve"> – dělí se do 2 skupin: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ab/>
        <w:t xml:space="preserve">a) </w:t>
      </w:r>
      <w:r w:rsidRPr="003E41A3">
        <w:rPr>
          <w:rFonts w:ascii="Times New Roman" w:hAnsi="Times New Roman" w:cs="Times New Roman"/>
          <w:i/>
          <w:sz w:val="20"/>
        </w:rPr>
        <w:t>3A třída</w:t>
      </w:r>
      <w:r w:rsidRPr="003E41A3">
        <w:rPr>
          <w:rFonts w:ascii="Times New Roman" w:hAnsi="Times New Roman" w:cs="Times New Roman"/>
          <w:sz w:val="20"/>
        </w:rPr>
        <w:t xml:space="preserve"> – mohou způs.pošk.sítnice při nahodilém zásahu oka svazkem zář., které prochází do oka přes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i/>
          <w:sz w:val="20"/>
        </w:rPr>
        <w:tab/>
      </w:r>
      <w:r w:rsidRPr="003E41A3">
        <w:rPr>
          <w:rFonts w:ascii="Times New Roman" w:hAnsi="Times New Roman" w:cs="Times New Roman"/>
          <w:sz w:val="20"/>
        </w:rPr>
        <w:t xml:space="preserve">optický přístroj, jako je dalekohled,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i/>
          <w:sz w:val="20"/>
        </w:rPr>
        <w:tab/>
      </w:r>
      <w:r w:rsidRPr="003E41A3">
        <w:rPr>
          <w:rFonts w:ascii="Times New Roman" w:hAnsi="Times New Roman" w:cs="Times New Roman"/>
          <w:sz w:val="20"/>
        </w:rPr>
        <w:t xml:space="preserve">b) </w:t>
      </w:r>
      <w:r w:rsidRPr="003E41A3">
        <w:rPr>
          <w:rFonts w:ascii="Times New Roman" w:hAnsi="Times New Roman" w:cs="Times New Roman"/>
          <w:i/>
          <w:sz w:val="20"/>
        </w:rPr>
        <w:t>3B třída</w:t>
      </w:r>
      <w:r w:rsidRPr="003E41A3">
        <w:rPr>
          <w:rFonts w:ascii="Times New Roman" w:hAnsi="Times New Roman" w:cs="Times New Roman"/>
          <w:sz w:val="20"/>
        </w:rPr>
        <w:t xml:space="preserve"> – emitují zář. kt. může vyvolat pošk. oka při nahodilém zásahu přímým nebo zrcadlově odraženým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lastRenderedPageBreak/>
        <w:t xml:space="preserve">   </w:t>
      </w:r>
      <w:r w:rsidRPr="003E41A3">
        <w:rPr>
          <w:rFonts w:ascii="Times New Roman" w:hAnsi="Times New Roman" w:cs="Times New Roman"/>
          <w:sz w:val="20"/>
        </w:rPr>
        <w:tab/>
        <w:t xml:space="preserve">paprskem. </w:t>
      </w:r>
    </w:p>
    <w:p w:rsidR="00146FC6" w:rsidRPr="003E41A3" w:rsidRDefault="00146FC6" w:rsidP="00146FC6">
      <w:pPr>
        <w:tabs>
          <w:tab w:val="left" w:pos="284"/>
        </w:tabs>
        <w:ind w:left="0" w:firstLine="0"/>
        <w:rPr>
          <w:rFonts w:ascii="Times New Roman" w:hAnsi="Times New Roman" w:cs="Times New Roman"/>
          <w:sz w:val="20"/>
        </w:rPr>
      </w:pPr>
      <w:r w:rsidRPr="003E41A3">
        <w:rPr>
          <w:rFonts w:ascii="Times New Roman" w:hAnsi="Times New Roman" w:cs="Times New Roman"/>
          <w:sz w:val="20"/>
        </w:rPr>
        <w:t xml:space="preserve">4) </w:t>
      </w:r>
      <w:r w:rsidRPr="003E41A3">
        <w:rPr>
          <w:rFonts w:ascii="Times New Roman" w:hAnsi="Times New Roman" w:cs="Times New Roman"/>
          <w:sz w:val="20"/>
          <w:u w:val="single"/>
        </w:rPr>
        <w:t>las.4.třídy</w:t>
      </w:r>
      <w:r w:rsidRPr="003E41A3">
        <w:rPr>
          <w:rFonts w:ascii="Times New Roman" w:hAnsi="Times New Roman" w:cs="Times New Roman"/>
          <w:sz w:val="20"/>
        </w:rPr>
        <w:t xml:space="preserve"> – zář.může vyvolat pošk.oka nebo kůže difuzně odraženým svazkem paprsků. </w:t>
      </w:r>
    </w:p>
    <w:p w:rsidR="00146FC6" w:rsidRPr="003E41A3" w:rsidRDefault="00146FC6" w:rsidP="00146FC6">
      <w:pPr>
        <w:tabs>
          <w:tab w:val="left" w:pos="284"/>
        </w:tabs>
        <w:ind w:left="0" w:firstLine="0"/>
        <w:rPr>
          <w:rFonts w:ascii="Times New Roman" w:hAnsi="Times New Roman" w:cs="Times New Roman"/>
          <w:sz w:val="20"/>
          <w:u w:val="single"/>
        </w:rPr>
      </w:pPr>
    </w:p>
    <w:p w:rsidR="00146FC6" w:rsidRPr="003E41A3" w:rsidRDefault="00146FC6" w:rsidP="00146FC6">
      <w:pPr>
        <w:tabs>
          <w:tab w:val="left" w:pos="284"/>
        </w:tabs>
        <w:ind w:left="0" w:firstLine="0"/>
        <w:rPr>
          <w:rFonts w:ascii="Times New Roman" w:hAnsi="Times New Roman" w:cs="Times New Roman"/>
          <w:b/>
          <w:sz w:val="20"/>
          <w:u w:val="single"/>
        </w:rPr>
      </w:pPr>
      <w:r w:rsidRPr="003E41A3">
        <w:rPr>
          <w:rFonts w:ascii="Times New Roman" w:hAnsi="Times New Roman" w:cs="Times New Roman"/>
          <w:sz w:val="20"/>
          <w:u w:val="single"/>
        </w:rPr>
        <w:t>Opatření k ochraně zdraví před zář.laserů:</w:t>
      </w:r>
      <w:r w:rsidRPr="003E41A3">
        <w:rPr>
          <w:rFonts w:ascii="Times New Roman" w:hAnsi="Times New Roman" w:cs="Times New Roman"/>
          <w:sz w:val="20"/>
        </w:rPr>
        <w:t xml:space="preserve"> na každém laseru musí být vyznačena třída a jí odpovídající varovný nápis. Opatření dále zahrnují hlavně požadavky na postupy při event. úpravách laserů, které mohou měnit parametry jejich zář., požadavky a ochranu před nevhodnou manipulací s laserem a jejich spuštění nepovolanou osobou, opatření k zamezení přístupu lidí do dráhy svazku aj. Tato opatření se uplatňují diferencovaně dle třídy. Pro každé pracoviště používajících laserů 2. a vyšší třídy musí být vypracovány provozní pokyny a projednány s orgánem hygienické služby. Při zacházení hl. mobilními lasery, jaké jsou využívány př.v různých oborech lékařství, nelze zcela vyloučit nahodilý zásah oka. Proto je obv. zapotřebí vybavit ochrannými brýlemi jak pracovníky, kt.s nimi zacházejí, tak osoby pobývající v dosahu zář. Ochranné brýle jsou konstruovány tak, že selektivně zeslabují záření vlnové délky emitované laserem.</w:t>
      </w:r>
    </w:p>
    <w:p w:rsidR="00146FC6" w:rsidRDefault="00146FC6" w:rsidP="00071D1B">
      <w:pPr>
        <w:ind w:left="0" w:firstLine="0"/>
        <w:rPr>
          <w:rFonts w:ascii="Times New Roman" w:hAnsi="Times New Roman" w:cs="Times New Roman"/>
          <w:sz w:val="20"/>
          <w:szCs w:val="20"/>
        </w:rPr>
      </w:pPr>
    </w:p>
    <w:p w:rsidR="003248B5" w:rsidRPr="00CF7787" w:rsidRDefault="003248B5"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16. Celková fyzická zátěž organismu, prevence.</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negativní vliv nadměrné fyzické zátěže se projevuje zvýšeným počtem pracovních úrazů, onemocněním svalově kosterního aparátu, sníženou výkonností pracovníka a kvalitou práce</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fyzická zátěž = zátěž pohybového, KV a dýchacího systému s odrazem v metabolismu a termoregulaci</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nepřiměřená fyzická zátěž vzniká z nejrůznějších příčin jako např. v důsledku jednostranného přetěžování, nevhodných pracovních poloh, nadměrné svalové síly, nepřiměřených hmotností břemen atd...</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sz w:val="20"/>
          <w:szCs w:val="20"/>
        </w:rPr>
        <w:t>svalová práce:</w:t>
      </w:r>
    </w:p>
    <w:p w:rsidR="00071D1B" w:rsidRPr="00CF7787" w:rsidRDefault="00071D1B" w:rsidP="00071D1B">
      <w:pPr>
        <w:pStyle w:val="a3"/>
        <w:numPr>
          <w:ilvl w:val="0"/>
          <w:numId w:val="39"/>
        </w:numPr>
        <w:rPr>
          <w:rFonts w:ascii="Times New Roman" w:hAnsi="Times New Roman" w:cs="Times New Roman"/>
          <w:sz w:val="20"/>
          <w:szCs w:val="20"/>
        </w:rPr>
      </w:pPr>
      <w:r w:rsidRPr="00CF7787">
        <w:rPr>
          <w:rFonts w:ascii="Times New Roman" w:hAnsi="Times New Roman" w:cs="Times New Roman"/>
          <w:i/>
          <w:sz w:val="20"/>
          <w:szCs w:val="20"/>
        </w:rPr>
        <w:t>dynamická</w:t>
      </w:r>
      <w:r w:rsidRPr="00CF7787">
        <w:rPr>
          <w:rFonts w:ascii="Times New Roman" w:hAnsi="Times New Roman" w:cs="Times New Roman"/>
          <w:sz w:val="20"/>
          <w:szCs w:val="20"/>
        </w:rPr>
        <w:t xml:space="preserve"> - střídavé zapojování svalových skupin, střídá se kontrakce s relaxací, jedná se o efektivnější práci, únava nastupuje později, méně zatěžující než práce statická</w:t>
      </w:r>
    </w:p>
    <w:p w:rsidR="00071D1B" w:rsidRPr="00CF7787" w:rsidRDefault="00071D1B" w:rsidP="00071D1B">
      <w:pPr>
        <w:pStyle w:val="a3"/>
        <w:numPr>
          <w:ilvl w:val="1"/>
          <w:numId w:val="39"/>
        </w:numPr>
        <w:rPr>
          <w:rFonts w:ascii="Times New Roman" w:hAnsi="Times New Roman" w:cs="Times New Roman"/>
          <w:sz w:val="20"/>
          <w:szCs w:val="20"/>
        </w:rPr>
      </w:pPr>
      <w:r w:rsidRPr="00CF7787">
        <w:rPr>
          <w:rFonts w:ascii="Times New Roman" w:hAnsi="Times New Roman" w:cs="Times New Roman"/>
          <w:sz w:val="20"/>
          <w:szCs w:val="20"/>
        </w:rPr>
        <w:t>při posuzování zátěže je nutno rozlišovat zda je práce vykonávána velkými (na práci se účastní víc jak 50% svalové hmoty celého těla) nebo malými svalovými skupinami</w:t>
      </w:r>
    </w:p>
    <w:p w:rsidR="00071D1B" w:rsidRPr="00CF7787" w:rsidRDefault="00071D1B" w:rsidP="00071D1B">
      <w:pPr>
        <w:pStyle w:val="a3"/>
        <w:numPr>
          <w:ilvl w:val="0"/>
          <w:numId w:val="39"/>
        </w:numPr>
        <w:rPr>
          <w:rFonts w:ascii="Times New Roman" w:hAnsi="Times New Roman" w:cs="Times New Roman"/>
          <w:sz w:val="20"/>
          <w:szCs w:val="20"/>
        </w:rPr>
      </w:pPr>
      <w:r w:rsidRPr="00CF7787">
        <w:rPr>
          <w:rFonts w:ascii="Times New Roman" w:hAnsi="Times New Roman" w:cs="Times New Roman"/>
          <w:i/>
          <w:sz w:val="20"/>
          <w:szCs w:val="20"/>
        </w:rPr>
        <w:t>statická</w:t>
      </w:r>
      <w:r w:rsidRPr="00CF7787">
        <w:rPr>
          <w:rFonts w:ascii="Times New Roman" w:hAnsi="Times New Roman" w:cs="Times New Roman"/>
          <w:sz w:val="20"/>
          <w:szCs w:val="20"/>
        </w:rPr>
        <w:t xml:space="preserve"> - dochází k izometrické kontrakci, nemění se délka svalového vlákna, ve svalu stoupá napětí</w:t>
      </w:r>
    </w:p>
    <w:p w:rsidR="00071D1B" w:rsidRPr="00CF7787" w:rsidRDefault="00071D1B" w:rsidP="00071D1B">
      <w:pPr>
        <w:pStyle w:val="a3"/>
        <w:numPr>
          <w:ilvl w:val="0"/>
          <w:numId w:val="39"/>
        </w:numPr>
        <w:rPr>
          <w:rFonts w:ascii="Times New Roman" w:hAnsi="Times New Roman" w:cs="Times New Roman"/>
          <w:sz w:val="20"/>
          <w:szCs w:val="20"/>
        </w:rPr>
      </w:pPr>
      <w:r w:rsidRPr="00CF7787">
        <w:rPr>
          <w:rFonts w:ascii="Times New Roman" w:hAnsi="Times New Roman" w:cs="Times New Roman"/>
          <w:sz w:val="20"/>
          <w:szCs w:val="20"/>
        </w:rPr>
        <w:t>v praxi jde téměř vždy o kombinaci obou typů práce, hovoří se tedy o práci s převahou dynamické/statické složky</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Hodnocení:</w:t>
      </w:r>
    </w:p>
    <w:p w:rsidR="00071D1B" w:rsidRPr="00CF7787" w:rsidRDefault="00071D1B" w:rsidP="00071D1B">
      <w:pPr>
        <w:pStyle w:val="a3"/>
        <w:numPr>
          <w:ilvl w:val="0"/>
          <w:numId w:val="40"/>
        </w:numPr>
        <w:rPr>
          <w:rFonts w:ascii="Times New Roman" w:hAnsi="Times New Roman" w:cs="Times New Roman"/>
          <w:sz w:val="20"/>
          <w:szCs w:val="20"/>
        </w:rPr>
      </w:pPr>
      <w:r w:rsidRPr="00CF7787">
        <w:rPr>
          <w:rFonts w:ascii="Times New Roman" w:hAnsi="Times New Roman" w:cs="Times New Roman"/>
          <w:sz w:val="20"/>
          <w:szCs w:val="20"/>
        </w:rPr>
        <w:t xml:space="preserve">základním kritériem = </w:t>
      </w:r>
      <w:r w:rsidRPr="00CF7787">
        <w:rPr>
          <w:rFonts w:ascii="Times New Roman" w:hAnsi="Times New Roman" w:cs="Times New Roman"/>
          <w:i/>
          <w:sz w:val="20"/>
          <w:szCs w:val="20"/>
        </w:rPr>
        <w:t>Energetický výdej</w:t>
      </w:r>
      <w:r w:rsidRPr="00CF7787">
        <w:rPr>
          <w:rFonts w:ascii="Times New Roman" w:hAnsi="Times New Roman" w:cs="Times New Roman"/>
          <w:sz w:val="20"/>
          <w:szCs w:val="20"/>
        </w:rPr>
        <w:t xml:space="preserve"> (M)</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přípustný průměrný směnový M (za 8 hod) → pro muže 6,8 MJ a pro ženy 4,5 MJ - platí pro rovnoměrně rozloženou zátěž během pracovní směny</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je stanoven i M při nerovnoměrné práci jako stropová hodnota, zvlášť pro muže a pro ženy, ale průměrný M musí být taky dodržen</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dále jsou stanoveny hodnoty roční = směnově průměrný M za 235 pracovních dnů</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minutový přípustný M při krátkodobých činnostech [KJ/min]</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M zjišťujeme pomocí nepřímé kalorimetrie (nejpřesnější ale nejsložitější metoda, využívá měření spotřeby 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/vylučování CO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 zjišťuje množství E na základě oxidací živin při činnosti svalů nebo orgánů), ventilometrie, hodnocením tepové frekvence (je to komplexní ukazatel zatížení organismu a lze z ní odhadnout M), pomocí tabulek (ne</w:t>
      </w:r>
      <w:r w:rsidR="009C1DDE" w:rsidRPr="00CF7787">
        <w:rPr>
          <w:rFonts w:ascii="Times New Roman" w:hAnsi="Times New Roman" w:cs="Times New Roman"/>
          <w:sz w:val="20"/>
          <w:szCs w:val="20"/>
        </w:rPr>
        <w:t>j</w:t>
      </w:r>
      <w:r w:rsidRPr="00CF7787">
        <w:rPr>
          <w:rFonts w:ascii="Times New Roman" w:hAnsi="Times New Roman" w:cs="Times New Roman"/>
          <w:sz w:val="20"/>
          <w:szCs w:val="20"/>
        </w:rPr>
        <w:t>méně náročné ale značně nepřesné)</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1 cal = 4,2 J</w:t>
      </w:r>
    </w:p>
    <w:p w:rsidR="00071D1B" w:rsidRPr="00CF7787" w:rsidRDefault="00071D1B" w:rsidP="00071D1B">
      <w:pPr>
        <w:pStyle w:val="a3"/>
        <w:numPr>
          <w:ilvl w:val="0"/>
          <w:numId w:val="40"/>
        </w:numPr>
        <w:rPr>
          <w:rFonts w:ascii="Times New Roman" w:hAnsi="Times New Roman" w:cs="Times New Roman"/>
          <w:sz w:val="20"/>
          <w:szCs w:val="20"/>
        </w:rPr>
      </w:pPr>
      <w:r w:rsidRPr="00CF7787">
        <w:rPr>
          <w:rFonts w:ascii="Times New Roman" w:hAnsi="Times New Roman" w:cs="Times New Roman"/>
          <w:sz w:val="20"/>
          <w:szCs w:val="20"/>
        </w:rPr>
        <w:t xml:space="preserve">další parametr pro hodnocení celkové fyzické zátěže - </w:t>
      </w:r>
      <w:r w:rsidRPr="00CF7787">
        <w:rPr>
          <w:rFonts w:ascii="Times New Roman" w:hAnsi="Times New Roman" w:cs="Times New Roman"/>
          <w:i/>
          <w:sz w:val="20"/>
          <w:szCs w:val="20"/>
        </w:rPr>
        <w:t>srdeční frekvence</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průměrná směnová SF která nesmí být překročena = 102 tepů/min</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ani krátkodobě se nesmí překročit 150 tepů/min (může být překročena u vybraných skupin pracovníků - např. záchranáři, hasiči..kteří se podrobili preventivní lékařské prohlídce a splňují zdravotní požadavky pro tuto práci)</w:t>
      </w:r>
    </w:p>
    <w:p w:rsidR="00071D1B" w:rsidRPr="00CF7787" w:rsidRDefault="00071D1B" w:rsidP="00071D1B">
      <w:pPr>
        <w:pStyle w:val="a3"/>
        <w:numPr>
          <w:ilvl w:val="1"/>
          <w:numId w:val="40"/>
        </w:numPr>
        <w:rPr>
          <w:rFonts w:ascii="Times New Roman" w:hAnsi="Times New Roman" w:cs="Times New Roman"/>
          <w:sz w:val="20"/>
          <w:szCs w:val="20"/>
        </w:rPr>
      </w:pPr>
      <w:r w:rsidRPr="00CF7787">
        <w:rPr>
          <w:rFonts w:ascii="Times New Roman" w:hAnsi="Times New Roman" w:cs="Times New Roman"/>
          <w:sz w:val="20"/>
          <w:szCs w:val="20"/>
        </w:rPr>
        <w:t>nejvyšší přípustná hodnota zvýšení SF nad výchozí hodnotu = 28 tepů</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Manipulace s břemeny:</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zahrnuje zvedání, přenášení, tahání, posunování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je zohledňována řada faktorů - věk, pohlaví, úchopové možnosti, zdravotní stav, frekvence manipulace, ve stoje/v sedě a řada dalších</w:t>
      </w:r>
    </w:p>
    <w:p w:rsidR="00071D1B" w:rsidRPr="00CF7787" w:rsidRDefault="00071D1B" w:rsidP="00071D1B">
      <w:pPr>
        <w:ind w:left="0" w:firstLine="0"/>
        <w:rPr>
          <w:rFonts w:ascii="Times New Roman" w:hAnsi="Times New Roman" w:cs="Times New Roman"/>
          <w:b/>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sz w:val="20"/>
          <w:szCs w:val="20"/>
        </w:rPr>
        <w:t>váhové omezení:</w:t>
      </w:r>
    </w:p>
    <w:p w:rsidR="00071D1B" w:rsidRPr="00CF7787" w:rsidRDefault="00071D1B" w:rsidP="00071D1B">
      <w:pPr>
        <w:pStyle w:val="a3"/>
        <w:numPr>
          <w:ilvl w:val="0"/>
          <w:numId w:val="41"/>
        </w:numPr>
        <w:rPr>
          <w:rFonts w:ascii="Times New Roman" w:hAnsi="Times New Roman" w:cs="Times New Roman"/>
          <w:sz w:val="20"/>
          <w:szCs w:val="20"/>
        </w:rPr>
      </w:pPr>
      <w:r w:rsidRPr="00CF7787">
        <w:rPr>
          <w:rFonts w:ascii="Times New Roman" w:hAnsi="Times New Roman" w:cs="Times New Roman"/>
          <w:sz w:val="20"/>
          <w:szCs w:val="20"/>
        </w:rPr>
        <w:t>muži při občasném zvedání (&lt;30 min/směnu), při dobrých úchopových možnostech  by neměli ručně přenášet &gt; 50kg, při častém 30kg</w:t>
      </w:r>
    </w:p>
    <w:p w:rsidR="00071D1B" w:rsidRPr="00CF7787" w:rsidRDefault="00071D1B" w:rsidP="00071D1B">
      <w:pPr>
        <w:pStyle w:val="a3"/>
        <w:numPr>
          <w:ilvl w:val="0"/>
          <w:numId w:val="41"/>
        </w:numPr>
        <w:rPr>
          <w:rFonts w:ascii="Times New Roman" w:hAnsi="Times New Roman" w:cs="Times New Roman"/>
          <w:sz w:val="20"/>
          <w:szCs w:val="20"/>
        </w:rPr>
      </w:pPr>
      <w:r w:rsidRPr="00CF7787">
        <w:rPr>
          <w:rFonts w:ascii="Times New Roman" w:hAnsi="Times New Roman" w:cs="Times New Roman"/>
          <w:sz w:val="20"/>
          <w:szCs w:val="20"/>
        </w:rPr>
        <w:t>ženy - při občasné manipulaci = 20 kg, při časté 15kg</w:t>
      </w:r>
    </w:p>
    <w:p w:rsidR="00071D1B" w:rsidRPr="00CF7787" w:rsidRDefault="00071D1B" w:rsidP="00071D1B">
      <w:pPr>
        <w:pStyle w:val="a3"/>
        <w:numPr>
          <w:ilvl w:val="0"/>
          <w:numId w:val="41"/>
        </w:numPr>
        <w:rPr>
          <w:rFonts w:ascii="Times New Roman" w:hAnsi="Times New Roman" w:cs="Times New Roman"/>
          <w:sz w:val="20"/>
          <w:szCs w:val="20"/>
        </w:rPr>
      </w:pPr>
      <w:r w:rsidRPr="00CF7787">
        <w:rPr>
          <w:rFonts w:ascii="Times New Roman" w:hAnsi="Times New Roman" w:cs="Times New Roman"/>
          <w:sz w:val="20"/>
          <w:szCs w:val="20"/>
        </w:rPr>
        <w:lastRenderedPageBreak/>
        <w:t>kumulativní hmotnost ručně manipulovatelných břemen muži nesmí překročit 10 000kg za směnu, ženami 6500kg za směnu</w:t>
      </w:r>
    </w:p>
    <w:p w:rsidR="00071D1B" w:rsidRPr="00CF7787" w:rsidRDefault="00071D1B" w:rsidP="00071D1B">
      <w:pPr>
        <w:pStyle w:val="a3"/>
        <w:numPr>
          <w:ilvl w:val="0"/>
          <w:numId w:val="41"/>
        </w:numPr>
        <w:rPr>
          <w:rFonts w:ascii="Times New Roman" w:hAnsi="Times New Roman" w:cs="Times New Roman"/>
          <w:sz w:val="20"/>
          <w:szCs w:val="20"/>
        </w:rPr>
      </w:pPr>
      <w:r w:rsidRPr="00CF7787">
        <w:rPr>
          <w:rFonts w:ascii="Times New Roman" w:hAnsi="Times New Roman" w:cs="Times New Roman"/>
          <w:sz w:val="20"/>
          <w:szCs w:val="20"/>
        </w:rPr>
        <w:t xml:space="preserve">tlačná síla musí být </w:t>
      </w:r>
      <w:r w:rsidRPr="00CF7787">
        <w:rPr>
          <w:rFonts w:ascii="Times New Roman" w:hAnsi="Times New Roman" w:cs="Times New Roman"/>
          <w:sz w:val="20"/>
          <w:szCs w:val="20"/>
          <w:lang w:val="pt-PT"/>
        </w:rPr>
        <w:t xml:space="preserve">&lt; </w:t>
      </w:r>
      <w:r w:rsidRPr="00CF7787">
        <w:rPr>
          <w:rFonts w:ascii="Times New Roman" w:hAnsi="Times New Roman" w:cs="Times New Roman"/>
          <w:sz w:val="20"/>
          <w:szCs w:val="20"/>
        </w:rPr>
        <w:t xml:space="preserve">250N, tažná </w:t>
      </w:r>
      <w:r w:rsidRPr="00CF7787">
        <w:rPr>
          <w:rFonts w:ascii="Times New Roman" w:hAnsi="Times New Roman" w:cs="Times New Roman"/>
          <w:sz w:val="20"/>
          <w:szCs w:val="20"/>
          <w:lang w:val="pt-PT"/>
        </w:rPr>
        <w:t>&lt;</w:t>
      </w:r>
      <w:r w:rsidRPr="00CF7787">
        <w:rPr>
          <w:rFonts w:ascii="Times New Roman" w:hAnsi="Times New Roman" w:cs="Times New Roman"/>
          <w:sz w:val="20"/>
          <w:szCs w:val="20"/>
        </w:rPr>
        <w:t xml:space="preserve"> 220 N</w:t>
      </w:r>
    </w:p>
    <w:p w:rsidR="00071D1B" w:rsidRPr="00CF7787" w:rsidRDefault="00071D1B" w:rsidP="00071D1B">
      <w:pPr>
        <w:pStyle w:val="a3"/>
        <w:numPr>
          <w:ilvl w:val="0"/>
          <w:numId w:val="41"/>
        </w:numPr>
        <w:rPr>
          <w:rFonts w:ascii="Times New Roman" w:hAnsi="Times New Roman" w:cs="Times New Roman"/>
          <w:sz w:val="20"/>
          <w:szCs w:val="20"/>
        </w:rPr>
      </w:pPr>
      <w:r w:rsidRPr="00CF7787">
        <w:rPr>
          <w:rFonts w:ascii="Times New Roman" w:hAnsi="Times New Roman" w:cs="Times New Roman"/>
          <w:sz w:val="20"/>
          <w:szCs w:val="20"/>
        </w:rPr>
        <w:t>podmínky pro manipulaci s břemeny těhotnými, kojícími a mladistvými jsou zvlášť stanoveny</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Ochrana zdraví před fyzickým přetížením:</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řada technických, organizačních a náhradních opatření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 v oblasti prevence fyzické zátěže spolupracující obory - ergonomie (věda zabývající se optimalizací lid. činnosti, má za cíl nalézt prostředky a způsoby přiměřené zátěže) a rehabilitace ( má za cíl zvýšit pracovní kapacitu jedince)</w:t>
      </w:r>
    </w:p>
    <w:p w:rsidR="00071D1B" w:rsidRPr="00CF7787" w:rsidRDefault="00071D1B" w:rsidP="00071D1B">
      <w:pPr>
        <w:ind w:left="0" w:firstLine="0"/>
        <w:rPr>
          <w:rFonts w:ascii="Times New Roman" w:hAnsi="Times New Roman" w:cs="Times New Roman"/>
          <w:i/>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i/>
          <w:sz w:val="20"/>
          <w:szCs w:val="20"/>
        </w:rPr>
        <w:t>zásady prevence při fyzické zátěži:</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ergonomické uspořádání pracovního místa a pracoviště, které musí vyhovovat tělesným rozměrům - pozornost je věnována výšce pracovní plochy, prostoru pro DK, rozmístění pomůcek na dosahové vzdálenosti, pracovním sedadlům</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odstranit zdroje nepřiměřené fyzické zátěže</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omezení zaujímání nefyziologických pracovních poloh</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zachovávat principy správné manipulace s břemeny</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správně rozvrhnout fyzickou práci - střídání s lehčí prací</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zátěž nesmí přesahovat individuální kapacitu</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dostatek odpočinku a přestávek</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nástroje a nářadí by měli splňovat ergonomické zásady</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střídat pracovníky a činnosti</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zabezpečit dostatečný zácvik pracovníků</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vhodný výběr pracovníků na exponovaná místa</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využití technických opatřeních - mechanizace práce, transportní prostředky, hydraulické zvedáky...</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zabezpečit zvýšenou zdravotní péči, periodické prohlídky</w:t>
      </w:r>
    </w:p>
    <w:p w:rsidR="00071D1B" w:rsidRPr="00CF7787" w:rsidRDefault="00071D1B" w:rsidP="00071D1B">
      <w:pPr>
        <w:pStyle w:val="a3"/>
        <w:numPr>
          <w:ilvl w:val="0"/>
          <w:numId w:val="42"/>
        </w:numPr>
        <w:rPr>
          <w:rFonts w:ascii="Times New Roman" w:hAnsi="Times New Roman" w:cs="Times New Roman"/>
          <w:sz w:val="20"/>
          <w:szCs w:val="20"/>
        </w:rPr>
      </w:pPr>
      <w:r w:rsidRPr="00CF7787">
        <w:rPr>
          <w:rFonts w:ascii="Times New Roman" w:hAnsi="Times New Roman" w:cs="Times New Roman"/>
          <w:sz w:val="20"/>
          <w:szCs w:val="20"/>
        </w:rPr>
        <w:t>zabezpečit bezpečnost práce, používání vhodných OOPP</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i/>
          <w:sz w:val="20"/>
          <w:szCs w:val="20"/>
        </w:rPr>
      </w:pPr>
      <w:r w:rsidRPr="00CF7787">
        <w:rPr>
          <w:rFonts w:ascii="Times New Roman" w:hAnsi="Times New Roman" w:cs="Times New Roman"/>
          <w:i/>
          <w:sz w:val="20"/>
          <w:szCs w:val="20"/>
        </w:rPr>
        <w:t>- volba správné pracovní polohy:</w:t>
      </w:r>
    </w:p>
    <w:p w:rsidR="00071D1B" w:rsidRPr="00CF7787" w:rsidRDefault="00071D1B" w:rsidP="00071D1B">
      <w:pPr>
        <w:pStyle w:val="a3"/>
        <w:numPr>
          <w:ilvl w:val="0"/>
          <w:numId w:val="43"/>
        </w:numPr>
        <w:rPr>
          <w:rFonts w:ascii="Times New Roman" w:hAnsi="Times New Roman" w:cs="Times New Roman"/>
          <w:sz w:val="20"/>
          <w:szCs w:val="20"/>
        </w:rPr>
      </w:pPr>
      <w:r w:rsidRPr="00CF7787">
        <w:rPr>
          <w:rFonts w:ascii="Times New Roman" w:hAnsi="Times New Roman" w:cs="Times New Roman"/>
          <w:sz w:val="20"/>
          <w:szCs w:val="20"/>
        </w:rPr>
        <w:t>dostatečná stabilita těla</w:t>
      </w:r>
    </w:p>
    <w:p w:rsidR="00071D1B" w:rsidRPr="00CF7787" w:rsidRDefault="00071D1B" w:rsidP="00071D1B">
      <w:pPr>
        <w:pStyle w:val="a3"/>
        <w:numPr>
          <w:ilvl w:val="0"/>
          <w:numId w:val="43"/>
        </w:numPr>
        <w:rPr>
          <w:rFonts w:ascii="Times New Roman" w:hAnsi="Times New Roman" w:cs="Times New Roman"/>
          <w:sz w:val="20"/>
          <w:szCs w:val="20"/>
        </w:rPr>
      </w:pPr>
      <w:r w:rsidRPr="00CF7787">
        <w:rPr>
          <w:rFonts w:ascii="Times New Roman" w:hAnsi="Times New Roman" w:cs="Times New Roman"/>
          <w:sz w:val="20"/>
          <w:szCs w:val="20"/>
        </w:rPr>
        <w:t>minimální statické zatížení pro udržení pracovní polohy</w:t>
      </w:r>
    </w:p>
    <w:p w:rsidR="00071D1B" w:rsidRPr="00CF7787" w:rsidRDefault="00071D1B" w:rsidP="00071D1B">
      <w:pPr>
        <w:pStyle w:val="a3"/>
        <w:numPr>
          <w:ilvl w:val="0"/>
          <w:numId w:val="43"/>
        </w:numPr>
        <w:rPr>
          <w:rFonts w:ascii="Times New Roman" w:hAnsi="Times New Roman" w:cs="Times New Roman"/>
          <w:sz w:val="20"/>
          <w:szCs w:val="20"/>
        </w:rPr>
      </w:pPr>
      <w:r w:rsidRPr="00CF7787">
        <w:rPr>
          <w:rFonts w:ascii="Times New Roman" w:hAnsi="Times New Roman" w:cs="Times New Roman"/>
          <w:sz w:val="20"/>
          <w:szCs w:val="20"/>
        </w:rPr>
        <w:t>přizpůsobit polohu anatomii těla (vyloučení rotace např..)</w:t>
      </w:r>
    </w:p>
    <w:p w:rsidR="00071D1B" w:rsidRPr="00CF7787" w:rsidRDefault="00071D1B" w:rsidP="00071D1B">
      <w:pPr>
        <w:pStyle w:val="a3"/>
        <w:numPr>
          <w:ilvl w:val="0"/>
          <w:numId w:val="43"/>
        </w:numPr>
        <w:rPr>
          <w:rFonts w:ascii="Times New Roman" w:hAnsi="Times New Roman" w:cs="Times New Roman"/>
          <w:sz w:val="20"/>
          <w:szCs w:val="20"/>
        </w:rPr>
      </w:pPr>
      <w:r w:rsidRPr="00CF7787">
        <w:rPr>
          <w:rFonts w:ascii="Times New Roman" w:hAnsi="Times New Roman" w:cs="Times New Roman"/>
          <w:sz w:val="20"/>
          <w:szCs w:val="20"/>
        </w:rPr>
        <w:t>podpírání těla na místech tomu určených (sedací hrboly, paty)</w:t>
      </w:r>
    </w:p>
    <w:p w:rsidR="00071D1B" w:rsidRPr="00CF7787" w:rsidRDefault="00071D1B" w:rsidP="00071D1B">
      <w:pPr>
        <w:pStyle w:val="a3"/>
        <w:numPr>
          <w:ilvl w:val="0"/>
          <w:numId w:val="43"/>
        </w:numPr>
        <w:rPr>
          <w:rFonts w:ascii="Times New Roman" w:hAnsi="Times New Roman" w:cs="Times New Roman"/>
          <w:sz w:val="20"/>
          <w:szCs w:val="20"/>
        </w:rPr>
      </w:pPr>
      <w:r w:rsidRPr="00CF7787">
        <w:rPr>
          <w:rFonts w:ascii="Times New Roman" w:hAnsi="Times New Roman" w:cs="Times New Roman"/>
          <w:sz w:val="20"/>
          <w:szCs w:val="20"/>
        </w:rPr>
        <w:t>zabezpečit správné zorné podmínky</w:t>
      </w:r>
    </w:p>
    <w:p w:rsidR="00071D1B" w:rsidRPr="00CF7787" w:rsidRDefault="00071D1B" w:rsidP="00071D1B">
      <w:pPr>
        <w:pStyle w:val="a3"/>
        <w:numPr>
          <w:ilvl w:val="0"/>
          <w:numId w:val="43"/>
        </w:numPr>
        <w:rPr>
          <w:rFonts w:ascii="Times New Roman" w:hAnsi="Times New Roman" w:cs="Times New Roman"/>
          <w:sz w:val="20"/>
          <w:szCs w:val="20"/>
        </w:rPr>
      </w:pPr>
      <w:r w:rsidRPr="00CF7787">
        <w:rPr>
          <w:rFonts w:ascii="Times New Roman" w:hAnsi="Times New Roman" w:cs="Times New Roman"/>
          <w:sz w:val="20"/>
          <w:szCs w:val="20"/>
        </w:rPr>
        <w:t>umožnění nejlépe střídání poloh (sed/stoj)</w:t>
      </w:r>
    </w:p>
    <w:p w:rsidR="00071D1B" w:rsidRPr="00CF7787" w:rsidRDefault="00071D1B" w:rsidP="00071D1B">
      <w:pPr>
        <w:pStyle w:val="a3"/>
        <w:numPr>
          <w:ilvl w:val="0"/>
          <w:numId w:val="43"/>
        </w:numPr>
        <w:rPr>
          <w:rFonts w:ascii="Times New Roman" w:hAnsi="Times New Roman" w:cs="Times New Roman"/>
          <w:sz w:val="20"/>
          <w:szCs w:val="20"/>
        </w:rPr>
      </w:pPr>
      <w:r w:rsidRPr="00CF7787">
        <w:rPr>
          <w:rFonts w:ascii="Times New Roman" w:hAnsi="Times New Roman" w:cs="Times New Roman"/>
          <w:sz w:val="20"/>
          <w:szCs w:val="20"/>
        </w:rPr>
        <w:t>poloha těla musí odpovídat vynakládané svalové síle</w:t>
      </w:r>
    </w:p>
    <w:p w:rsidR="00071D1B" w:rsidRPr="00CF7787" w:rsidRDefault="00071D1B" w:rsidP="00071D1B">
      <w:pPr>
        <w:pStyle w:val="a3"/>
        <w:numPr>
          <w:ilvl w:val="0"/>
          <w:numId w:val="43"/>
        </w:numPr>
        <w:rPr>
          <w:rFonts w:ascii="Times New Roman" w:hAnsi="Times New Roman" w:cs="Times New Roman"/>
          <w:sz w:val="20"/>
          <w:szCs w:val="20"/>
        </w:rPr>
      </w:pPr>
      <w:r w:rsidRPr="00CF7787">
        <w:rPr>
          <w:rFonts w:ascii="Times New Roman" w:hAnsi="Times New Roman" w:cs="Times New Roman"/>
          <w:sz w:val="20"/>
          <w:szCs w:val="20"/>
        </w:rPr>
        <w:t>vyloučit nefyziologické polohy</w:t>
      </w:r>
    </w:p>
    <w:p w:rsidR="00071D1B" w:rsidRPr="00CF7787" w:rsidRDefault="00071D1B" w:rsidP="00071D1B">
      <w:pPr>
        <w:ind w:left="0" w:firstLine="0"/>
        <w:rPr>
          <w:rFonts w:ascii="Times New Roman" w:hAnsi="Times New Roman" w:cs="Times New Roman"/>
          <w:sz w:val="20"/>
          <w:szCs w:val="20"/>
        </w:rPr>
      </w:pPr>
    </w:p>
    <w:p w:rsidR="00071D1B" w:rsidRPr="00CF7787" w:rsidRDefault="00071D1B" w:rsidP="00071D1B">
      <w:pPr>
        <w:ind w:left="0" w:firstLine="0"/>
        <w:rPr>
          <w:rFonts w:ascii="Times New Roman" w:hAnsi="Times New Roman" w:cs="Times New Roman"/>
          <w:i/>
          <w:sz w:val="20"/>
          <w:szCs w:val="20"/>
        </w:rPr>
      </w:pPr>
      <w:r w:rsidRPr="00CF7787">
        <w:rPr>
          <w:rFonts w:ascii="Times New Roman" w:hAnsi="Times New Roman" w:cs="Times New Roman"/>
          <w:i/>
          <w:sz w:val="20"/>
          <w:szCs w:val="20"/>
        </w:rPr>
        <w:t>- zásady pro správnou manipulaci s břemeny:</w:t>
      </w:r>
    </w:p>
    <w:p w:rsidR="00071D1B" w:rsidRPr="00CF7787" w:rsidRDefault="00071D1B" w:rsidP="00071D1B">
      <w:pPr>
        <w:pStyle w:val="a3"/>
        <w:numPr>
          <w:ilvl w:val="0"/>
          <w:numId w:val="44"/>
        </w:numPr>
        <w:rPr>
          <w:rFonts w:ascii="Times New Roman" w:hAnsi="Times New Roman" w:cs="Times New Roman"/>
          <w:sz w:val="20"/>
          <w:szCs w:val="20"/>
        </w:rPr>
      </w:pPr>
      <w:r w:rsidRPr="00CF7787">
        <w:rPr>
          <w:rFonts w:ascii="Times New Roman" w:hAnsi="Times New Roman" w:cs="Times New Roman"/>
          <w:sz w:val="20"/>
          <w:szCs w:val="20"/>
        </w:rPr>
        <w:t>přednostně využít svalovou sílu DK</w:t>
      </w:r>
    </w:p>
    <w:p w:rsidR="00071D1B" w:rsidRPr="00CF7787" w:rsidRDefault="00071D1B" w:rsidP="00071D1B">
      <w:pPr>
        <w:pStyle w:val="a3"/>
        <w:numPr>
          <w:ilvl w:val="0"/>
          <w:numId w:val="44"/>
        </w:numPr>
        <w:rPr>
          <w:rFonts w:ascii="Times New Roman" w:hAnsi="Times New Roman" w:cs="Times New Roman"/>
          <w:sz w:val="20"/>
          <w:szCs w:val="20"/>
        </w:rPr>
      </w:pPr>
      <w:r w:rsidRPr="00CF7787">
        <w:rPr>
          <w:rFonts w:ascii="Times New Roman" w:hAnsi="Times New Roman" w:cs="Times New Roman"/>
          <w:sz w:val="20"/>
          <w:szCs w:val="20"/>
        </w:rPr>
        <w:t>udržet rovnou páteř, zaujmout správný postoj</w:t>
      </w:r>
    </w:p>
    <w:p w:rsidR="00071D1B" w:rsidRPr="00CF7787" w:rsidRDefault="00071D1B" w:rsidP="00071D1B">
      <w:pPr>
        <w:pStyle w:val="a3"/>
        <w:numPr>
          <w:ilvl w:val="0"/>
          <w:numId w:val="44"/>
        </w:numPr>
        <w:rPr>
          <w:rFonts w:ascii="Times New Roman" w:hAnsi="Times New Roman" w:cs="Times New Roman"/>
          <w:sz w:val="20"/>
          <w:szCs w:val="20"/>
        </w:rPr>
      </w:pPr>
      <w:r w:rsidRPr="00CF7787">
        <w:rPr>
          <w:rFonts w:ascii="Times New Roman" w:hAnsi="Times New Roman" w:cs="Times New Roman"/>
          <w:sz w:val="20"/>
          <w:szCs w:val="20"/>
        </w:rPr>
        <w:t>rovnoměrné rozložení hmotnosti břemene</w:t>
      </w:r>
    </w:p>
    <w:p w:rsidR="00071D1B" w:rsidRPr="00CF7787" w:rsidRDefault="00071D1B" w:rsidP="00071D1B">
      <w:pPr>
        <w:pStyle w:val="a3"/>
        <w:numPr>
          <w:ilvl w:val="0"/>
          <w:numId w:val="44"/>
        </w:numPr>
        <w:rPr>
          <w:rFonts w:ascii="Times New Roman" w:hAnsi="Times New Roman" w:cs="Times New Roman"/>
          <w:sz w:val="20"/>
          <w:szCs w:val="20"/>
        </w:rPr>
      </w:pPr>
      <w:r w:rsidRPr="00CF7787">
        <w:rPr>
          <w:rFonts w:ascii="Times New Roman" w:hAnsi="Times New Roman" w:cs="Times New Roman"/>
          <w:sz w:val="20"/>
          <w:szCs w:val="20"/>
        </w:rPr>
        <w:t>volba co nejkratší dráhy břemene, přimknutí břemena co nejblíže k tělu</w:t>
      </w:r>
    </w:p>
    <w:p w:rsidR="00071D1B" w:rsidRPr="00CF7787" w:rsidRDefault="00071D1B" w:rsidP="00071D1B">
      <w:pPr>
        <w:pStyle w:val="a3"/>
        <w:numPr>
          <w:ilvl w:val="0"/>
          <w:numId w:val="44"/>
        </w:numPr>
        <w:rPr>
          <w:rFonts w:ascii="Times New Roman" w:hAnsi="Times New Roman" w:cs="Times New Roman"/>
          <w:sz w:val="20"/>
          <w:szCs w:val="20"/>
        </w:rPr>
      </w:pPr>
      <w:r w:rsidRPr="00CF7787">
        <w:rPr>
          <w:rFonts w:ascii="Times New Roman" w:hAnsi="Times New Roman" w:cs="Times New Roman"/>
          <w:sz w:val="20"/>
          <w:szCs w:val="20"/>
        </w:rPr>
        <w:t>využití pohybu vlastního těla</w:t>
      </w:r>
    </w:p>
    <w:p w:rsidR="00071D1B" w:rsidRPr="00CF7787" w:rsidRDefault="00071D1B" w:rsidP="00071D1B">
      <w:pPr>
        <w:pStyle w:val="a3"/>
        <w:numPr>
          <w:ilvl w:val="0"/>
          <w:numId w:val="44"/>
        </w:numPr>
        <w:rPr>
          <w:rFonts w:ascii="Times New Roman" w:hAnsi="Times New Roman" w:cs="Times New Roman"/>
          <w:sz w:val="20"/>
          <w:szCs w:val="20"/>
        </w:rPr>
      </w:pPr>
      <w:r w:rsidRPr="00CF7787">
        <w:rPr>
          <w:rFonts w:ascii="Times New Roman" w:hAnsi="Times New Roman" w:cs="Times New Roman"/>
          <w:sz w:val="20"/>
          <w:szCs w:val="20"/>
        </w:rPr>
        <w:t>přemisťování provádět v optimální výšce</w:t>
      </w:r>
    </w:p>
    <w:p w:rsidR="00071D1B" w:rsidRPr="00CF7787" w:rsidRDefault="00071D1B" w:rsidP="00071D1B">
      <w:pPr>
        <w:pStyle w:val="a3"/>
        <w:numPr>
          <w:ilvl w:val="0"/>
          <w:numId w:val="44"/>
        </w:numPr>
        <w:rPr>
          <w:rFonts w:ascii="Times New Roman" w:hAnsi="Times New Roman" w:cs="Times New Roman"/>
          <w:sz w:val="20"/>
          <w:szCs w:val="20"/>
        </w:rPr>
      </w:pPr>
      <w:r w:rsidRPr="00CF7787">
        <w:rPr>
          <w:rFonts w:ascii="Times New Roman" w:hAnsi="Times New Roman" w:cs="Times New Roman"/>
          <w:sz w:val="20"/>
          <w:szCs w:val="20"/>
        </w:rPr>
        <w:t>břemeno nesmí bránit dobrému vidění</w:t>
      </w:r>
    </w:p>
    <w:p w:rsidR="00071D1B" w:rsidRPr="00CF7787" w:rsidRDefault="00071D1B" w:rsidP="00071D1B">
      <w:pPr>
        <w:ind w:left="0" w:firstLine="0"/>
        <w:rPr>
          <w:rFonts w:ascii="Times New Roman" w:hAnsi="Times New Roman" w:cs="Times New Roman"/>
          <w:sz w:val="20"/>
          <w:szCs w:val="20"/>
        </w:rPr>
      </w:pPr>
      <w:r w:rsidRPr="00CF7787">
        <w:rPr>
          <w:rFonts w:ascii="Times New Roman" w:hAnsi="Times New Roman" w:cs="Times New Roman"/>
          <w:sz w:val="20"/>
          <w:szCs w:val="20"/>
        </w:rPr>
        <w:t>nad přípustný limit mají břemena přenášet dva pracovníci</w:t>
      </w:r>
    </w:p>
    <w:p w:rsidR="009C1DDE" w:rsidRPr="00CF7787" w:rsidRDefault="009C1DDE" w:rsidP="00071D1B">
      <w:pPr>
        <w:ind w:left="0" w:firstLine="0"/>
        <w:rPr>
          <w:rFonts w:ascii="Times New Roman" w:hAnsi="Times New Roman" w:cs="Times New Roman"/>
          <w:sz w:val="20"/>
          <w:szCs w:val="20"/>
        </w:rPr>
      </w:pPr>
    </w:p>
    <w:p w:rsidR="009C1DDE" w:rsidRPr="00CF7787" w:rsidRDefault="009C1DDE" w:rsidP="009C1DDE">
      <w:pPr>
        <w:rPr>
          <w:rFonts w:ascii="Times New Roman" w:hAnsi="Times New Roman" w:cs="Times New Roman"/>
          <w:b/>
          <w:sz w:val="20"/>
          <w:szCs w:val="20"/>
          <w:u w:val="single"/>
        </w:rPr>
      </w:pPr>
      <w:r w:rsidRPr="00CF7787">
        <w:rPr>
          <w:rFonts w:ascii="Times New Roman" w:hAnsi="Times New Roman" w:cs="Times New Roman"/>
          <w:b/>
          <w:sz w:val="20"/>
          <w:szCs w:val="20"/>
          <w:u w:val="single"/>
        </w:rPr>
        <w:t>17. Lokální fyzická zátěž organismu, prevence</w:t>
      </w:r>
    </w:p>
    <w:p w:rsidR="009C1DDE" w:rsidRPr="00CF7787" w:rsidRDefault="009C1DDE" w:rsidP="009C1DDE">
      <w:pPr>
        <w:rPr>
          <w:rFonts w:ascii="Times New Roman" w:hAnsi="Times New Roman" w:cs="Times New Roman"/>
          <w:sz w:val="20"/>
          <w:szCs w:val="20"/>
        </w:rPr>
      </w:pPr>
    </w:p>
    <w:p w:rsidR="009C1DDE" w:rsidRPr="00CF7787" w:rsidRDefault="009C1DDE" w:rsidP="009C1DDE">
      <w:pPr>
        <w:rPr>
          <w:rFonts w:ascii="Times New Roman" w:hAnsi="Times New Roman" w:cs="Times New Roman"/>
          <w:sz w:val="20"/>
          <w:szCs w:val="20"/>
        </w:rPr>
      </w:pPr>
      <w:r w:rsidRPr="00CF7787">
        <w:rPr>
          <w:rFonts w:ascii="Times New Roman" w:hAnsi="Times New Roman" w:cs="Times New Roman"/>
          <w:sz w:val="20"/>
          <w:szCs w:val="20"/>
        </w:rPr>
        <w:t>= dlouhodobé jednostranné nadměrné přetěžování stále stejných svalových skupin</w:t>
      </w:r>
    </w:p>
    <w:p w:rsidR="009C1DDE" w:rsidRPr="00CF7787" w:rsidRDefault="009C1DDE" w:rsidP="009C1DDE">
      <w:pPr>
        <w:rPr>
          <w:rFonts w:ascii="Times New Roman" w:hAnsi="Times New Roman" w:cs="Times New Roman"/>
          <w:sz w:val="20"/>
          <w:szCs w:val="20"/>
        </w:rPr>
      </w:pPr>
      <w:r w:rsidRPr="00CF7787">
        <w:rPr>
          <w:rFonts w:ascii="Times New Roman" w:hAnsi="Times New Roman" w:cs="Times New Roman"/>
          <w:sz w:val="20"/>
          <w:szCs w:val="20"/>
        </w:rPr>
        <w:t>- vede ke vzniku nejrůznějších onemocnění šlach, úponů, svalů, kloubů, nervů, kostí, tíhových váčků</w:t>
      </w:r>
    </w:p>
    <w:p w:rsidR="009C1DDE" w:rsidRPr="00CF7787" w:rsidRDefault="009C1DDE" w:rsidP="009C1DDE">
      <w:pPr>
        <w:rPr>
          <w:rFonts w:ascii="Times New Roman" w:hAnsi="Times New Roman" w:cs="Times New Roman"/>
          <w:sz w:val="20"/>
          <w:szCs w:val="20"/>
        </w:rPr>
      </w:pPr>
      <w:r w:rsidRPr="00CF7787">
        <w:rPr>
          <w:rFonts w:ascii="Times New Roman" w:hAnsi="Times New Roman" w:cs="Times New Roman"/>
          <w:sz w:val="20"/>
          <w:szCs w:val="20"/>
        </w:rPr>
        <w:t>- vznikají je-li při práci vyvíjená velká svalová síla nebo jsou-li vykonávány opakované pohyby zvláště v nezvyklých pracovních polohách, vliv mají i přídatné faktory - klima, vibrace, špatné úchopové možnosti, nevhodné pracovní návyky, nedostatečný zácvik pracovníku atd..</w:t>
      </w:r>
    </w:p>
    <w:p w:rsidR="009C1DDE" w:rsidRPr="00CF7787" w:rsidRDefault="009C1DDE" w:rsidP="009C1DDE">
      <w:pPr>
        <w:rPr>
          <w:rFonts w:ascii="Times New Roman" w:hAnsi="Times New Roman" w:cs="Times New Roman"/>
          <w:sz w:val="20"/>
          <w:szCs w:val="20"/>
        </w:rPr>
      </w:pPr>
    </w:p>
    <w:p w:rsidR="009C1DDE" w:rsidRPr="00CF7787" w:rsidRDefault="009C1DDE" w:rsidP="009C1DDE">
      <w:pPr>
        <w:rPr>
          <w:rFonts w:ascii="Times New Roman" w:hAnsi="Times New Roman" w:cs="Times New Roman"/>
          <w:b/>
          <w:sz w:val="20"/>
          <w:szCs w:val="20"/>
          <w:u w:val="single"/>
        </w:rPr>
      </w:pPr>
      <w:r w:rsidRPr="00CF7787">
        <w:rPr>
          <w:rFonts w:ascii="Times New Roman" w:hAnsi="Times New Roman" w:cs="Times New Roman"/>
          <w:b/>
          <w:sz w:val="20"/>
          <w:szCs w:val="20"/>
          <w:u w:val="single"/>
        </w:rPr>
        <w:t>Hodnocení:</w:t>
      </w:r>
    </w:p>
    <w:p w:rsidR="009C1DDE" w:rsidRPr="00CF7787" w:rsidRDefault="009C1DDE" w:rsidP="009C1DDE">
      <w:pPr>
        <w:rPr>
          <w:rFonts w:ascii="Times New Roman" w:hAnsi="Times New Roman" w:cs="Times New Roman"/>
          <w:sz w:val="20"/>
          <w:szCs w:val="20"/>
        </w:rPr>
      </w:pPr>
      <w:r w:rsidRPr="00CF7787">
        <w:rPr>
          <w:rFonts w:ascii="Times New Roman" w:hAnsi="Times New Roman" w:cs="Times New Roman"/>
          <w:sz w:val="20"/>
          <w:szCs w:val="20"/>
        </w:rPr>
        <w:lastRenderedPageBreak/>
        <w:t>- hodnotí se svalová síla a četnost pohybů</w:t>
      </w:r>
    </w:p>
    <w:p w:rsidR="009C1DDE" w:rsidRPr="00CF7787" w:rsidRDefault="009C1DDE" w:rsidP="009C1DDE">
      <w:pPr>
        <w:pStyle w:val="a3"/>
        <w:numPr>
          <w:ilvl w:val="0"/>
          <w:numId w:val="45"/>
        </w:numPr>
        <w:rPr>
          <w:rFonts w:ascii="Times New Roman" w:hAnsi="Times New Roman" w:cs="Times New Roman"/>
          <w:sz w:val="20"/>
          <w:szCs w:val="20"/>
        </w:rPr>
      </w:pPr>
      <w:r w:rsidRPr="00CF7787">
        <w:rPr>
          <w:rFonts w:ascii="Times New Roman" w:hAnsi="Times New Roman" w:cs="Times New Roman"/>
          <w:i/>
          <w:sz w:val="20"/>
          <w:szCs w:val="20"/>
        </w:rPr>
        <w:t>svalová síla</w:t>
      </w:r>
      <w:r w:rsidRPr="00CF7787">
        <w:rPr>
          <w:rFonts w:ascii="Times New Roman" w:hAnsi="Times New Roman" w:cs="Times New Roman"/>
          <w:sz w:val="20"/>
          <w:szCs w:val="20"/>
        </w:rPr>
        <w:t xml:space="preserve"> - limity jsou udávané v %Fmax (max. svalová síla [N] = síla, kterou je schopna vyšetřovaná osoba dosáhnout při maximálním volním úsilí vynakládaném danou svalovou skupinou v definované pracovní poloze, měří se individuálně)</w:t>
      </w:r>
    </w:p>
    <w:p w:rsidR="009C1DDE" w:rsidRPr="00CF7787" w:rsidRDefault="009C1DDE" w:rsidP="009C1DDE">
      <w:pPr>
        <w:pStyle w:val="a3"/>
        <w:numPr>
          <w:ilvl w:val="1"/>
          <w:numId w:val="45"/>
        </w:numPr>
        <w:rPr>
          <w:rFonts w:ascii="Times New Roman" w:hAnsi="Times New Roman" w:cs="Times New Roman"/>
          <w:sz w:val="20"/>
          <w:szCs w:val="20"/>
        </w:rPr>
      </w:pPr>
      <w:r w:rsidRPr="00CF7787">
        <w:rPr>
          <w:rFonts w:ascii="Times New Roman" w:hAnsi="Times New Roman" w:cs="Times New Roman"/>
          <w:sz w:val="20"/>
          <w:szCs w:val="20"/>
        </w:rPr>
        <w:t>Fmax je závislá na věku a pohlaví, nejvyšší hodnoty sil jsou dosahovány mezi 20-29 rokem, svalová síla žen odpovídá asi 67% síly mužů</w:t>
      </w:r>
    </w:p>
    <w:p w:rsidR="009C1DDE" w:rsidRPr="00CF7787" w:rsidRDefault="009C1DDE" w:rsidP="009C1DDE">
      <w:pPr>
        <w:pStyle w:val="a3"/>
        <w:numPr>
          <w:ilvl w:val="1"/>
          <w:numId w:val="45"/>
        </w:numPr>
        <w:rPr>
          <w:rFonts w:ascii="Times New Roman" w:hAnsi="Times New Roman" w:cs="Times New Roman"/>
          <w:sz w:val="20"/>
          <w:szCs w:val="20"/>
        </w:rPr>
      </w:pPr>
      <w:r w:rsidRPr="00CF7787">
        <w:rPr>
          <w:rFonts w:ascii="Times New Roman" w:hAnsi="Times New Roman" w:cs="Times New Roman"/>
          <w:sz w:val="20"/>
          <w:szCs w:val="20"/>
        </w:rPr>
        <w:t>přípustná celosměnová hodnota pro dynamickou práci = 30%Fmax (nepřípustné &gt;70%)</w:t>
      </w:r>
    </w:p>
    <w:p w:rsidR="009C1DDE" w:rsidRPr="00CF7787" w:rsidRDefault="009C1DDE" w:rsidP="009C1DDE">
      <w:pPr>
        <w:pStyle w:val="a3"/>
        <w:numPr>
          <w:ilvl w:val="1"/>
          <w:numId w:val="45"/>
        </w:numPr>
        <w:rPr>
          <w:rFonts w:ascii="Times New Roman" w:hAnsi="Times New Roman" w:cs="Times New Roman"/>
          <w:sz w:val="20"/>
          <w:szCs w:val="20"/>
        </w:rPr>
      </w:pPr>
      <w:r w:rsidRPr="00CF7787">
        <w:rPr>
          <w:rFonts w:ascii="Times New Roman" w:hAnsi="Times New Roman" w:cs="Times New Roman"/>
          <w:sz w:val="20"/>
          <w:szCs w:val="20"/>
        </w:rPr>
        <w:t>přípustná celosměnová hodnota pro statickou práci = 10%Fmax (nepřípustné &gt; 45%)</w:t>
      </w:r>
    </w:p>
    <w:p w:rsidR="009C1DDE" w:rsidRPr="00CF7787" w:rsidRDefault="009C1DDE" w:rsidP="009C1DDE">
      <w:pPr>
        <w:pStyle w:val="a3"/>
        <w:numPr>
          <w:ilvl w:val="1"/>
          <w:numId w:val="45"/>
        </w:numPr>
        <w:rPr>
          <w:rFonts w:ascii="Times New Roman" w:hAnsi="Times New Roman" w:cs="Times New Roman"/>
          <w:sz w:val="20"/>
          <w:szCs w:val="20"/>
        </w:rPr>
      </w:pPr>
      <w:r w:rsidRPr="00CF7787">
        <w:rPr>
          <w:rFonts w:ascii="Times New Roman" w:hAnsi="Times New Roman" w:cs="Times New Roman"/>
          <w:sz w:val="20"/>
          <w:szCs w:val="20"/>
        </w:rPr>
        <w:t>metody měření:</w:t>
      </w:r>
    </w:p>
    <w:p w:rsidR="009C1DDE" w:rsidRPr="00CF7787" w:rsidRDefault="009C1DDE" w:rsidP="009C1DDE">
      <w:pPr>
        <w:pStyle w:val="a3"/>
        <w:numPr>
          <w:ilvl w:val="2"/>
          <w:numId w:val="45"/>
        </w:numPr>
        <w:rPr>
          <w:rFonts w:ascii="Times New Roman" w:hAnsi="Times New Roman" w:cs="Times New Roman"/>
          <w:sz w:val="20"/>
          <w:szCs w:val="20"/>
        </w:rPr>
      </w:pPr>
      <w:r w:rsidRPr="00CF7787">
        <w:rPr>
          <w:rFonts w:ascii="Times New Roman" w:hAnsi="Times New Roman" w:cs="Times New Roman"/>
          <w:sz w:val="20"/>
          <w:szCs w:val="20"/>
        </w:rPr>
        <w:t>pomocí jednoduchých měřidel pro měření tahu, tlaku a pák - mincíře, dynamometry (balónkové, hydraulické), momentové klíče, jednoduché tenzometry (měření deformace) → pro jednoduché a stále se opakující činnosti</w:t>
      </w:r>
    </w:p>
    <w:p w:rsidR="009C1DDE" w:rsidRPr="00CF7787" w:rsidRDefault="009C1DDE" w:rsidP="009C1DDE">
      <w:pPr>
        <w:pStyle w:val="a3"/>
        <w:numPr>
          <w:ilvl w:val="2"/>
          <w:numId w:val="45"/>
        </w:numPr>
        <w:rPr>
          <w:rFonts w:ascii="Times New Roman" w:hAnsi="Times New Roman" w:cs="Times New Roman"/>
          <w:sz w:val="20"/>
          <w:szCs w:val="20"/>
        </w:rPr>
      </w:pPr>
      <w:r w:rsidRPr="00CF7787">
        <w:rPr>
          <w:rFonts w:ascii="Times New Roman" w:hAnsi="Times New Roman" w:cs="Times New Roman"/>
          <w:sz w:val="20"/>
          <w:szCs w:val="20"/>
        </w:rPr>
        <w:t>pomocí tenzometrické aparatury s kontinuálním časovým záznamem - přesnější měření</w:t>
      </w:r>
    </w:p>
    <w:p w:rsidR="009C1DDE" w:rsidRPr="00CF7787" w:rsidRDefault="009C1DDE" w:rsidP="009C1DDE">
      <w:pPr>
        <w:pStyle w:val="a3"/>
        <w:numPr>
          <w:ilvl w:val="2"/>
          <w:numId w:val="45"/>
        </w:numPr>
        <w:rPr>
          <w:rFonts w:ascii="Times New Roman" w:hAnsi="Times New Roman" w:cs="Times New Roman"/>
          <w:sz w:val="20"/>
          <w:szCs w:val="20"/>
        </w:rPr>
      </w:pPr>
      <w:r w:rsidRPr="00CF7787">
        <w:rPr>
          <w:rFonts w:ascii="Times New Roman" w:hAnsi="Times New Roman" w:cs="Times New Roman"/>
          <w:sz w:val="20"/>
          <w:szCs w:val="20"/>
        </w:rPr>
        <w:t>pomocí integrované EMG - nejpřesnější, snímá potenciály svalů</w:t>
      </w:r>
    </w:p>
    <w:p w:rsidR="009C1DDE" w:rsidRPr="00CF7787" w:rsidRDefault="00FC59C9" w:rsidP="009C1DDE">
      <w:pPr>
        <w:pStyle w:val="a3"/>
        <w:numPr>
          <w:ilvl w:val="0"/>
          <w:numId w:val="45"/>
        </w:numPr>
        <w:rPr>
          <w:rFonts w:ascii="Times New Roman" w:hAnsi="Times New Roman" w:cs="Times New Roman"/>
          <w:sz w:val="20"/>
          <w:szCs w:val="20"/>
        </w:rPr>
      </w:pPr>
      <w:r w:rsidRPr="00FC59C9">
        <w:rPr>
          <w:rFonts w:ascii="Times New Roman" w:hAnsi="Times New Roman" w:cs="Times New Roman"/>
          <w:i/>
          <w:noProof/>
          <w:sz w:val="20"/>
          <w:szCs w:val="20"/>
          <w:lang w:eastAsia="cs-CZ"/>
        </w:rPr>
        <w:pict>
          <v:shape id="_x0000_s1037" style="position:absolute;left:0;text-align:left;margin-left:185.65pt;margin-top:55.05pt;width:61.5pt;height:35.25pt;z-index:251663360" coordsize="1230,705" path="m,c17,196,35,393,240,510v205,117,825,163,990,195e" filled="f">
            <v:path arrowok="t"/>
          </v:shape>
        </w:pict>
      </w:r>
      <w:r w:rsidRPr="00FC59C9">
        <w:rPr>
          <w:rFonts w:ascii="Times New Roman" w:hAnsi="Times New Roman" w:cs="Times New Roman"/>
          <w:i/>
          <w:noProof/>
          <w:sz w:val="20"/>
          <w:szCs w:val="20"/>
          <w:lang w:eastAsia="cs-CZ"/>
        </w:rPr>
        <w:pict>
          <v:shapetype id="_x0000_t32" coordsize="21600,21600" o:spt="32" o:oned="t" path="m,l21600,21600e" filled="f">
            <v:path arrowok="t" fillok="f" o:connecttype="none"/>
            <o:lock v:ext="edit" shapetype="t"/>
          </v:shapetype>
          <v:shape id="_x0000_s1036" type="#_x0000_t32" style="position:absolute;left:0;text-align:left;margin-left:181.15pt;margin-top:55.05pt;width:78.75pt;height:25.5pt;flip:y;z-index:251662336" o:connectortype="straight"/>
        </w:pict>
      </w:r>
      <w:r w:rsidRPr="00FC59C9">
        <w:rPr>
          <w:rFonts w:ascii="Times New Roman" w:hAnsi="Times New Roman" w:cs="Times New Roman"/>
          <w:i/>
          <w:noProof/>
          <w:sz w:val="20"/>
          <w:szCs w:val="20"/>
          <w:lang w:eastAsia="cs-CZ"/>
        </w:rPr>
        <w:pict>
          <v:shape id="_x0000_s1035" type="#_x0000_t32" style="position:absolute;left:0;text-align:left;margin-left:177.4pt;margin-top:42.3pt;width:0;height:52.5pt;flip:y;z-index:251661312" o:connectortype="straight">
            <v:stroke endarrow="block"/>
          </v:shape>
        </w:pict>
      </w:r>
      <w:r w:rsidRPr="00FC59C9">
        <w:rPr>
          <w:rFonts w:ascii="Times New Roman" w:hAnsi="Times New Roman" w:cs="Times New Roman"/>
          <w:i/>
          <w:noProof/>
          <w:sz w:val="20"/>
          <w:szCs w:val="20"/>
          <w:lang w:eastAsia="cs-CZ"/>
        </w:rPr>
        <w:pict>
          <v:shape id="_x0000_s1034" type="#_x0000_t32" style="position:absolute;left:0;text-align:left;margin-left:177.4pt;margin-top:94.8pt;width:82.5pt;height:0;z-index:251660288" o:connectortype="straight">
            <v:stroke endarrow="block"/>
          </v:shape>
        </w:pict>
      </w:r>
      <w:r w:rsidR="009C1DDE" w:rsidRPr="00CF7787">
        <w:rPr>
          <w:rFonts w:ascii="Times New Roman" w:hAnsi="Times New Roman" w:cs="Times New Roman"/>
          <w:i/>
          <w:sz w:val="20"/>
          <w:szCs w:val="20"/>
        </w:rPr>
        <w:t>četnosti pohybů</w:t>
      </w:r>
      <w:r w:rsidR="009C1DDE" w:rsidRPr="00CF7787">
        <w:rPr>
          <w:rFonts w:ascii="Times New Roman" w:hAnsi="Times New Roman" w:cs="Times New Roman"/>
          <w:sz w:val="20"/>
          <w:szCs w:val="20"/>
        </w:rPr>
        <w:t xml:space="preserve"> - nesmí za směnu ani krátkodobě za min. překročit při dané svalové síle hodnoty dle tabulek → čím ↑%Fmax tím ↓ pohybů</w:t>
      </w:r>
    </w:p>
    <w:p w:rsidR="009C1DDE" w:rsidRPr="00CF7787" w:rsidRDefault="009C1DDE" w:rsidP="009C1DDE">
      <w:pPr>
        <w:rPr>
          <w:sz w:val="20"/>
          <w:szCs w:val="20"/>
        </w:rPr>
      </w:pPr>
    </w:p>
    <w:p w:rsidR="009C1DDE" w:rsidRPr="00CF7787" w:rsidRDefault="009C1DDE" w:rsidP="009C1DDE">
      <w:pPr>
        <w:tabs>
          <w:tab w:val="left" w:pos="5385"/>
        </w:tabs>
        <w:rPr>
          <w:rFonts w:ascii="Times New Roman" w:hAnsi="Times New Roman" w:cs="Times New Roman"/>
          <w:sz w:val="20"/>
          <w:szCs w:val="20"/>
        </w:rPr>
      </w:pPr>
      <w:r w:rsidRPr="00CF7787">
        <w:rPr>
          <w:sz w:val="20"/>
          <w:szCs w:val="20"/>
        </w:rPr>
        <w:tab/>
      </w:r>
      <w:r w:rsidRPr="00CF7787">
        <w:rPr>
          <w:sz w:val="20"/>
          <w:szCs w:val="20"/>
        </w:rPr>
        <w:tab/>
      </w:r>
      <w:r w:rsidRPr="00CF7787">
        <w:rPr>
          <w:rFonts w:ascii="Times New Roman" w:hAnsi="Times New Roman" w:cs="Times New Roman"/>
          <w:sz w:val="20"/>
          <w:szCs w:val="20"/>
        </w:rPr>
        <w:t>%Fmax</w:t>
      </w:r>
    </w:p>
    <w:p w:rsidR="009C1DDE" w:rsidRPr="00CF7787" w:rsidRDefault="009C1DDE" w:rsidP="009C1DDE">
      <w:pPr>
        <w:rPr>
          <w:rFonts w:ascii="Times New Roman" w:hAnsi="Times New Roman" w:cs="Times New Roman"/>
          <w:sz w:val="20"/>
          <w:szCs w:val="20"/>
        </w:rPr>
      </w:pPr>
    </w:p>
    <w:p w:rsidR="009C1DDE" w:rsidRPr="00CF7787" w:rsidRDefault="009C1DDE" w:rsidP="009C1DDE">
      <w:pPr>
        <w:rPr>
          <w:rFonts w:ascii="Times New Roman" w:hAnsi="Times New Roman" w:cs="Times New Roman"/>
          <w:sz w:val="20"/>
          <w:szCs w:val="20"/>
        </w:rPr>
      </w:pPr>
    </w:p>
    <w:p w:rsidR="009C1DDE" w:rsidRPr="00CF7787" w:rsidRDefault="009C1DDE" w:rsidP="009C1DDE">
      <w:pPr>
        <w:tabs>
          <w:tab w:val="left" w:pos="5355"/>
        </w:tabs>
        <w:rPr>
          <w:rFonts w:ascii="Times New Roman" w:hAnsi="Times New Roman" w:cs="Times New Roman"/>
          <w:sz w:val="20"/>
          <w:szCs w:val="20"/>
        </w:rPr>
      </w:pPr>
      <w:r w:rsidRPr="00CF7787">
        <w:rPr>
          <w:rFonts w:ascii="Times New Roman" w:hAnsi="Times New Roman" w:cs="Times New Roman"/>
          <w:sz w:val="20"/>
          <w:szCs w:val="20"/>
        </w:rPr>
        <w:tab/>
      </w:r>
      <w:r w:rsidRPr="00CF7787">
        <w:rPr>
          <w:rFonts w:ascii="Times New Roman" w:hAnsi="Times New Roman" w:cs="Times New Roman"/>
          <w:sz w:val="20"/>
          <w:szCs w:val="20"/>
        </w:rPr>
        <w:tab/>
        <w:t>počet pohybů</w:t>
      </w:r>
    </w:p>
    <w:p w:rsidR="009C1DDE" w:rsidRPr="00CF7787" w:rsidRDefault="009C1DDE" w:rsidP="009C1DDE">
      <w:pPr>
        <w:tabs>
          <w:tab w:val="left" w:pos="5355"/>
        </w:tabs>
        <w:rPr>
          <w:rFonts w:ascii="Times New Roman" w:hAnsi="Times New Roman" w:cs="Times New Roman"/>
          <w:sz w:val="20"/>
          <w:szCs w:val="20"/>
        </w:rPr>
      </w:pPr>
    </w:p>
    <w:p w:rsidR="009C1DDE" w:rsidRPr="00CF7787" w:rsidRDefault="009C1DDE" w:rsidP="009C1DDE">
      <w:pPr>
        <w:tabs>
          <w:tab w:val="left" w:pos="5355"/>
        </w:tabs>
        <w:rPr>
          <w:rFonts w:ascii="Times New Roman" w:hAnsi="Times New Roman" w:cs="Times New Roman"/>
          <w:b/>
          <w:sz w:val="20"/>
          <w:szCs w:val="20"/>
          <w:u w:val="single"/>
        </w:rPr>
      </w:pPr>
      <w:r w:rsidRPr="00CF7787">
        <w:rPr>
          <w:rFonts w:ascii="Times New Roman" w:hAnsi="Times New Roman" w:cs="Times New Roman"/>
          <w:b/>
          <w:sz w:val="20"/>
          <w:szCs w:val="20"/>
          <w:u w:val="single"/>
        </w:rPr>
        <w:t>V pracovním prostředí:</w:t>
      </w:r>
    </w:p>
    <w:p w:rsidR="009C1DDE" w:rsidRPr="00CF7787" w:rsidRDefault="009C1DDE" w:rsidP="009C1DDE">
      <w:pPr>
        <w:tabs>
          <w:tab w:val="left" w:pos="5355"/>
        </w:tabs>
        <w:rPr>
          <w:rFonts w:ascii="Times New Roman" w:hAnsi="Times New Roman" w:cs="Times New Roman"/>
          <w:sz w:val="20"/>
          <w:szCs w:val="20"/>
        </w:rPr>
      </w:pPr>
      <w:r w:rsidRPr="00CF7787">
        <w:rPr>
          <w:rFonts w:ascii="Times New Roman" w:hAnsi="Times New Roman" w:cs="Times New Roman"/>
          <w:sz w:val="20"/>
          <w:szCs w:val="20"/>
        </w:rPr>
        <w:t>- cílem je zjistit, zda námaha nepřevyšuje fyziologické možnosti pracovníka a neohrožuje tak jeho zdraví</w:t>
      </w:r>
    </w:p>
    <w:p w:rsidR="009C1DDE" w:rsidRPr="00CF7787" w:rsidRDefault="009C1DDE" w:rsidP="009C1DDE">
      <w:pPr>
        <w:tabs>
          <w:tab w:val="left" w:pos="5355"/>
        </w:tabs>
        <w:rPr>
          <w:rFonts w:ascii="Times New Roman" w:hAnsi="Times New Roman" w:cs="Times New Roman"/>
          <w:sz w:val="20"/>
          <w:szCs w:val="20"/>
        </w:rPr>
      </w:pPr>
      <w:r w:rsidRPr="00CF7787">
        <w:rPr>
          <w:rFonts w:ascii="Times New Roman" w:hAnsi="Times New Roman" w:cs="Times New Roman"/>
          <w:sz w:val="20"/>
          <w:szCs w:val="20"/>
        </w:rPr>
        <w:t>- pracovní pohyby musí odpovídat přirozeným drahám a stereotypům, E náročnost je úměrná velikosti aktivovaných svalových skupin, nejvhodnější je střídavé zapojování různých svalových skupin, čím mají být pohyby přesnější tím blíže tělu by měly být vykonávány</w:t>
      </w:r>
    </w:p>
    <w:p w:rsidR="009C1DDE" w:rsidRPr="00CF7787" w:rsidRDefault="009C1DDE" w:rsidP="009C1DDE">
      <w:pPr>
        <w:tabs>
          <w:tab w:val="left" w:pos="5355"/>
        </w:tabs>
        <w:rPr>
          <w:rFonts w:ascii="Times New Roman" w:hAnsi="Times New Roman" w:cs="Times New Roman"/>
          <w:sz w:val="20"/>
          <w:szCs w:val="20"/>
        </w:rPr>
      </w:pPr>
    </w:p>
    <w:p w:rsidR="009C1DDE" w:rsidRPr="00CF7787" w:rsidRDefault="009C1DDE" w:rsidP="009C1DDE">
      <w:pPr>
        <w:tabs>
          <w:tab w:val="left" w:pos="5355"/>
        </w:tabs>
        <w:rPr>
          <w:rFonts w:ascii="Times New Roman" w:hAnsi="Times New Roman" w:cs="Times New Roman"/>
          <w:b/>
          <w:sz w:val="20"/>
          <w:szCs w:val="20"/>
          <w:u w:val="single"/>
        </w:rPr>
      </w:pPr>
      <w:r w:rsidRPr="00CF7787">
        <w:rPr>
          <w:rFonts w:ascii="Times New Roman" w:hAnsi="Times New Roman" w:cs="Times New Roman"/>
          <w:b/>
          <w:sz w:val="20"/>
          <w:szCs w:val="20"/>
          <w:u w:val="single"/>
        </w:rPr>
        <w:t>Závěr:</w:t>
      </w:r>
    </w:p>
    <w:p w:rsidR="009C1DDE" w:rsidRPr="00CF7787" w:rsidRDefault="009C1DDE" w:rsidP="009C1DDE">
      <w:pPr>
        <w:tabs>
          <w:tab w:val="left" w:pos="5355"/>
        </w:tabs>
        <w:rPr>
          <w:rFonts w:ascii="Times New Roman" w:hAnsi="Times New Roman" w:cs="Times New Roman"/>
          <w:sz w:val="20"/>
          <w:szCs w:val="20"/>
        </w:rPr>
      </w:pPr>
      <w:r w:rsidRPr="00CF7787">
        <w:rPr>
          <w:rFonts w:ascii="Times New Roman" w:hAnsi="Times New Roman" w:cs="Times New Roman"/>
          <w:sz w:val="20"/>
          <w:szCs w:val="20"/>
        </w:rPr>
        <w:t>- při hodnocení lokální svalové zátěže se posuzují statické a dynamické složky činnosti, vynakládaná svalová síla a četnost pohybů, intenzita a plynulost práce, kvantifikace manipulované hmotnosti, individuální pracovní stereotypy</w:t>
      </w:r>
    </w:p>
    <w:p w:rsidR="009C1DDE" w:rsidRPr="00CF7787" w:rsidRDefault="009C1DDE" w:rsidP="009C1DDE">
      <w:pPr>
        <w:tabs>
          <w:tab w:val="left" w:pos="5355"/>
        </w:tabs>
        <w:rPr>
          <w:rFonts w:ascii="Times New Roman" w:hAnsi="Times New Roman" w:cs="Times New Roman"/>
          <w:sz w:val="20"/>
          <w:szCs w:val="20"/>
        </w:rPr>
      </w:pPr>
      <w:r w:rsidRPr="00CF7787">
        <w:rPr>
          <w:rFonts w:ascii="Times New Roman" w:hAnsi="Times New Roman" w:cs="Times New Roman"/>
          <w:sz w:val="20"/>
          <w:szCs w:val="20"/>
        </w:rPr>
        <w:t>- posuzuje se zejména nadměrnost, jednostrannost a dlouhodobost → posuzují se vždy vzájemně</w:t>
      </w:r>
    </w:p>
    <w:p w:rsidR="009C1DDE" w:rsidRPr="00CF7787" w:rsidRDefault="009C1DDE" w:rsidP="009C1DDE">
      <w:pPr>
        <w:tabs>
          <w:tab w:val="left" w:pos="5355"/>
        </w:tabs>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prevence - viz. ot. 16</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rPr>
          <w:rFonts w:ascii="Times New Roman" w:hAnsi="Times New Roman" w:cs="Times New Roman"/>
          <w:b/>
          <w:sz w:val="20"/>
          <w:szCs w:val="20"/>
          <w:u w:val="single"/>
        </w:rPr>
      </w:pPr>
      <w:r w:rsidRPr="00CF7787">
        <w:rPr>
          <w:rFonts w:ascii="Times New Roman" w:hAnsi="Times New Roman" w:cs="Times New Roman"/>
          <w:b/>
          <w:sz w:val="20"/>
          <w:szCs w:val="20"/>
          <w:u w:val="single"/>
        </w:rPr>
        <w:t>18. Psychická zátěž organismu, prevence</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proces psychického zpracování a vyrovnání se s požadavky a vlivy zevního nebo pracovního prostředí</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i/>
          <w:sz w:val="20"/>
          <w:szCs w:val="20"/>
        </w:rPr>
        <w:t xml:space="preserve">- </w:t>
      </w:r>
      <w:r w:rsidRPr="00CF7787">
        <w:rPr>
          <w:rFonts w:ascii="Times New Roman" w:hAnsi="Times New Roman" w:cs="Times New Roman"/>
          <w:b/>
          <w:i/>
          <w:sz w:val="20"/>
          <w:szCs w:val="20"/>
        </w:rPr>
        <w:t>formy psychické zátěže:</w:t>
      </w:r>
    </w:p>
    <w:p w:rsidR="009C1DDE" w:rsidRPr="00CF7787" w:rsidRDefault="009C1DDE" w:rsidP="009C1DDE">
      <w:pPr>
        <w:pStyle w:val="a3"/>
        <w:numPr>
          <w:ilvl w:val="0"/>
          <w:numId w:val="46"/>
        </w:numPr>
        <w:rPr>
          <w:rFonts w:ascii="Times New Roman" w:hAnsi="Times New Roman" w:cs="Times New Roman"/>
          <w:sz w:val="20"/>
          <w:szCs w:val="20"/>
        </w:rPr>
      </w:pPr>
      <w:r w:rsidRPr="00CF7787">
        <w:rPr>
          <w:rFonts w:ascii="Times New Roman" w:hAnsi="Times New Roman" w:cs="Times New Roman"/>
          <w:sz w:val="20"/>
          <w:szCs w:val="20"/>
        </w:rPr>
        <w:t>senzorická - vyplývá z požadavků práce na činnost smyslových orgánů</w:t>
      </w:r>
    </w:p>
    <w:p w:rsidR="009C1DDE" w:rsidRPr="00CF7787" w:rsidRDefault="009C1DDE" w:rsidP="009C1DDE">
      <w:pPr>
        <w:pStyle w:val="a3"/>
        <w:numPr>
          <w:ilvl w:val="0"/>
          <w:numId w:val="46"/>
        </w:numPr>
        <w:rPr>
          <w:rFonts w:ascii="Times New Roman" w:hAnsi="Times New Roman" w:cs="Times New Roman"/>
          <w:sz w:val="20"/>
          <w:szCs w:val="20"/>
        </w:rPr>
      </w:pPr>
      <w:r w:rsidRPr="00CF7787">
        <w:rPr>
          <w:rFonts w:ascii="Times New Roman" w:hAnsi="Times New Roman" w:cs="Times New Roman"/>
          <w:sz w:val="20"/>
          <w:szCs w:val="20"/>
        </w:rPr>
        <w:t>mentální - vyplývá z požadavků práce na pozornost, myšlení, paměť, představivost, rozhodování..</w:t>
      </w:r>
    </w:p>
    <w:p w:rsidR="009C1DDE" w:rsidRPr="00CF7787" w:rsidRDefault="009C1DDE" w:rsidP="009C1DDE">
      <w:pPr>
        <w:pStyle w:val="a3"/>
        <w:numPr>
          <w:ilvl w:val="0"/>
          <w:numId w:val="46"/>
        </w:numPr>
        <w:rPr>
          <w:rFonts w:ascii="Times New Roman" w:hAnsi="Times New Roman" w:cs="Times New Roman"/>
          <w:sz w:val="20"/>
          <w:szCs w:val="20"/>
        </w:rPr>
      </w:pPr>
      <w:r w:rsidRPr="00CF7787">
        <w:rPr>
          <w:rFonts w:ascii="Times New Roman" w:hAnsi="Times New Roman" w:cs="Times New Roman"/>
          <w:sz w:val="20"/>
          <w:szCs w:val="20"/>
        </w:rPr>
        <w:t>emoční - vyplývá ze situací vyvolávajících afektivní odezvu</w:t>
      </w:r>
    </w:p>
    <w:p w:rsidR="009C1DDE" w:rsidRPr="00CF7787" w:rsidRDefault="009C1DDE" w:rsidP="009C1DDE">
      <w:pPr>
        <w:rPr>
          <w:rFonts w:ascii="Times New Roman" w:hAnsi="Times New Roman" w:cs="Times New Roman"/>
          <w:sz w:val="20"/>
          <w:szCs w:val="20"/>
        </w:rPr>
      </w:pPr>
    </w:p>
    <w:p w:rsidR="009C1DDE" w:rsidRPr="00CF7787" w:rsidRDefault="009C1DDE" w:rsidP="009C1DDE">
      <w:pPr>
        <w:rPr>
          <w:rFonts w:ascii="Times New Roman" w:hAnsi="Times New Roman" w:cs="Times New Roman"/>
          <w:sz w:val="20"/>
          <w:szCs w:val="20"/>
        </w:rPr>
      </w:pPr>
      <w:r w:rsidRPr="00CF7787">
        <w:rPr>
          <w:rFonts w:ascii="Times New Roman" w:hAnsi="Times New Roman" w:cs="Times New Roman"/>
          <w:sz w:val="20"/>
          <w:szCs w:val="20"/>
        </w:rPr>
        <w:t>- dlouhodobá psychická zátěž může způsobit psychosomatická onemocnění (např. ICHS, vředovou chorobu, hypertenzi...) nebo poruchy mentálního zdraví</w:t>
      </w:r>
    </w:p>
    <w:p w:rsidR="009C1DDE" w:rsidRPr="00CF7787" w:rsidRDefault="009C1DDE" w:rsidP="009C1DDE">
      <w:pPr>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sz w:val="20"/>
          <w:szCs w:val="20"/>
        </w:rPr>
        <w:t>RF</w:t>
      </w:r>
      <w:r w:rsidRPr="00CF7787">
        <w:rPr>
          <w:rFonts w:ascii="Times New Roman" w:hAnsi="Times New Roman" w:cs="Times New Roman"/>
          <w:sz w:val="20"/>
          <w:szCs w:val="20"/>
        </w:rPr>
        <w:t xml:space="preserve"> - přetížení/nedostatečné zatížení, práce ve směnách, noční směny, časový tlak na pracovníka, sociální izolace, špatné mezilidské vztahy, práce při které je riziko ohrožení vlastního nebo cizího zdraví, kombinace vysoké náročnosti práce s nízkou mírou vlastní kontroly nad prací, monotónní práce, vnucené pracovní tempo, vysoká odpovědnost</w:t>
      </w:r>
    </w:p>
    <w:p w:rsidR="009C1DDE" w:rsidRPr="00CF7787" w:rsidRDefault="009C1DDE" w:rsidP="009C1DDE">
      <w:pPr>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sz w:val="20"/>
          <w:szCs w:val="20"/>
        </w:rPr>
        <w:t>pozitivně</w:t>
      </w:r>
      <w:r w:rsidRPr="00CF7787">
        <w:rPr>
          <w:rFonts w:ascii="Times New Roman" w:hAnsi="Times New Roman" w:cs="Times New Roman"/>
          <w:sz w:val="20"/>
          <w:szCs w:val="20"/>
        </w:rPr>
        <w:t xml:space="preserve"> naopak působí - dostatečná motivace, sociální podpora, vysoká volnost rozhodování</w:t>
      </w:r>
    </w:p>
    <w:p w:rsidR="009C1DDE" w:rsidRPr="00CF7787" w:rsidRDefault="009C1DDE" w:rsidP="009C1DDE">
      <w:pPr>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Hodnocení psychické zátěže:</w:t>
      </w:r>
    </w:p>
    <w:p w:rsidR="009C1DDE" w:rsidRPr="00CF7787" w:rsidRDefault="009C1DDE" w:rsidP="009C1DDE">
      <w:pPr>
        <w:pStyle w:val="a3"/>
        <w:numPr>
          <w:ilvl w:val="0"/>
          <w:numId w:val="47"/>
        </w:numPr>
        <w:rPr>
          <w:rFonts w:ascii="Times New Roman" w:hAnsi="Times New Roman" w:cs="Times New Roman"/>
          <w:sz w:val="20"/>
          <w:szCs w:val="20"/>
        </w:rPr>
      </w:pPr>
      <w:r w:rsidRPr="00CF7787">
        <w:rPr>
          <w:rFonts w:ascii="Times New Roman" w:hAnsi="Times New Roman" w:cs="Times New Roman"/>
          <w:sz w:val="20"/>
          <w:szCs w:val="20"/>
        </w:rPr>
        <w:t>subjektivní hodnocení daného jedince</w:t>
      </w:r>
    </w:p>
    <w:p w:rsidR="009C1DDE" w:rsidRPr="00CF7787" w:rsidRDefault="009C1DDE" w:rsidP="009C1DDE">
      <w:pPr>
        <w:pStyle w:val="a3"/>
        <w:numPr>
          <w:ilvl w:val="0"/>
          <w:numId w:val="47"/>
        </w:numPr>
        <w:rPr>
          <w:rFonts w:ascii="Times New Roman" w:hAnsi="Times New Roman" w:cs="Times New Roman"/>
          <w:sz w:val="20"/>
          <w:szCs w:val="20"/>
        </w:rPr>
      </w:pPr>
      <w:r w:rsidRPr="00CF7787">
        <w:rPr>
          <w:rFonts w:ascii="Times New Roman" w:hAnsi="Times New Roman" w:cs="Times New Roman"/>
          <w:sz w:val="20"/>
          <w:szCs w:val="20"/>
        </w:rPr>
        <w:t>psychologické výkonové testy - zjišťují vliv psychické zátěže na funkční stav CNS</w:t>
      </w:r>
    </w:p>
    <w:p w:rsidR="009C1DDE" w:rsidRPr="00CF7787" w:rsidRDefault="009C1DDE" w:rsidP="009C1DDE">
      <w:pPr>
        <w:pStyle w:val="a3"/>
        <w:numPr>
          <w:ilvl w:val="0"/>
          <w:numId w:val="47"/>
        </w:numPr>
        <w:rPr>
          <w:rFonts w:ascii="Times New Roman" w:hAnsi="Times New Roman" w:cs="Times New Roman"/>
          <w:sz w:val="20"/>
          <w:szCs w:val="20"/>
        </w:rPr>
      </w:pPr>
      <w:r w:rsidRPr="00CF7787">
        <w:rPr>
          <w:rFonts w:ascii="Times New Roman" w:hAnsi="Times New Roman" w:cs="Times New Roman"/>
          <w:sz w:val="20"/>
          <w:szCs w:val="20"/>
        </w:rPr>
        <w:t>sledování fyziologické odezvy na psychickou zátěž - např. sledování SF, tlaku, DF</w:t>
      </w:r>
    </w:p>
    <w:p w:rsidR="009C1DDE" w:rsidRPr="00CF7787" w:rsidRDefault="009C1DDE" w:rsidP="009C1DDE">
      <w:pPr>
        <w:pStyle w:val="a3"/>
        <w:numPr>
          <w:ilvl w:val="0"/>
          <w:numId w:val="47"/>
        </w:numPr>
        <w:rPr>
          <w:rFonts w:ascii="Times New Roman" w:hAnsi="Times New Roman" w:cs="Times New Roman"/>
          <w:sz w:val="20"/>
          <w:szCs w:val="20"/>
        </w:rPr>
      </w:pPr>
      <w:r w:rsidRPr="00CF7787">
        <w:rPr>
          <w:rFonts w:ascii="Times New Roman" w:hAnsi="Times New Roman" w:cs="Times New Roman"/>
          <w:sz w:val="20"/>
          <w:szCs w:val="20"/>
        </w:rPr>
        <w:lastRenderedPageBreak/>
        <w:t>biochemické metody - zjišťování změn ve vylučování hypofyzárních a nadledvinových hormonů v reakci na psychickou zátěž</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Ochrana zdraví při psychické zátěži:</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ergonomická úprava pracovního místa</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dobrá organizace práce - střídání různých činností a rotace pracovníků, zařazování vhodných oddechových přestávek, vhodná rotace směn, omezení přesčasové práce, zvýšení počtu pracovníků</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výběr pracovníků na exponovaná místa</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zvýšená lékařská péče, periodické prohlídky</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dostatečný zácvik nových pracovníků</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poskytování informací mezi zaměstnavatelem a zaměstnancem</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monotónní práce a práce ve vynuceném tempu musí být přerušována po 2 hodinách 5 - 10 min. přestávkami</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při senzorické zátěži také kladen důraz na světelné podmínky, přizpůsobení rychlosti pohybu sledovaných předmětů, velikost pozorované plochy...</w:t>
      </w:r>
    </w:p>
    <w:p w:rsidR="009C1DDE" w:rsidRPr="00CF7787" w:rsidRDefault="009C1DDE" w:rsidP="009C1DDE">
      <w:pPr>
        <w:pStyle w:val="a3"/>
        <w:numPr>
          <w:ilvl w:val="0"/>
          <w:numId w:val="48"/>
        </w:numPr>
        <w:rPr>
          <w:rFonts w:ascii="Times New Roman" w:hAnsi="Times New Roman" w:cs="Times New Roman"/>
          <w:sz w:val="20"/>
          <w:szCs w:val="20"/>
        </w:rPr>
      </w:pPr>
      <w:r w:rsidRPr="00CF7787">
        <w:rPr>
          <w:rFonts w:ascii="Times New Roman" w:hAnsi="Times New Roman" w:cs="Times New Roman"/>
          <w:sz w:val="20"/>
          <w:szCs w:val="20"/>
        </w:rPr>
        <w:t>práce v nepřetržitém provozu a práce v noci = závažný problém → změny životního stylu (omezení sociálních kontaktů, omezení společenských a kulturních zájmů, nepravidelnost pracovního volna), ovlivňují cirkadiální rytmus (potíže vegetativního charakteru, pocity nedostatečného odpočinku, chronická únava)</w:t>
      </w:r>
    </w:p>
    <w:p w:rsidR="009C1DDE" w:rsidRPr="00CF7787" w:rsidRDefault="009C1DDE" w:rsidP="009C1DDE">
      <w:pPr>
        <w:pStyle w:val="a3"/>
        <w:numPr>
          <w:ilvl w:val="1"/>
          <w:numId w:val="48"/>
        </w:numPr>
        <w:rPr>
          <w:rFonts w:ascii="Times New Roman" w:hAnsi="Times New Roman" w:cs="Times New Roman"/>
          <w:sz w:val="20"/>
          <w:szCs w:val="20"/>
        </w:rPr>
      </w:pPr>
      <w:r w:rsidRPr="00CF7787">
        <w:rPr>
          <w:rFonts w:ascii="Times New Roman" w:hAnsi="Times New Roman" w:cs="Times New Roman"/>
          <w:sz w:val="20"/>
          <w:szCs w:val="20"/>
        </w:rPr>
        <w:t>12ti hodinové směny nemají být zaváděny v provozech s vysokou fyzickou zátěží, u mladistvých, při zvýšené psychické zátěži (především v provozech s nutností dlouhodobé pozornosti - př. řízení vozidel, u činností s vysokou odpovědností, práce se zvýšenými nároky na zrak, práce s vysokým stupněm monotonie)</w:t>
      </w:r>
    </w:p>
    <w:p w:rsidR="009C1DDE" w:rsidRPr="00CF7787" w:rsidRDefault="009C1DDE" w:rsidP="009C1DDE">
      <w:pPr>
        <w:pStyle w:val="a3"/>
        <w:numPr>
          <w:ilvl w:val="1"/>
          <w:numId w:val="48"/>
        </w:numPr>
        <w:rPr>
          <w:rFonts w:ascii="Times New Roman" w:hAnsi="Times New Roman" w:cs="Times New Roman"/>
          <w:sz w:val="20"/>
          <w:szCs w:val="20"/>
        </w:rPr>
      </w:pPr>
      <w:r w:rsidRPr="00CF7787">
        <w:rPr>
          <w:rFonts w:ascii="Times New Roman" w:hAnsi="Times New Roman" w:cs="Times New Roman"/>
          <w:sz w:val="20"/>
          <w:szCs w:val="20"/>
        </w:rPr>
        <w:t>na nočních směnách nemají pracovat osoby mladších 18ti let, starší osoby, osoby se sklonem k psychosomatickým onemocněním, osoby trpící poruchami spánku, osoby bydlící daleko od zaměstnání, obecně se nedoporučuje začínat s nočními směnami po 45 roku věku</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Psychosomatické problémy v rámci masové reakce</w:t>
      </w:r>
      <w:r w:rsidRPr="00CF7787">
        <w:rPr>
          <w:rFonts w:ascii="Times New Roman" w:hAnsi="Times New Roman" w:cs="Times New Roman"/>
          <w:sz w:val="20"/>
          <w:szCs w:val="20"/>
        </w:rPr>
        <w:t xml:space="preserve"> („hysterie“)</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existuje řada příkladů z praxe kdy nedostatečné/zkreslené informace o rizicích plánovaných projektů vedli ke zdravotním problémům</w:t>
      </w:r>
    </w:p>
    <w:p w:rsidR="009C1DDE" w:rsidRPr="00CF7787" w:rsidRDefault="009C1DDE" w:rsidP="009C1DDE">
      <w:pPr>
        <w:pStyle w:val="a3"/>
        <w:numPr>
          <w:ilvl w:val="0"/>
          <w:numId w:val="49"/>
        </w:numPr>
        <w:rPr>
          <w:rFonts w:ascii="Times New Roman" w:hAnsi="Times New Roman" w:cs="Times New Roman"/>
          <w:sz w:val="20"/>
          <w:szCs w:val="20"/>
        </w:rPr>
      </w:pPr>
      <w:r w:rsidRPr="00CF7787">
        <w:rPr>
          <w:rFonts w:ascii="Times New Roman" w:hAnsi="Times New Roman" w:cs="Times New Roman"/>
          <w:sz w:val="20"/>
          <w:szCs w:val="20"/>
        </w:rPr>
        <w:t>příkladem může být radarová stanice v Litvě - o které když lidi nevěděli neměli žádné zdravotní problémy, jakmile se začala stavět nová viditelná → začali se objevovat zdravotní problémy</w:t>
      </w:r>
    </w:p>
    <w:p w:rsidR="009C1DDE" w:rsidRPr="00CF7787" w:rsidRDefault="009C1DDE" w:rsidP="009C1DDE">
      <w:pPr>
        <w:pStyle w:val="a3"/>
        <w:numPr>
          <w:ilvl w:val="0"/>
          <w:numId w:val="49"/>
        </w:numPr>
        <w:rPr>
          <w:rFonts w:ascii="Times New Roman" w:hAnsi="Times New Roman" w:cs="Times New Roman"/>
          <w:sz w:val="20"/>
          <w:szCs w:val="20"/>
        </w:rPr>
      </w:pPr>
      <w:r w:rsidRPr="00CF7787">
        <w:rPr>
          <w:rFonts w:ascii="Times New Roman" w:hAnsi="Times New Roman" w:cs="Times New Roman"/>
          <w:sz w:val="20"/>
          <w:szCs w:val="20"/>
        </w:rPr>
        <w:t>pocit svědění při přednášce z dermatologie :D</w:t>
      </w:r>
    </w:p>
    <w:p w:rsidR="009C1DDE" w:rsidRPr="00CF7787" w:rsidRDefault="009C1DDE" w:rsidP="009C1DDE">
      <w:pPr>
        <w:pStyle w:val="a3"/>
        <w:numPr>
          <w:ilvl w:val="0"/>
          <w:numId w:val="49"/>
        </w:numPr>
        <w:rPr>
          <w:rFonts w:ascii="Times New Roman" w:hAnsi="Times New Roman" w:cs="Times New Roman"/>
          <w:sz w:val="20"/>
          <w:szCs w:val="20"/>
        </w:rPr>
      </w:pPr>
      <w:r w:rsidRPr="00CF7787">
        <w:rPr>
          <w:rFonts w:ascii="Times New Roman" w:hAnsi="Times New Roman" w:cs="Times New Roman"/>
          <w:sz w:val="20"/>
          <w:szCs w:val="20"/>
        </w:rPr>
        <w:t>vyšší I ca ŠŽ u dětí po výbuchu Černobylu (→přispěl strach a nenávist k sovětské moci)</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k propojení psychicky cítěného a tělesně prožívaného dochází v mozkovém kmeni a limbickém systému</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psychosomatické problémy se mohou projevit úzkostnými projevy nebo motorickými projevy → mohou se střídat/kombinovat</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náchylnější jsou ženy</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k psychosomatickým problémům přispívá přesvědčení o zevní noxe odpovědné za potíže, hypochondrické nebo úzkostné sklony, nenávist vůči těm „kteří to zavinili“</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nemělo by dojít k ukvapené diagnóze masové hysterie - problémy mohou mít i hromadnou příčinu</w:t>
      </w: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prevence:</w:t>
      </w:r>
    </w:p>
    <w:p w:rsidR="009C1DDE" w:rsidRPr="00CF7787" w:rsidRDefault="009C1DDE" w:rsidP="009C1DDE">
      <w:pPr>
        <w:pStyle w:val="a3"/>
        <w:numPr>
          <w:ilvl w:val="0"/>
          <w:numId w:val="50"/>
        </w:numPr>
        <w:rPr>
          <w:rFonts w:ascii="Times New Roman" w:hAnsi="Times New Roman" w:cs="Times New Roman"/>
          <w:sz w:val="20"/>
          <w:szCs w:val="20"/>
        </w:rPr>
      </w:pPr>
      <w:r w:rsidRPr="00CF7787">
        <w:rPr>
          <w:rFonts w:ascii="Times New Roman" w:hAnsi="Times New Roman" w:cs="Times New Roman"/>
          <w:sz w:val="20"/>
          <w:szCs w:val="20"/>
        </w:rPr>
        <w:t>dostatečná informovanost populace, přesvědčení o únosnosti rizik ještě před projektem!!!</w:t>
      </w:r>
    </w:p>
    <w:p w:rsidR="009C1DDE"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provedení epidemiologické studie na výskyt možných zdravotních problémů ještě před projektem - po zahájení projektu možno porovnat I a mít tak objektivní data pro uklidnění populace</w:t>
      </w:r>
      <w:r w:rsidR="00146FC6">
        <w:rPr>
          <w:rFonts w:ascii="Times New Roman" w:hAnsi="Times New Roman" w:cs="Times New Roman"/>
          <w:sz w:val="20"/>
          <w:szCs w:val="20"/>
        </w:rPr>
        <w:br/>
      </w:r>
      <w:r w:rsidR="00146FC6">
        <w:rPr>
          <w:rFonts w:ascii="Times New Roman" w:hAnsi="Times New Roman" w:cs="Times New Roman"/>
          <w:sz w:val="20"/>
          <w:szCs w:val="20"/>
        </w:rPr>
        <w:br/>
      </w:r>
    </w:p>
    <w:p w:rsidR="00146FC6" w:rsidRPr="00146FC6" w:rsidRDefault="003248B5" w:rsidP="00146FC6">
      <w:pPr>
        <w:ind w:left="0" w:firstLine="0"/>
        <w:rPr>
          <w:rFonts w:ascii="Times New Roman" w:hAnsi="Times New Roman" w:cs="Times New Roman"/>
          <w:sz w:val="20"/>
          <w:szCs w:val="20"/>
        </w:rPr>
      </w:pPr>
      <w:r>
        <w:rPr>
          <w:rFonts w:ascii="Times New Roman" w:hAnsi="Times New Roman" w:cs="Times New Roman"/>
          <w:b/>
          <w:sz w:val="20"/>
          <w:szCs w:val="20"/>
          <w:u w:val="single"/>
        </w:rPr>
        <w:t>19</w:t>
      </w:r>
      <w:r w:rsidRPr="00CF7787">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Zraková zátěž: Denní a umělé osvětlení, oslnění </w:t>
      </w:r>
      <w:r>
        <w:rPr>
          <w:rFonts w:ascii="Times New Roman" w:hAnsi="Times New Roman" w:cs="Times New Roman"/>
          <w:b/>
          <w:sz w:val="20"/>
          <w:szCs w:val="20"/>
          <w:u w:val="single"/>
        </w:rPr>
        <w:br/>
      </w:r>
      <w:r w:rsidR="00146FC6">
        <w:rPr>
          <w:rFonts w:ascii="Times New Roman" w:hAnsi="Times New Roman" w:cs="Times New Roman"/>
          <w:b/>
          <w:sz w:val="20"/>
          <w:szCs w:val="20"/>
          <w:u w:val="single"/>
        </w:rPr>
        <w:br/>
        <w:t>**</w:t>
      </w:r>
      <w:r w:rsidR="00146FC6" w:rsidRPr="00146FC6">
        <w:rPr>
          <w:rFonts w:ascii="Times New Roman" w:hAnsi="Times New Roman" w:cs="Times New Roman"/>
          <w:b/>
          <w:sz w:val="20"/>
          <w:szCs w:val="20"/>
          <w:u w:val="single"/>
        </w:rPr>
        <w:t>Problematika denního osvětlení</w:t>
      </w:r>
      <w:r w:rsidR="00146FC6" w:rsidRPr="00146FC6">
        <w:rPr>
          <w:rFonts w:ascii="Times New Roman" w:hAnsi="Times New Roman" w:cs="Times New Roman"/>
          <w:b/>
          <w:sz w:val="20"/>
          <w:szCs w:val="20"/>
        </w:rPr>
        <w:t>:</w:t>
      </w:r>
      <w:r w:rsidR="00146FC6" w:rsidRPr="00146FC6">
        <w:rPr>
          <w:rFonts w:ascii="Times New Roman" w:hAnsi="Times New Roman" w:cs="Times New Roman"/>
          <w:sz w:val="20"/>
          <w:szCs w:val="20"/>
        </w:rPr>
        <w:t xml:space="preserve">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sz w:val="20"/>
          <w:szCs w:val="20"/>
        </w:rPr>
        <w:t>denní (přirozené, přírodní) osv.se považuje všechno sluneční světlo, jehož jedna část dopadá na Zemi jako přímé sluneční světlo (v letní sluneční den má hodnoty intenzity osvětlenosti až 100 tis.lx) a 2.část – rozptýlená armosférou – jako oblohové světlo. Vzhledem k e stálé proměnlivosti denního osvětlení vyjadřujeme intenzitu denního osvětlení pomocí relativní veličiny, tzv.</w:t>
      </w:r>
      <w:r w:rsidRPr="00146FC6">
        <w:rPr>
          <w:rFonts w:ascii="Times New Roman" w:hAnsi="Times New Roman" w:cs="Times New Roman"/>
          <w:sz w:val="20"/>
          <w:szCs w:val="20"/>
          <w:u w:val="single"/>
        </w:rPr>
        <w:t>činitele denní osvětlenosti e (%)</w:t>
      </w:r>
      <w:r w:rsidRPr="00146FC6">
        <w:rPr>
          <w:rFonts w:ascii="Times New Roman" w:hAnsi="Times New Roman" w:cs="Times New Roman"/>
          <w:sz w:val="20"/>
          <w:szCs w:val="20"/>
        </w:rPr>
        <w:t xml:space="preserve">, který je definován jako poměr osvětlenosti denním světlem v daném bodě dané roviny </w:t>
      </w:r>
      <w:r w:rsidRPr="00146FC6">
        <w:rPr>
          <w:rFonts w:ascii="Times New Roman" w:hAnsi="Times New Roman" w:cs="Times New Roman"/>
          <w:i/>
          <w:sz w:val="20"/>
          <w:szCs w:val="20"/>
        </w:rPr>
        <w:t>E-int</w:t>
      </w:r>
      <w:r w:rsidRPr="00146FC6">
        <w:rPr>
          <w:rFonts w:ascii="Times New Roman" w:hAnsi="Times New Roman" w:cs="Times New Roman"/>
          <w:sz w:val="20"/>
          <w:szCs w:val="20"/>
        </w:rPr>
        <w:t xml:space="preserve">. k současné srovnávací osvětlenosti venkovní nezacloněné roviny </w:t>
      </w:r>
      <w:r w:rsidRPr="00146FC6">
        <w:rPr>
          <w:rFonts w:ascii="Times New Roman" w:hAnsi="Times New Roman" w:cs="Times New Roman"/>
          <w:i/>
          <w:sz w:val="20"/>
          <w:szCs w:val="20"/>
        </w:rPr>
        <w:t xml:space="preserve">E-ext. </w:t>
      </w:r>
      <w:r w:rsidRPr="00146FC6">
        <w:rPr>
          <w:rFonts w:ascii="Times New Roman" w:hAnsi="Times New Roman" w:cs="Times New Roman"/>
          <w:sz w:val="20"/>
          <w:szCs w:val="20"/>
          <w:u w:val="single"/>
        </w:rPr>
        <w:t>Činitel denní osvětlenosti</w:t>
      </w:r>
      <w:r w:rsidRPr="00146FC6">
        <w:rPr>
          <w:rFonts w:ascii="Times New Roman" w:hAnsi="Times New Roman" w:cs="Times New Roman"/>
          <w:sz w:val="20"/>
          <w:szCs w:val="20"/>
        </w:rPr>
        <w:t xml:space="preserve"> neudává intenzitu osvětlení v daném okamžiku (ta závisí na venkovní situaci), ale jen </w:t>
      </w:r>
      <w:r w:rsidRPr="00146FC6">
        <w:rPr>
          <w:rFonts w:ascii="Times New Roman" w:hAnsi="Times New Roman" w:cs="Times New Roman"/>
          <w:sz w:val="20"/>
          <w:szCs w:val="20"/>
          <w:u w:val="single"/>
        </w:rPr>
        <w:t xml:space="preserve">procento osvětlenosti, které se z celkového denního oblohového záření dostane </w:t>
      </w:r>
      <w:r w:rsidRPr="00146FC6">
        <w:rPr>
          <w:rFonts w:ascii="Times New Roman" w:hAnsi="Times New Roman" w:cs="Times New Roman"/>
          <w:sz w:val="20"/>
          <w:szCs w:val="20"/>
          <w:u w:val="single"/>
        </w:rPr>
        <w:lastRenderedPageBreak/>
        <w:t>osvětlovacími otvory do měřeného místa v místnosti.</w:t>
      </w:r>
      <w:r w:rsidRPr="00146FC6">
        <w:rPr>
          <w:rFonts w:ascii="Times New Roman" w:hAnsi="Times New Roman" w:cs="Times New Roman"/>
          <w:sz w:val="20"/>
          <w:szCs w:val="20"/>
        </w:rPr>
        <w:t xml:space="preserve"> Kromě </w:t>
      </w:r>
      <w:r w:rsidRPr="00146FC6">
        <w:rPr>
          <w:rFonts w:ascii="Times New Roman" w:hAnsi="Times New Roman" w:cs="Times New Roman"/>
          <w:b/>
          <w:sz w:val="20"/>
          <w:szCs w:val="20"/>
        </w:rPr>
        <w:t>okenního osvětlení bočního</w:t>
      </w:r>
      <w:r w:rsidRPr="00146FC6">
        <w:rPr>
          <w:rFonts w:ascii="Times New Roman" w:hAnsi="Times New Roman" w:cs="Times New Roman"/>
          <w:sz w:val="20"/>
          <w:szCs w:val="20"/>
        </w:rPr>
        <w:t xml:space="preserve"> se setkáváme i s </w:t>
      </w:r>
      <w:r w:rsidRPr="00146FC6">
        <w:rPr>
          <w:rFonts w:ascii="Times New Roman" w:hAnsi="Times New Roman" w:cs="Times New Roman"/>
          <w:b/>
          <w:sz w:val="20"/>
          <w:szCs w:val="20"/>
        </w:rPr>
        <w:t>osvětlením horním</w:t>
      </w:r>
      <w:r w:rsidRPr="00146FC6">
        <w:rPr>
          <w:rFonts w:ascii="Times New Roman" w:hAnsi="Times New Roman" w:cs="Times New Roman"/>
          <w:sz w:val="20"/>
          <w:szCs w:val="20"/>
        </w:rPr>
        <w:t xml:space="preserve"> (ateliéry, tovární haly), popř.s </w:t>
      </w:r>
      <w:r w:rsidRPr="00146FC6">
        <w:rPr>
          <w:rFonts w:ascii="Times New Roman" w:hAnsi="Times New Roman" w:cs="Times New Roman"/>
          <w:b/>
          <w:sz w:val="20"/>
          <w:szCs w:val="20"/>
        </w:rPr>
        <w:t>kombinovaným denním osvětlením</w:t>
      </w:r>
      <w:r w:rsidRPr="00146FC6">
        <w:rPr>
          <w:rFonts w:ascii="Times New Roman" w:hAnsi="Times New Roman" w:cs="Times New Roman"/>
          <w:sz w:val="20"/>
          <w:szCs w:val="20"/>
        </w:rPr>
        <w:t>, které spojuje boční a horní směr dopadu světla do místnosti a s </w:t>
      </w:r>
      <w:r w:rsidRPr="00146FC6">
        <w:rPr>
          <w:rFonts w:ascii="Times New Roman" w:hAnsi="Times New Roman" w:cs="Times New Roman"/>
          <w:b/>
          <w:sz w:val="20"/>
          <w:szCs w:val="20"/>
        </w:rPr>
        <w:t>osvětlením sekundárním</w:t>
      </w:r>
      <w:r w:rsidRPr="00146FC6">
        <w:rPr>
          <w:rFonts w:ascii="Times New Roman" w:hAnsi="Times New Roman" w:cs="Times New Roman"/>
          <w:sz w:val="20"/>
          <w:szCs w:val="20"/>
        </w:rPr>
        <w:t xml:space="preserve"> (osvětlení přes jiný osvětlovací prostor). Na světlo přicházející shora je člověk lépe adaptován a a takový způsob osvětlení obv.zaručuje i dostatečnou intenzitu osvětlení na daném pracovním místě. Pro pozitivní psychické působení je vhodná určitá kvalita výhledu – tu splňuje boční okenní osvětlení.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rPr>
        <w:t>Měření a hodnocení denního osvětlení:</w:t>
      </w:r>
      <w:r w:rsidRPr="00146FC6">
        <w:rPr>
          <w:rFonts w:ascii="Times New Roman" w:hAnsi="Times New Roman" w:cs="Times New Roman"/>
          <w:sz w:val="20"/>
          <w:szCs w:val="20"/>
        </w:rPr>
        <w:t xml:space="preserve"> měření může být realizováno jako měření </w:t>
      </w:r>
      <w:r w:rsidRPr="00146FC6">
        <w:rPr>
          <w:rFonts w:ascii="Times New Roman" w:hAnsi="Times New Roman" w:cs="Times New Roman"/>
          <w:sz w:val="20"/>
          <w:szCs w:val="20"/>
          <w:u w:val="single"/>
        </w:rPr>
        <w:t>celkového osvětlení místnosti ne srovnávací rovině</w:t>
      </w:r>
      <w:r w:rsidRPr="00146FC6">
        <w:rPr>
          <w:rFonts w:ascii="Times New Roman" w:hAnsi="Times New Roman" w:cs="Times New Roman"/>
          <w:sz w:val="20"/>
          <w:szCs w:val="20"/>
        </w:rPr>
        <w:t xml:space="preserve"> (vodorovná rovina, ve výšce 0,85 m nad podlahou) v předem stanovených kontrolních místech tvořících pravoúhlou síť bodů, nebo jako meření osvětlení prac.plochy na jednotl.pracovních místech v rovině zrakového úkolu. Hodnocení den.osv.vychází z maximálních, minimálních, popř.průměrných hodnot činitele denní osvětlenosti a z tzv.</w:t>
      </w:r>
      <w:r w:rsidRPr="00146FC6">
        <w:rPr>
          <w:rFonts w:ascii="Times New Roman" w:hAnsi="Times New Roman" w:cs="Times New Roman"/>
          <w:sz w:val="20"/>
          <w:szCs w:val="20"/>
          <w:u w:val="single"/>
        </w:rPr>
        <w:t>rovnomměrnosti osvětlení</w:t>
      </w:r>
      <w:r w:rsidRPr="00146FC6">
        <w:rPr>
          <w:rFonts w:ascii="Times New Roman" w:hAnsi="Times New Roman" w:cs="Times New Roman"/>
          <w:sz w:val="20"/>
          <w:szCs w:val="20"/>
        </w:rPr>
        <w:t xml:space="preserve"> )je definována jako poměr minima a maxima zaměřených hodnot činitele denní osvětlenosti. Rozhodujícím kriteriem pro určení nároků na denní osvětlenost uzavřených prostorů je </w:t>
      </w:r>
      <w:r w:rsidRPr="00146FC6">
        <w:rPr>
          <w:rFonts w:ascii="Times New Roman" w:hAnsi="Times New Roman" w:cs="Times New Roman"/>
          <w:sz w:val="20"/>
          <w:szCs w:val="20"/>
          <w:u w:val="single"/>
        </w:rPr>
        <w:t>zraková náročnost</w:t>
      </w:r>
      <w:r w:rsidRPr="00146FC6">
        <w:rPr>
          <w:rFonts w:ascii="Times New Roman" w:hAnsi="Times New Roman" w:cs="Times New Roman"/>
          <w:sz w:val="20"/>
          <w:szCs w:val="20"/>
        </w:rPr>
        <w:t xml:space="preserve"> trvale vykonávané činnosti v daných prostorách. Minimální povolené hodnoty činitele den.osvětlenosti jsou stanoveny tak, aby při srovnávací (venkovní) osvětlenosti 5 000 lx byla intenzita osvětl.vnitřního prostoru ještě dostačující pro předpokládanou činnost. Pro </w:t>
      </w:r>
      <w:r w:rsidRPr="00146FC6">
        <w:rPr>
          <w:rFonts w:ascii="Times New Roman" w:hAnsi="Times New Roman" w:cs="Times New Roman"/>
          <w:sz w:val="20"/>
          <w:szCs w:val="20"/>
          <w:u w:val="single"/>
        </w:rPr>
        <w:t>trvalý pobyt</w:t>
      </w:r>
      <w:r w:rsidRPr="00146FC6">
        <w:rPr>
          <w:rFonts w:ascii="Times New Roman" w:hAnsi="Times New Roman" w:cs="Times New Roman"/>
          <w:sz w:val="20"/>
          <w:szCs w:val="20"/>
        </w:rPr>
        <w:t xml:space="preserve"> lidí (= déle než 4 hod.denně) ve vnitřním prostoru by mělo být zajištěno vyhovující denní osv. Možnost řešit trvalé pracoviště jako bezokenní je vázána na splnění řady dalších podmínek. Názorný přehled o osvětlení místnosti dávají do situačního plánku zakreslené </w:t>
      </w:r>
      <w:r w:rsidRPr="00146FC6">
        <w:rPr>
          <w:rFonts w:ascii="Times New Roman" w:hAnsi="Times New Roman" w:cs="Times New Roman"/>
          <w:sz w:val="20"/>
          <w:szCs w:val="20"/>
          <w:u w:val="single"/>
        </w:rPr>
        <w:t>izofoty</w:t>
      </w:r>
      <w:r w:rsidRPr="00146FC6">
        <w:rPr>
          <w:rFonts w:ascii="Times New Roman" w:hAnsi="Times New Roman" w:cs="Times New Roman"/>
          <w:sz w:val="20"/>
          <w:szCs w:val="20"/>
        </w:rPr>
        <w:t xml:space="preserve"> – čáry spojující místa se stejnými hodnotami činitele den.osvětlenosti.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u w:val="single"/>
        </w:rPr>
        <w:t>Umělé osv.:</w:t>
      </w:r>
      <w:r w:rsidRPr="00146FC6">
        <w:rPr>
          <w:rFonts w:ascii="Times New Roman" w:hAnsi="Times New Roman" w:cs="Times New Roman"/>
          <w:sz w:val="20"/>
          <w:szCs w:val="20"/>
        </w:rPr>
        <w:t xml:space="preserve"> nevyhovuje zcela fyziologické potřebě zrakového analyzátoru, zdroje um.osv., které jsou dnes k dispozici, nedokáží zcela nahradit svou kvalitou denní světlo. Pro dlouhodobý pobyt nelze um.osv.považovat za zcela rovnocenné dennímu. Zrakový výkon je mnohem vyšší při denním osv.než při umělém.ě  </w:t>
      </w:r>
    </w:p>
    <w:p w:rsidR="00146FC6" w:rsidRPr="00146FC6" w:rsidRDefault="00146FC6" w:rsidP="00146FC6">
      <w:pPr>
        <w:ind w:left="0" w:firstLine="0"/>
        <w:rPr>
          <w:rFonts w:ascii="Times New Roman" w:hAnsi="Times New Roman" w:cs="Times New Roman"/>
          <w:b/>
          <w:sz w:val="20"/>
          <w:szCs w:val="20"/>
          <w:u w:val="single"/>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u w:val="single"/>
        </w:rPr>
        <w:t>Sdružené osvětlení</w:t>
      </w:r>
      <w:r w:rsidRPr="00146FC6">
        <w:rPr>
          <w:rFonts w:ascii="Times New Roman" w:hAnsi="Times New Roman" w:cs="Times New Roman"/>
          <w:sz w:val="20"/>
          <w:szCs w:val="20"/>
        </w:rPr>
        <w:t xml:space="preserve">: je to osv.denním světlem doplněné umělým osvětlením. Může do jisté míry spojovat výhody obojího osv. Poměr míšení denního a umělého osv.by měl být nejméně 1:1, intenzita umělé složky osv.by měla být 200-300 lx, jeho teplota chromatičnosti okolo 6 000 K.  </w:t>
      </w:r>
    </w:p>
    <w:p w:rsidR="00146FC6" w:rsidRPr="00146FC6" w:rsidRDefault="00146FC6" w:rsidP="00146FC6">
      <w:pPr>
        <w:ind w:left="0" w:firstLine="0"/>
        <w:rPr>
          <w:rFonts w:ascii="Times New Roman" w:hAnsi="Times New Roman" w:cs="Times New Roman"/>
          <w:b/>
          <w:sz w:val="20"/>
          <w:szCs w:val="20"/>
          <w:u w:val="single"/>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u w:val="single"/>
        </w:rPr>
        <w:t>Kombinované osvětlení:</w:t>
      </w:r>
      <w:r w:rsidRPr="00146FC6">
        <w:rPr>
          <w:rFonts w:ascii="Times New Roman" w:hAnsi="Times New Roman" w:cs="Times New Roman"/>
          <w:sz w:val="20"/>
          <w:szCs w:val="20"/>
        </w:rPr>
        <w:t xml:space="preserve">  současně působící místní osvětlení a celkověé osv. Intenzita místního osv.má být ve vhodném poměru k intenzitě celk.osv. Výsledný dojem člověka vystaveného umělému osv. je závislý i na vzhledu barvy světel.zdroje, popř.barvy okolních odrazných ploch, kterou charakterizujeme tzv.teplotou chromatičnosti. Lidské oko není stejně citlivé pro všechny barvy, nejcitlivější je pro barvy žlutozelené, u ostat.barev je nutné úměrně zvýšit intenzitu osvětlení.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Pr>
          <w:rFonts w:ascii="Times New Roman" w:hAnsi="Times New Roman" w:cs="Times New Roman"/>
          <w:sz w:val="20"/>
          <w:szCs w:val="20"/>
        </w:rPr>
        <w:t>**</w:t>
      </w:r>
      <w:r w:rsidRPr="00146FC6">
        <w:rPr>
          <w:rFonts w:ascii="Times New Roman" w:hAnsi="Times New Roman" w:cs="Times New Roman"/>
          <w:b/>
          <w:sz w:val="20"/>
          <w:szCs w:val="20"/>
          <w:u w:val="single"/>
        </w:rPr>
        <w:t>Problematika umělého osvětlení, oslnění:</w:t>
      </w:r>
      <w:r w:rsidRPr="00146FC6">
        <w:rPr>
          <w:rFonts w:ascii="Times New Roman" w:hAnsi="Times New Roman" w:cs="Times New Roman"/>
          <w:sz w:val="20"/>
          <w:szCs w:val="20"/>
        </w:rPr>
        <w:t xml:space="preserve">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sz w:val="20"/>
          <w:szCs w:val="20"/>
        </w:rPr>
        <w:t xml:space="preserve">umělé osv.zcela nevyhovuje fyziolog.potřebě zrakového analyzátoru, zdroje uměl.osv., které jsou dnes k dispozici, nedokáží zcela nahradit svou kvalitou denní světlo, pro dlouhodobý pobyt nelze uměl.světlo považovat za zcela rovnocenné dennímu. Zrakový výkon je výrazně vyšší při denním osv., než při umělé, zároveň byl pozorován při uměl.osv.rychlejší nástup únavy, větší růst počtu chyb a delší latenční doba pohybové reakce na světelný signál. </w:t>
      </w:r>
    </w:p>
    <w:p w:rsidR="00146FC6" w:rsidRPr="00146FC6" w:rsidRDefault="00146FC6" w:rsidP="00146FC6">
      <w:pPr>
        <w:ind w:left="0" w:firstLine="0"/>
        <w:rPr>
          <w:rFonts w:ascii="Times New Roman" w:hAnsi="Times New Roman" w:cs="Times New Roman"/>
          <w:sz w:val="20"/>
          <w:szCs w:val="20"/>
        </w:rPr>
      </w:pPr>
    </w:p>
    <w:p w:rsidR="00146FC6" w:rsidRPr="00146FC6" w:rsidRDefault="00146FC6" w:rsidP="00146FC6">
      <w:pPr>
        <w:ind w:left="0" w:firstLine="0"/>
        <w:rPr>
          <w:rFonts w:ascii="Times New Roman" w:hAnsi="Times New Roman" w:cs="Times New Roman"/>
          <w:sz w:val="20"/>
          <w:szCs w:val="20"/>
        </w:rPr>
      </w:pPr>
      <w:r w:rsidRPr="00146FC6">
        <w:rPr>
          <w:rFonts w:ascii="Times New Roman" w:hAnsi="Times New Roman" w:cs="Times New Roman"/>
          <w:b/>
          <w:sz w:val="20"/>
          <w:szCs w:val="20"/>
        </w:rPr>
        <w:t>Měření a hodnocení um.osv.:</w:t>
      </w:r>
      <w:r w:rsidRPr="00146FC6">
        <w:rPr>
          <w:rFonts w:ascii="Times New Roman" w:hAnsi="Times New Roman" w:cs="Times New Roman"/>
          <w:sz w:val="20"/>
          <w:szCs w:val="20"/>
        </w:rPr>
        <w:t xml:space="preserve">  neměnnost um.osv.umožňuje provést měření osvětlenosti v absolutních jednotkách – luxech. Denní světlo musí být během měření zcela vyloučeno. Vlastní měření volíme dle konkrétních podmínek jako </w:t>
      </w:r>
      <w:r w:rsidRPr="00146FC6">
        <w:rPr>
          <w:rFonts w:ascii="Times New Roman" w:hAnsi="Times New Roman" w:cs="Times New Roman"/>
          <w:sz w:val="20"/>
          <w:szCs w:val="20"/>
          <w:u w:val="single"/>
        </w:rPr>
        <w:t>měření prázdné místnosti</w:t>
      </w:r>
      <w:r w:rsidRPr="00146FC6">
        <w:rPr>
          <w:rFonts w:ascii="Times New Roman" w:hAnsi="Times New Roman" w:cs="Times New Roman"/>
          <w:sz w:val="20"/>
          <w:szCs w:val="20"/>
        </w:rPr>
        <w:t xml:space="preserve"> nebo měření ve </w:t>
      </w:r>
      <w:r w:rsidRPr="00146FC6">
        <w:rPr>
          <w:rFonts w:ascii="Times New Roman" w:hAnsi="Times New Roman" w:cs="Times New Roman"/>
          <w:sz w:val="20"/>
          <w:szCs w:val="20"/>
          <w:u w:val="single"/>
        </w:rPr>
        <w:t>vybavené místnosti</w:t>
      </w:r>
      <w:r w:rsidRPr="00146FC6">
        <w:rPr>
          <w:rFonts w:ascii="Times New Roman" w:hAnsi="Times New Roman" w:cs="Times New Roman"/>
          <w:sz w:val="20"/>
          <w:szCs w:val="20"/>
        </w:rPr>
        <w:t>. Na základě měření stanovíme kromě průměr.hodnoty osvětlenosti Ep a minimální hodnoty Emin též rovnoměrnost umělého osv.</w:t>
      </w:r>
      <w:r w:rsidRPr="00146FC6">
        <w:rPr>
          <w:rFonts w:ascii="Times New Roman" w:hAnsi="Times New Roman" w:cs="Times New Roman"/>
          <w:sz w:val="20"/>
          <w:szCs w:val="20"/>
          <w:u w:val="single"/>
        </w:rPr>
        <w:t>r: r= Emin/ Ep</w:t>
      </w:r>
      <w:r w:rsidRPr="00146FC6">
        <w:rPr>
          <w:rFonts w:ascii="Times New Roman" w:hAnsi="Times New Roman" w:cs="Times New Roman"/>
          <w:sz w:val="20"/>
          <w:szCs w:val="20"/>
        </w:rPr>
        <w:t xml:space="preserve">. Podle druhu zrakové činnosti rozlišuje norma kategorie osvětlení A,B,C,D (s postupně nižšími nároky na zrakovou činnost). V kategoriích A,B a C je rozhodujícím kritériem zrak.výkon před zrakovou pohodou, v kat.D naopak zrak.pohoda předchází požadavky na zrak.výkon.Bez ohledu na zrakovou činnost udává norma nejmenší přípustné hodnoty průměrné osvětlenosti </w:t>
      </w:r>
      <w:r w:rsidRPr="00146FC6">
        <w:rPr>
          <w:rFonts w:ascii="Times New Roman" w:hAnsi="Times New Roman" w:cs="Times New Roman"/>
          <w:i/>
          <w:sz w:val="20"/>
          <w:szCs w:val="20"/>
        </w:rPr>
        <w:t>Ep</w:t>
      </w:r>
      <w:r w:rsidRPr="00146FC6">
        <w:rPr>
          <w:rFonts w:ascii="Times New Roman" w:hAnsi="Times New Roman" w:cs="Times New Roman"/>
          <w:sz w:val="20"/>
          <w:szCs w:val="20"/>
        </w:rPr>
        <w:t xml:space="preserve"> a rovnoměrnosti </w:t>
      </w:r>
      <w:r w:rsidRPr="00146FC6">
        <w:rPr>
          <w:rFonts w:ascii="Times New Roman" w:hAnsi="Times New Roman" w:cs="Times New Roman"/>
          <w:i/>
          <w:sz w:val="20"/>
          <w:szCs w:val="20"/>
        </w:rPr>
        <w:t>r</w:t>
      </w:r>
      <w:r w:rsidRPr="00146FC6">
        <w:rPr>
          <w:rFonts w:ascii="Times New Roman" w:hAnsi="Times New Roman" w:cs="Times New Roman"/>
          <w:sz w:val="20"/>
          <w:szCs w:val="20"/>
        </w:rPr>
        <w:t xml:space="preserve"> pro celk.osvětlení dle délky pobytu v místnosti. Názorný přehled o um.osv.získáme doplněním plánku místnosti s naměřenými hodnotami, izočarami pro osvětlenost – IZOLUXAMI, které jsou definovány analogicky jako izofoty u denního osv. (čáry spojující místa se stejnými hodnotami činitele denní osvětlenosti). </w:t>
      </w:r>
      <w:r w:rsidRPr="00146FC6">
        <w:rPr>
          <w:rFonts w:ascii="Times New Roman" w:hAnsi="Times New Roman" w:cs="Times New Roman"/>
          <w:sz w:val="20"/>
          <w:szCs w:val="20"/>
          <w:u w:val="single"/>
        </w:rPr>
        <w:t>Další požadavky na um.osv:</w:t>
      </w:r>
      <w:r w:rsidRPr="00146FC6">
        <w:rPr>
          <w:rFonts w:ascii="Times New Roman" w:hAnsi="Times New Roman" w:cs="Times New Roman"/>
          <w:sz w:val="20"/>
          <w:szCs w:val="20"/>
        </w:rPr>
        <w:t xml:space="preserve"> současně působící místní (lokální) osv.a celkové osv.nazýváme </w:t>
      </w:r>
      <w:r w:rsidRPr="00146FC6">
        <w:rPr>
          <w:rFonts w:ascii="Times New Roman" w:hAnsi="Times New Roman" w:cs="Times New Roman"/>
          <w:sz w:val="20"/>
          <w:szCs w:val="20"/>
          <w:u w:val="single"/>
        </w:rPr>
        <w:t>kombinované umělé osv.</w:t>
      </w:r>
      <w:r w:rsidRPr="00146FC6">
        <w:rPr>
          <w:rFonts w:ascii="Times New Roman" w:hAnsi="Times New Roman" w:cs="Times New Roman"/>
          <w:sz w:val="20"/>
          <w:szCs w:val="20"/>
        </w:rPr>
        <w:t xml:space="preserve"> Intenzita místního osv.má být ve vhodném poměru k intenzitě celkového osv. . Výsledný dojem člověka vystaveného umělému osv. je závislý i na vzhledu barvy světel.zdroje, popř.barvy okolních odrazných ploch, kterou charakterizujeme tzv.teplotou chromatičnosti. Lidské oko není stejně citlivé pro všechny barvy, nejcitlivější je pro barvy žlutozelené, u ostat.barev je nutné úměrně zvýšit intenzitu osvětlení.  </w:t>
      </w:r>
    </w:p>
    <w:p w:rsidR="003248B5" w:rsidRDefault="003248B5" w:rsidP="009C1DDE">
      <w:pPr>
        <w:ind w:left="0" w:firstLine="0"/>
        <w:rPr>
          <w:rFonts w:ascii="Times New Roman" w:hAnsi="Times New Roman" w:cs="Times New Roman"/>
          <w:b/>
          <w:sz w:val="20"/>
          <w:szCs w:val="20"/>
          <w:u w:val="single"/>
        </w:rPr>
      </w:pPr>
    </w:p>
    <w:p w:rsidR="003248B5" w:rsidRDefault="003248B5" w:rsidP="009C1DDE">
      <w:pPr>
        <w:ind w:left="0" w:firstLine="0"/>
        <w:rPr>
          <w:rFonts w:ascii="Times New Roman" w:hAnsi="Times New Roman" w:cs="Times New Roman"/>
          <w:b/>
          <w:sz w:val="20"/>
          <w:szCs w:val="20"/>
          <w:u w:val="single"/>
        </w:rPr>
      </w:pPr>
    </w:p>
    <w:p w:rsidR="00D56466" w:rsidRPr="00D56466" w:rsidRDefault="003248B5" w:rsidP="00D56466">
      <w:pPr>
        <w:ind w:left="0" w:firstLine="0"/>
        <w:rPr>
          <w:rFonts w:ascii="Times New Roman" w:hAnsi="Times New Roman" w:cs="Times New Roman"/>
          <w:sz w:val="20"/>
          <w:szCs w:val="20"/>
        </w:rPr>
      </w:pPr>
      <w:r>
        <w:rPr>
          <w:rFonts w:ascii="Times New Roman" w:hAnsi="Times New Roman" w:cs="Times New Roman"/>
          <w:b/>
          <w:sz w:val="20"/>
          <w:szCs w:val="20"/>
          <w:u w:val="single"/>
        </w:rPr>
        <w:t>20</w:t>
      </w:r>
      <w:r w:rsidRPr="00CF7787">
        <w:rPr>
          <w:rFonts w:ascii="Times New Roman" w:hAnsi="Times New Roman" w:cs="Times New Roman"/>
          <w:b/>
          <w:sz w:val="20"/>
          <w:szCs w:val="20"/>
          <w:u w:val="single"/>
        </w:rPr>
        <w:t xml:space="preserve">. </w:t>
      </w:r>
      <w:r>
        <w:rPr>
          <w:rFonts w:ascii="Times New Roman" w:hAnsi="Times New Roman" w:cs="Times New Roman"/>
          <w:b/>
          <w:sz w:val="20"/>
          <w:szCs w:val="20"/>
          <w:u w:val="single"/>
        </w:rPr>
        <w:t>Monitorování faktorů prostředí. Biologické monitorování.</w:t>
      </w:r>
    </w:p>
    <w:p w:rsidR="00D56466" w:rsidRPr="00D56466" w:rsidRDefault="00D56466" w:rsidP="00D56466">
      <w:pPr>
        <w:ind w:left="0" w:firstLine="0"/>
        <w:rPr>
          <w:rFonts w:ascii="Times New Roman" w:hAnsi="Times New Roman" w:cs="Times New Roman"/>
          <w:color w:val="000000"/>
          <w:sz w:val="20"/>
          <w:szCs w:val="20"/>
        </w:rPr>
      </w:pPr>
      <w:r w:rsidRPr="00D56466">
        <w:rPr>
          <w:rStyle w:val="af3"/>
          <w:rFonts w:ascii="Times New Roman" w:hAnsi="Times New Roman" w:cs="Times New Roman"/>
          <w:color w:val="000000"/>
          <w:sz w:val="20"/>
          <w:szCs w:val="20"/>
        </w:rPr>
        <w:t>Biologický monitoring</w:t>
      </w:r>
      <w:r w:rsidRPr="00D56466">
        <w:rPr>
          <w:rStyle w:val="apple-converted-space"/>
          <w:rFonts w:ascii="Times New Roman" w:hAnsi="Times New Roman" w:cs="Times New Roman"/>
          <w:color w:val="000000"/>
          <w:sz w:val="20"/>
          <w:szCs w:val="20"/>
        </w:rPr>
        <w:t> </w:t>
      </w:r>
      <w:r w:rsidRPr="00D56466">
        <w:rPr>
          <w:rFonts w:ascii="Times New Roman" w:hAnsi="Times New Roman" w:cs="Times New Roman"/>
          <w:color w:val="000000"/>
          <w:sz w:val="20"/>
          <w:szCs w:val="20"/>
        </w:rPr>
        <w:t>zahrnuje monitorování přítomnosti cizorodých látek v prostředí pomocí biologického indikátoru (rostlin nebo živočichů včetně člověka).</w:t>
      </w:r>
    </w:p>
    <w:p w:rsidR="00D56466" w:rsidRPr="00D56466" w:rsidRDefault="00D56466" w:rsidP="00D56466">
      <w:pPr>
        <w:pStyle w:val="2"/>
        <w:pBdr>
          <w:bottom w:val="single" w:sz="6" w:space="2" w:color="AAAAAA"/>
        </w:pBdr>
        <w:spacing w:before="0" w:after="144"/>
        <w:ind w:left="0" w:firstLine="0"/>
        <w:rPr>
          <w:rFonts w:ascii="Times New Roman" w:hAnsi="Times New Roman" w:cs="Times New Roman"/>
          <w:color w:val="000000"/>
          <w:sz w:val="20"/>
          <w:szCs w:val="20"/>
        </w:rPr>
      </w:pPr>
      <w:r>
        <w:rPr>
          <w:rStyle w:val="mw-headline"/>
          <w:rFonts w:ascii="Times New Roman" w:hAnsi="Times New Roman" w:cs="Times New Roman"/>
          <w:color w:val="000000"/>
          <w:sz w:val="20"/>
          <w:szCs w:val="20"/>
        </w:rPr>
        <w:br/>
      </w:r>
      <w:r w:rsidRPr="00D56466">
        <w:rPr>
          <w:rStyle w:val="mw-headline"/>
          <w:rFonts w:ascii="Times New Roman" w:hAnsi="Times New Roman" w:cs="Times New Roman"/>
          <w:color w:val="000000"/>
          <w:sz w:val="20"/>
          <w:szCs w:val="20"/>
        </w:rPr>
        <w:t>Rostliny</w:t>
      </w:r>
      <w:r w:rsidRPr="00D56466">
        <w:rPr>
          <w:rFonts w:ascii="Times New Roman" w:hAnsi="Times New Roman" w:cs="Times New Roman"/>
          <w:color w:val="000000"/>
          <w:sz w:val="20"/>
          <w:szCs w:val="20"/>
        </w:rPr>
        <w:t xml:space="preserve"> </w:t>
      </w:r>
    </w:p>
    <w:p w:rsidR="00D56466" w:rsidRPr="00D56466" w:rsidRDefault="00D56466" w:rsidP="00D56466">
      <w:pPr>
        <w:shd w:val="clear" w:color="auto" w:fill="F9F9F9"/>
        <w:ind w:left="0"/>
        <w:rPr>
          <w:rFonts w:ascii="Times New Roman" w:hAnsi="Times New Roman" w:cs="Times New Roman"/>
          <w:color w:val="000000"/>
          <w:sz w:val="20"/>
          <w:szCs w:val="20"/>
        </w:rPr>
      </w:pPr>
      <w:r w:rsidRPr="00D56466">
        <w:rPr>
          <w:rFonts w:ascii="Times New Roman" w:hAnsi="Times New Roman" w:cs="Times New Roman"/>
          <w:color w:val="000000"/>
          <w:sz w:val="20"/>
          <w:szCs w:val="20"/>
        </w:rPr>
        <w:t>Rašeliník jako bioindikátor přítomnosti toxických kovů v ovzduší.</w:t>
      </w:r>
    </w:p>
    <w:p w:rsidR="00D56466" w:rsidRPr="00D56466" w:rsidRDefault="00D56466" w:rsidP="00D56466">
      <w:pPr>
        <w:pStyle w:val="ae"/>
        <w:spacing w:before="96" w:beforeAutospacing="0" w:after="120" w:afterAutospacing="0"/>
        <w:rPr>
          <w:color w:val="000000"/>
          <w:sz w:val="20"/>
          <w:szCs w:val="20"/>
        </w:rPr>
      </w:pPr>
      <w:r w:rsidRPr="00D56466">
        <w:rPr>
          <w:color w:val="000000"/>
          <w:sz w:val="20"/>
          <w:szCs w:val="20"/>
        </w:rPr>
        <w:t>Zástupcem rostlin pro monitorování nežádoucích látek v prostředí se využívá mizení</w:t>
      </w:r>
      <w:r w:rsidRPr="00D56466">
        <w:rPr>
          <w:rStyle w:val="apple-converted-space"/>
          <w:color w:val="000000"/>
          <w:sz w:val="20"/>
          <w:szCs w:val="20"/>
        </w:rPr>
        <w:t> </w:t>
      </w:r>
      <w:r w:rsidRPr="00D56466">
        <w:rPr>
          <w:b/>
          <w:bCs/>
          <w:color w:val="000000"/>
          <w:sz w:val="20"/>
          <w:szCs w:val="20"/>
        </w:rPr>
        <w:t>lišejníků</w:t>
      </w:r>
      <w:r w:rsidRPr="00D56466">
        <w:rPr>
          <w:rStyle w:val="apple-converted-space"/>
          <w:color w:val="000000"/>
          <w:sz w:val="20"/>
          <w:szCs w:val="20"/>
        </w:rPr>
        <w:t> </w:t>
      </w:r>
      <w:r w:rsidRPr="00D56466">
        <w:rPr>
          <w:color w:val="000000"/>
          <w:sz w:val="20"/>
          <w:szCs w:val="20"/>
        </w:rPr>
        <w:t>z lesních porostů a</w:t>
      </w:r>
      <w:r w:rsidRPr="00D56466">
        <w:rPr>
          <w:rStyle w:val="apple-converted-space"/>
          <w:color w:val="000000"/>
          <w:sz w:val="20"/>
          <w:szCs w:val="20"/>
        </w:rPr>
        <w:t> </w:t>
      </w:r>
      <w:r w:rsidRPr="00D56466">
        <w:rPr>
          <w:b/>
          <w:bCs/>
          <w:color w:val="000000"/>
          <w:sz w:val="20"/>
          <w:szCs w:val="20"/>
        </w:rPr>
        <w:t>rašeliník</w:t>
      </w:r>
      <w:r w:rsidRPr="00D56466">
        <w:rPr>
          <w:color w:val="000000"/>
          <w:sz w:val="20"/>
          <w:szCs w:val="20"/>
        </w:rPr>
        <w:t>, který díky jeho specifickému anatomickému uspořádání listů kumuluje toxické kovy přítomné v ovzduší ve formě aerosolů. Pokud hyne les, jsou to především jehličnany s výjimkou modřínů, protože jim, stejně jako listnatým stromům, každoročně narostou "nové plíce".</w:t>
      </w:r>
    </w:p>
    <w:p w:rsidR="00D56466" w:rsidRPr="00D56466" w:rsidRDefault="00D56466" w:rsidP="00D56466">
      <w:pPr>
        <w:pStyle w:val="2"/>
        <w:pBdr>
          <w:bottom w:val="single" w:sz="6" w:space="2" w:color="AAAAAA"/>
        </w:pBdr>
        <w:spacing w:before="0" w:after="144"/>
        <w:ind w:left="0"/>
        <w:rPr>
          <w:rFonts w:ascii="Times New Roman" w:hAnsi="Times New Roman" w:cs="Times New Roman"/>
          <w:color w:val="000000"/>
          <w:sz w:val="20"/>
          <w:szCs w:val="20"/>
        </w:rPr>
      </w:pPr>
      <w:r w:rsidRPr="00D56466">
        <w:rPr>
          <w:rStyle w:val="mw-headline"/>
          <w:rFonts w:ascii="Times New Roman" w:hAnsi="Times New Roman" w:cs="Times New Roman"/>
          <w:color w:val="000000"/>
          <w:sz w:val="20"/>
          <w:szCs w:val="20"/>
        </w:rPr>
        <w:t>Živočichové</w:t>
      </w:r>
      <w:r w:rsidRPr="00D56466">
        <w:rPr>
          <w:rFonts w:ascii="Times New Roman" w:hAnsi="Times New Roman" w:cs="Times New Roman"/>
          <w:color w:val="000000"/>
          <w:sz w:val="20"/>
          <w:szCs w:val="20"/>
        </w:rPr>
        <w:t xml:space="preserve"> </w:t>
      </w:r>
    </w:p>
    <w:p w:rsidR="00D56466" w:rsidRPr="00D56466" w:rsidRDefault="00D56466" w:rsidP="00037DAD">
      <w:pPr>
        <w:numPr>
          <w:ilvl w:val="0"/>
          <w:numId w:val="212"/>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b/>
          <w:bCs/>
          <w:color w:val="000000"/>
          <w:sz w:val="20"/>
          <w:szCs w:val="20"/>
        </w:rPr>
        <w:t>Včely</w:t>
      </w:r>
      <w:r w:rsidRPr="00D56466">
        <w:rPr>
          <w:rStyle w:val="apple-converted-space"/>
          <w:rFonts w:ascii="Times New Roman" w:hAnsi="Times New Roman" w:cs="Times New Roman"/>
          <w:color w:val="000000"/>
          <w:sz w:val="20"/>
          <w:szCs w:val="20"/>
        </w:rPr>
        <w:t> </w:t>
      </w:r>
      <w:r w:rsidRPr="00D56466">
        <w:rPr>
          <w:rFonts w:ascii="Times New Roman" w:hAnsi="Times New Roman" w:cs="Times New Roman"/>
          <w:color w:val="000000"/>
          <w:sz w:val="20"/>
          <w:szCs w:val="20"/>
        </w:rPr>
        <w:t>– jsou citlivé na koncentraci As a F v životním prostředí, (byly v minulosti využity Svobodou pro stanovení tzv. Těšínské nemoci včel při úniku As do životního prostředí).</w:t>
      </w:r>
    </w:p>
    <w:p w:rsidR="00D56466" w:rsidRPr="00D56466" w:rsidRDefault="00D56466" w:rsidP="00037DAD">
      <w:pPr>
        <w:numPr>
          <w:ilvl w:val="0"/>
          <w:numId w:val="212"/>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b/>
          <w:bCs/>
          <w:color w:val="000000"/>
          <w:sz w:val="20"/>
          <w:szCs w:val="20"/>
        </w:rPr>
        <w:t>Dešťovky</w:t>
      </w:r>
      <w:r w:rsidRPr="00D56466">
        <w:rPr>
          <w:rStyle w:val="apple-converted-space"/>
          <w:rFonts w:ascii="Times New Roman" w:hAnsi="Times New Roman" w:cs="Times New Roman"/>
          <w:color w:val="000000"/>
          <w:sz w:val="20"/>
          <w:szCs w:val="20"/>
        </w:rPr>
        <w:t> </w:t>
      </w:r>
      <w:r w:rsidRPr="00D56466">
        <w:rPr>
          <w:rFonts w:ascii="Times New Roman" w:hAnsi="Times New Roman" w:cs="Times New Roman"/>
          <w:color w:val="000000"/>
          <w:sz w:val="20"/>
          <w:szCs w:val="20"/>
        </w:rPr>
        <w:t>– jsou vhodným monitorem přítomnosti xenobiotik (pesticidy, hnojiva, toxické kovy) v půdě. Sbírají se po dešti, tři dny se nechají hladovět, vysuší a pak se prášek z nich analyzuje.</w:t>
      </w:r>
    </w:p>
    <w:p w:rsidR="00D56466" w:rsidRPr="00D56466" w:rsidRDefault="00D56466" w:rsidP="00037DAD">
      <w:pPr>
        <w:numPr>
          <w:ilvl w:val="0"/>
          <w:numId w:val="212"/>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b/>
          <w:bCs/>
          <w:color w:val="000000"/>
          <w:sz w:val="20"/>
          <w:szCs w:val="20"/>
        </w:rPr>
        <w:t>Zajíci</w:t>
      </w:r>
      <w:r w:rsidRPr="00D56466">
        <w:rPr>
          <w:rStyle w:val="apple-converted-space"/>
          <w:rFonts w:ascii="Times New Roman" w:hAnsi="Times New Roman" w:cs="Times New Roman"/>
          <w:color w:val="000000"/>
          <w:sz w:val="20"/>
          <w:szCs w:val="20"/>
        </w:rPr>
        <w:t> </w:t>
      </w:r>
      <w:r w:rsidRPr="00D56466">
        <w:rPr>
          <w:rFonts w:ascii="Times New Roman" w:hAnsi="Times New Roman" w:cs="Times New Roman"/>
          <w:color w:val="000000"/>
          <w:sz w:val="20"/>
          <w:szCs w:val="20"/>
        </w:rPr>
        <w:t>– v jejich srsti byly nalezeny stejné toxické kovy (Hg, Pb, etc.) jako ve vlasech dětí v zamořené oblasti.</w:t>
      </w:r>
    </w:p>
    <w:p w:rsidR="00D56466" w:rsidRPr="00D56466" w:rsidRDefault="00D56466" w:rsidP="00037DAD">
      <w:pPr>
        <w:numPr>
          <w:ilvl w:val="0"/>
          <w:numId w:val="212"/>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b/>
          <w:bCs/>
          <w:color w:val="000000"/>
          <w:sz w:val="20"/>
          <w:szCs w:val="20"/>
        </w:rPr>
        <w:t>Hraboši</w:t>
      </w:r>
      <w:r w:rsidRPr="00D56466">
        <w:rPr>
          <w:rStyle w:val="apple-converted-space"/>
          <w:rFonts w:ascii="Times New Roman" w:hAnsi="Times New Roman" w:cs="Times New Roman"/>
          <w:color w:val="000000"/>
          <w:sz w:val="20"/>
          <w:szCs w:val="20"/>
        </w:rPr>
        <w:t> </w:t>
      </w:r>
      <w:r w:rsidRPr="00D56466">
        <w:rPr>
          <w:rFonts w:ascii="Times New Roman" w:hAnsi="Times New Roman" w:cs="Times New Roman"/>
          <w:color w:val="000000"/>
          <w:sz w:val="20"/>
          <w:szCs w:val="20"/>
        </w:rPr>
        <w:t>– jejich biotop představuje kruh o přibližném poloměru 30 m. Moderní analytické metody umožňují kvalitativně stanovit přítomnost xenobiotik, která jsou předmětem zájmu, v několika kapkách krve či v jednotlivých orgánech nebo tkáních hrabošů.</w:t>
      </w:r>
    </w:p>
    <w:p w:rsidR="00D56466" w:rsidRPr="00D56466" w:rsidRDefault="00D56466" w:rsidP="00037DAD">
      <w:pPr>
        <w:numPr>
          <w:ilvl w:val="0"/>
          <w:numId w:val="212"/>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b/>
          <w:bCs/>
          <w:color w:val="000000"/>
          <w:sz w:val="20"/>
          <w:szCs w:val="20"/>
        </w:rPr>
        <w:t>Králík domácí</w:t>
      </w:r>
      <w:r w:rsidRPr="00D56466">
        <w:rPr>
          <w:rFonts w:ascii="Times New Roman" w:hAnsi="Times New Roman" w:cs="Times New Roman"/>
          <w:color w:val="000000"/>
          <w:sz w:val="20"/>
          <w:szCs w:val="20"/>
        </w:rPr>
        <w:t>.</w:t>
      </w:r>
    </w:p>
    <w:p w:rsidR="00D56466" w:rsidRPr="00D56466" w:rsidRDefault="00D56466" w:rsidP="00037DAD">
      <w:pPr>
        <w:numPr>
          <w:ilvl w:val="0"/>
          <w:numId w:val="212"/>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b/>
          <w:bCs/>
          <w:color w:val="000000"/>
          <w:sz w:val="20"/>
          <w:szCs w:val="20"/>
        </w:rPr>
        <w:t>Potkani</w:t>
      </w:r>
      <w:r w:rsidRPr="00D56466">
        <w:rPr>
          <w:rFonts w:ascii="Times New Roman" w:hAnsi="Times New Roman" w:cs="Times New Roman"/>
          <w:color w:val="000000"/>
          <w:sz w:val="20"/>
          <w:szCs w:val="20"/>
        </w:rPr>
        <w:t>.</w:t>
      </w:r>
    </w:p>
    <w:p w:rsidR="00D56466" w:rsidRDefault="00D56466" w:rsidP="00037DAD">
      <w:pPr>
        <w:numPr>
          <w:ilvl w:val="0"/>
          <w:numId w:val="212"/>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b/>
          <w:bCs/>
          <w:color w:val="000000"/>
          <w:sz w:val="20"/>
          <w:szCs w:val="20"/>
        </w:rPr>
        <w:t>Lidský materiál</w:t>
      </w:r>
      <w:r w:rsidRPr="00D56466">
        <w:rPr>
          <w:rFonts w:ascii="Times New Roman" w:hAnsi="Times New Roman" w:cs="Times New Roman"/>
          <w:color w:val="000000"/>
          <w:sz w:val="20"/>
          <w:szCs w:val="20"/>
        </w:rPr>
        <w:t>.</w:t>
      </w:r>
    </w:p>
    <w:p w:rsidR="00D56466" w:rsidRPr="00D56466" w:rsidRDefault="00D56466" w:rsidP="00D56466">
      <w:pPr>
        <w:spacing w:before="100" w:beforeAutospacing="1" w:after="24"/>
        <w:ind w:left="0" w:firstLine="0"/>
        <w:rPr>
          <w:rFonts w:ascii="Times New Roman" w:hAnsi="Times New Roman" w:cs="Times New Roman"/>
          <w:color w:val="000000"/>
          <w:sz w:val="20"/>
          <w:szCs w:val="20"/>
        </w:rPr>
      </w:pPr>
      <w:r w:rsidRPr="00D56466">
        <w:rPr>
          <w:rStyle w:val="apple-converted-space"/>
          <w:rFonts w:ascii="Times New Roman" w:hAnsi="Times New Roman" w:cs="Times New Roman"/>
          <w:b/>
          <w:bCs/>
          <w:color w:val="000000"/>
          <w:sz w:val="20"/>
          <w:szCs w:val="20"/>
        </w:rPr>
        <w:t> </w:t>
      </w:r>
      <w:r w:rsidRPr="00D56466">
        <w:rPr>
          <w:rStyle w:val="cave"/>
          <w:rFonts w:ascii="Times New Roman" w:hAnsi="Times New Roman" w:cs="Times New Roman"/>
          <w:b/>
          <w:bCs/>
          <w:color w:val="000000"/>
          <w:sz w:val="20"/>
          <w:szCs w:val="20"/>
        </w:rPr>
        <w:t>Z hlediska zjišťování míry expozice lidí zdraví je nejdůležitější analýza humánních materiálů – krve, moči, slin, vlasů, nehtů a mléčných zubů (olovo a fluor).</w:t>
      </w:r>
    </w:p>
    <w:p w:rsidR="00D56466" w:rsidRPr="00D56466" w:rsidRDefault="00D56466" w:rsidP="00D56466">
      <w:pPr>
        <w:pStyle w:val="ae"/>
        <w:spacing w:before="96" w:beforeAutospacing="0" w:after="120" w:afterAutospacing="0"/>
        <w:rPr>
          <w:color w:val="000000"/>
          <w:sz w:val="20"/>
          <w:szCs w:val="20"/>
        </w:rPr>
      </w:pPr>
      <w:r w:rsidRPr="00D56466">
        <w:rPr>
          <w:color w:val="000000"/>
          <w:sz w:val="20"/>
          <w:szCs w:val="20"/>
        </w:rPr>
        <w:t>(V minulosti se k průkazu oxidů uhlíku v dolech využívali kanáři a myši.)</w:t>
      </w:r>
      <w:r w:rsidRPr="00D56466">
        <w:rPr>
          <w:rStyle w:val="apple-converted-space"/>
          <w:color w:val="000000"/>
          <w:sz w:val="20"/>
          <w:szCs w:val="20"/>
        </w:rPr>
        <w:t> </w:t>
      </w:r>
      <w:r w:rsidRPr="00D56466">
        <w:rPr>
          <w:b/>
          <w:bCs/>
          <w:color w:val="000000"/>
          <w:sz w:val="20"/>
          <w:szCs w:val="20"/>
        </w:rPr>
        <w:t>Tuk mateřského mléka</w:t>
      </w:r>
      <w:r w:rsidRPr="00D56466">
        <w:rPr>
          <w:rStyle w:val="apple-converted-space"/>
          <w:color w:val="000000"/>
          <w:sz w:val="20"/>
          <w:szCs w:val="20"/>
        </w:rPr>
        <w:t> </w:t>
      </w:r>
      <w:r w:rsidRPr="00D56466">
        <w:rPr>
          <w:color w:val="000000"/>
          <w:sz w:val="20"/>
          <w:szCs w:val="20"/>
        </w:rPr>
        <w:t>je materiál vhodný pro biologický monitoring expozice lipofilním xenobiotikům a představuje nekrvavou (tedy ideální) cestu na podkožní tuk. Ideálním materiálem je přirozeně krevní lipidová frakce, ve které stanovujeme dioxiny, dibenzofurany a PCB: obecně polyhalogenované uhlovodíky.</w:t>
      </w:r>
    </w:p>
    <w:p w:rsidR="00D56466" w:rsidRPr="00D56466" w:rsidRDefault="00D56466" w:rsidP="00D56466">
      <w:pPr>
        <w:pStyle w:val="2"/>
        <w:pBdr>
          <w:bottom w:val="single" w:sz="6" w:space="2" w:color="AAAAAA"/>
        </w:pBdr>
        <w:spacing w:before="0" w:after="144"/>
        <w:ind w:left="0"/>
        <w:rPr>
          <w:rFonts w:ascii="Times New Roman" w:hAnsi="Times New Roman" w:cs="Times New Roman"/>
          <w:color w:val="000000"/>
          <w:sz w:val="20"/>
          <w:szCs w:val="20"/>
        </w:rPr>
      </w:pPr>
      <w:r w:rsidRPr="00D56466">
        <w:rPr>
          <w:rStyle w:val="mw-headline"/>
          <w:rFonts w:ascii="Times New Roman" w:hAnsi="Times New Roman" w:cs="Times New Roman"/>
          <w:color w:val="000000"/>
          <w:sz w:val="20"/>
          <w:szCs w:val="20"/>
        </w:rPr>
        <w:t>Příklady ze světa</w:t>
      </w:r>
      <w:r w:rsidRPr="00D56466">
        <w:rPr>
          <w:rFonts w:ascii="Times New Roman" w:hAnsi="Times New Roman" w:cs="Times New Roman"/>
          <w:color w:val="000000"/>
          <w:sz w:val="20"/>
          <w:szCs w:val="20"/>
        </w:rPr>
        <w:t xml:space="preserve"> </w:t>
      </w:r>
    </w:p>
    <w:p w:rsidR="00D56466" w:rsidRPr="00D56466" w:rsidRDefault="00D56466" w:rsidP="00037DAD">
      <w:pPr>
        <w:numPr>
          <w:ilvl w:val="0"/>
          <w:numId w:val="213"/>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color w:val="000000"/>
          <w:sz w:val="20"/>
          <w:szCs w:val="20"/>
        </w:rPr>
        <w:t>Na únik dioxinů při havárii v Sevesu upozornilo chlorakné u dětí a úhyn drobného zvířectva.</w:t>
      </w:r>
    </w:p>
    <w:p w:rsidR="00D56466" w:rsidRPr="00D56466" w:rsidRDefault="00D56466" w:rsidP="00037DAD">
      <w:pPr>
        <w:numPr>
          <w:ilvl w:val="0"/>
          <w:numId w:val="213"/>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color w:val="000000"/>
          <w:sz w:val="20"/>
          <w:szCs w:val="20"/>
        </w:rPr>
        <w:t>Na únik methylisokyanátu v Bhópalu upozornil také úhyn dobytka a domácího zvířectva.</w:t>
      </w:r>
    </w:p>
    <w:p w:rsidR="00D56466" w:rsidRPr="00D56466" w:rsidRDefault="00D56466" w:rsidP="00037DAD">
      <w:pPr>
        <w:numPr>
          <w:ilvl w:val="0"/>
          <w:numId w:val="213"/>
        </w:numPr>
        <w:spacing w:before="100" w:beforeAutospacing="1" w:after="24"/>
        <w:ind w:left="0"/>
        <w:rPr>
          <w:rFonts w:ascii="Times New Roman" w:hAnsi="Times New Roman" w:cs="Times New Roman"/>
          <w:color w:val="000000"/>
          <w:sz w:val="20"/>
          <w:szCs w:val="20"/>
        </w:rPr>
      </w:pPr>
      <w:r w:rsidRPr="00D56466">
        <w:rPr>
          <w:rFonts w:ascii="Times New Roman" w:hAnsi="Times New Roman" w:cs="Times New Roman"/>
          <w:color w:val="000000"/>
          <w:sz w:val="20"/>
          <w:szCs w:val="20"/>
        </w:rPr>
        <w:t>Na únik alkylrtuti do zátoky Minamata v Japonsku upozornilo hynutí koček v rodinách rybářů v důsledku konzumace ryb, zejména dravých (mořská štika) vylovených z dané zátoky.</w:t>
      </w:r>
    </w:p>
    <w:p w:rsidR="00D56466" w:rsidRPr="00D56466" w:rsidRDefault="00D56466" w:rsidP="00D56466">
      <w:pPr>
        <w:pStyle w:val="2"/>
        <w:pBdr>
          <w:bottom w:val="single" w:sz="6" w:space="2" w:color="AAAAAA"/>
        </w:pBdr>
        <w:spacing w:before="0" w:after="144"/>
        <w:ind w:left="0"/>
        <w:rPr>
          <w:rFonts w:ascii="Times New Roman" w:hAnsi="Times New Roman" w:cs="Times New Roman"/>
          <w:color w:val="000000"/>
          <w:sz w:val="20"/>
          <w:szCs w:val="20"/>
        </w:rPr>
      </w:pPr>
      <w:r w:rsidRPr="00D56466">
        <w:rPr>
          <w:rStyle w:val="mw-headline"/>
          <w:rFonts w:ascii="Times New Roman" w:hAnsi="Times New Roman" w:cs="Times New Roman"/>
          <w:color w:val="000000"/>
          <w:sz w:val="20"/>
          <w:szCs w:val="20"/>
        </w:rPr>
        <w:t>Biologické expoziční testy</w:t>
      </w:r>
      <w:r w:rsidRPr="00D56466">
        <w:rPr>
          <w:rFonts w:ascii="Times New Roman" w:hAnsi="Times New Roman" w:cs="Times New Roman"/>
          <w:color w:val="000000"/>
          <w:sz w:val="20"/>
          <w:szCs w:val="20"/>
        </w:rPr>
        <w:t xml:space="preserve"> </w:t>
      </w:r>
    </w:p>
    <w:p w:rsidR="00D56466" w:rsidRPr="00D56466" w:rsidRDefault="00D56466" w:rsidP="00D56466">
      <w:pPr>
        <w:pStyle w:val="ae"/>
        <w:spacing w:before="96" w:beforeAutospacing="0" w:after="120" w:afterAutospacing="0"/>
        <w:rPr>
          <w:color w:val="000000"/>
          <w:sz w:val="20"/>
          <w:szCs w:val="20"/>
        </w:rPr>
      </w:pPr>
      <w:r w:rsidRPr="00D56466">
        <w:rPr>
          <w:color w:val="000000"/>
          <w:sz w:val="20"/>
          <w:szCs w:val="20"/>
        </w:rPr>
        <w:t>Biologické expoziční testy jsou specifickým příkladem biologického monitoringu v případě, že je stanoven biologický limit pro příslušnou škodlivinu nebo její metabolit.</w:t>
      </w:r>
    </w:p>
    <w:p w:rsidR="00F03D03" w:rsidRDefault="003248B5" w:rsidP="00D56466">
      <w:pPr>
        <w:ind w:left="357" w:firstLine="0"/>
        <w:rPr>
          <w:rFonts w:ascii="Times New Roman" w:hAnsi="Times New Roman" w:cs="Times New Roman"/>
          <w:b/>
          <w:sz w:val="20"/>
          <w:szCs w:val="20"/>
          <w:u w:val="single"/>
        </w:rPr>
      </w:pPr>
      <w:r>
        <w:rPr>
          <w:rFonts w:ascii="Times New Roman" w:hAnsi="Times New Roman" w:cs="Times New Roman"/>
          <w:b/>
          <w:sz w:val="20"/>
          <w:szCs w:val="20"/>
          <w:u w:val="single"/>
        </w:rPr>
        <w:br/>
      </w:r>
      <w:r w:rsidR="009C1DDE" w:rsidRPr="00CF7787">
        <w:rPr>
          <w:rFonts w:ascii="Times New Roman" w:hAnsi="Times New Roman" w:cs="Times New Roman"/>
          <w:b/>
          <w:sz w:val="20"/>
          <w:szCs w:val="20"/>
          <w:u w:val="single"/>
        </w:rPr>
        <w:t xml:space="preserve">21. </w:t>
      </w:r>
      <w:r>
        <w:rPr>
          <w:rFonts w:ascii="Times New Roman" w:hAnsi="Times New Roman" w:cs="Times New Roman"/>
          <w:b/>
          <w:sz w:val="20"/>
          <w:szCs w:val="20"/>
          <w:u w:val="single"/>
        </w:rPr>
        <w:t>Hygienické limity</w:t>
      </w:r>
    </w:p>
    <w:p w:rsidR="00F03D03" w:rsidRDefault="00F03D03" w:rsidP="003248B5">
      <w:pPr>
        <w:ind w:left="357" w:firstLine="0"/>
        <w:rPr>
          <w:rFonts w:ascii="Times New Roman" w:hAnsi="Times New Roman" w:cs="Times New Roman"/>
          <w:b/>
          <w:sz w:val="20"/>
          <w:szCs w:val="20"/>
          <w:u w:val="single"/>
        </w:rPr>
      </w:pPr>
    </w:p>
    <w:p w:rsidR="00D56466" w:rsidRPr="00D56466" w:rsidRDefault="00FC59C9" w:rsidP="00D56466">
      <w:pPr>
        <w:pStyle w:val="ae"/>
        <w:spacing w:before="96" w:beforeAutospacing="0" w:after="120" w:afterAutospacing="0"/>
        <w:rPr>
          <w:color w:val="000000"/>
          <w:sz w:val="20"/>
          <w:szCs w:val="20"/>
        </w:rPr>
      </w:pPr>
      <w:hyperlink r:id="rId7" w:tooltip="Hygiena" w:history="1">
        <w:r w:rsidR="00D56466" w:rsidRPr="00D56466">
          <w:rPr>
            <w:rStyle w:val="a4"/>
            <w:color w:val="0B0080"/>
            <w:sz w:val="20"/>
            <w:szCs w:val="20"/>
            <w:u w:val="none"/>
          </w:rPr>
          <w:t>Hygienický</w:t>
        </w:r>
      </w:hyperlink>
      <w:r w:rsidR="00D56466" w:rsidRPr="00D56466">
        <w:rPr>
          <w:rStyle w:val="apple-converted-space"/>
          <w:color w:val="000000"/>
          <w:sz w:val="20"/>
          <w:szCs w:val="20"/>
        </w:rPr>
        <w:t> </w:t>
      </w:r>
      <w:r w:rsidR="00D56466" w:rsidRPr="00D56466">
        <w:rPr>
          <w:color w:val="000000"/>
          <w:sz w:val="20"/>
          <w:szCs w:val="20"/>
        </w:rPr>
        <w:t>limit je</w:t>
      </w:r>
      <w:r w:rsidR="00D56466" w:rsidRPr="00D56466">
        <w:rPr>
          <w:rStyle w:val="apple-converted-space"/>
          <w:color w:val="000000"/>
          <w:sz w:val="20"/>
          <w:szCs w:val="20"/>
        </w:rPr>
        <w:t> </w:t>
      </w:r>
      <w:r w:rsidR="00D56466" w:rsidRPr="00D56466">
        <w:rPr>
          <w:b/>
          <w:bCs/>
          <w:color w:val="000000"/>
          <w:sz w:val="20"/>
          <w:szCs w:val="20"/>
        </w:rPr>
        <w:t>hodnota</w:t>
      </w:r>
      <w:r w:rsidR="00D56466" w:rsidRPr="00D56466">
        <w:rPr>
          <w:rStyle w:val="apple-converted-space"/>
          <w:b/>
          <w:bCs/>
          <w:color w:val="000000"/>
          <w:sz w:val="20"/>
          <w:szCs w:val="20"/>
        </w:rPr>
        <w:t> </w:t>
      </w:r>
      <w:hyperlink r:id="rId8" w:tooltip="Koncentrace" w:history="1">
        <w:r w:rsidR="00D56466" w:rsidRPr="00D56466">
          <w:rPr>
            <w:rStyle w:val="a4"/>
            <w:b/>
            <w:bCs/>
            <w:color w:val="0B0080"/>
            <w:sz w:val="20"/>
            <w:szCs w:val="20"/>
            <w:u w:val="none"/>
          </w:rPr>
          <w:t>koncentrací</w:t>
        </w:r>
      </w:hyperlink>
      <w:r w:rsidR="00D56466" w:rsidRPr="00D56466">
        <w:rPr>
          <w:rStyle w:val="apple-converted-space"/>
          <w:color w:val="000000"/>
          <w:sz w:val="20"/>
          <w:szCs w:val="20"/>
        </w:rPr>
        <w:t> </w:t>
      </w:r>
      <w:r w:rsidR="00D56466" w:rsidRPr="00D56466">
        <w:rPr>
          <w:color w:val="000000"/>
          <w:sz w:val="20"/>
          <w:szCs w:val="20"/>
        </w:rPr>
        <w:t>(u prachu, chemických látek) nebo</w:t>
      </w:r>
      <w:r w:rsidR="00D56466" w:rsidRPr="00D56466">
        <w:rPr>
          <w:rStyle w:val="apple-converted-space"/>
          <w:color w:val="000000"/>
          <w:sz w:val="20"/>
          <w:szCs w:val="20"/>
        </w:rPr>
        <w:t> </w:t>
      </w:r>
      <w:r w:rsidR="00D56466" w:rsidRPr="00D56466">
        <w:rPr>
          <w:b/>
          <w:bCs/>
          <w:color w:val="000000"/>
          <w:sz w:val="20"/>
          <w:szCs w:val="20"/>
        </w:rPr>
        <w:t>intenzit činitelů</w:t>
      </w:r>
      <w:r w:rsidR="00D56466" w:rsidRPr="00D56466">
        <w:rPr>
          <w:rStyle w:val="apple-converted-space"/>
          <w:color w:val="000000"/>
          <w:sz w:val="20"/>
          <w:szCs w:val="20"/>
        </w:rPr>
        <w:t> </w:t>
      </w:r>
      <w:r w:rsidR="00D56466" w:rsidRPr="00D56466">
        <w:rPr>
          <w:color w:val="000000"/>
          <w:sz w:val="20"/>
          <w:szCs w:val="20"/>
        </w:rPr>
        <w:t>(u</w:t>
      </w:r>
      <w:hyperlink r:id="rId9" w:tooltip="Hluk" w:history="1">
        <w:r w:rsidR="00D56466" w:rsidRPr="00D56466">
          <w:rPr>
            <w:rStyle w:val="apple-converted-space"/>
            <w:color w:val="0B0080"/>
            <w:sz w:val="20"/>
            <w:szCs w:val="20"/>
          </w:rPr>
          <w:t> </w:t>
        </w:r>
        <w:r w:rsidR="00D56466" w:rsidRPr="00D56466">
          <w:rPr>
            <w:rStyle w:val="a4"/>
            <w:color w:val="0B0080"/>
            <w:sz w:val="20"/>
            <w:szCs w:val="20"/>
            <w:u w:val="none"/>
          </w:rPr>
          <w:t>hluku</w:t>
        </w:r>
      </w:hyperlink>
      <w:r w:rsidR="00D56466" w:rsidRPr="00D56466">
        <w:rPr>
          <w:color w:val="000000"/>
          <w:sz w:val="20"/>
          <w:szCs w:val="20"/>
        </w:rPr>
        <w:t>,</w:t>
      </w:r>
      <w:r w:rsidR="00D56466" w:rsidRPr="00D56466">
        <w:rPr>
          <w:rStyle w:val="apple-converted-space"/>
          <w:color w:val="000000"/>
          <w:sz w:val="20"/>
          <w:szCs w:val="20"/>
        </w:rPr>
        <w:t> </w:t>
      </w:r>
      <w:hyperlink r:id="rId10" w:tooltip="Vibrace" w:history="1">
        <w:r w:rsidR="00D56466" w:rsidRPr="00D56466">
          <w:rPr>
            <w:rStyle w:val="a4"/>
            <w:color w:val="0B0080"/>
            <w:sz w:val="20"/>
            <w:szCs w:val="20"/>
            <w:u w:val="none"/>
          </w:rPr>
          <w:t>vibrací</w:t>
        </w:r>
      </w:hyperlink>
      <w:r w:rsidR="00D56466" w:rsidRPr="00D56466">
        <w:rPr>
          <w:color w:val="000000"/>
          <w:sz w:val="20"/>
          <w:szCs w:val="20"/>
        </w:rPr>
        <w:t>, fyzické zátěže) významných z hlediska vlivu životních nebo pracovních podmínek na zdraví člověka, o nichž se předpokládá, že jim mohou být vystaveny téměř všechny osoby, aniž by došlo k nepříznivému ovlivnění jejich zdravotního stavu. Problematiku hygienických limitů lze demonstrovat na rozdílu limitů mezi pracovním a životním prostředím.</w:t>
      </w:r>
    </w:p>
    <w:p w:rsidR="00D56466" w:rsidRDefault="00D56466" w:rsidP="00D56466">
      <w:pPr>
        <w:pStyle w:val="3"/>
        <w:spacing w:before="0" w:after="72"/>
        <w:rPr>
          <w:rStyle w:val="mw-headline"/>
          <w:rFonts w:ascii="Times New Roman" w:hAnsi="Times New Roman" w:cs="Times New Roman"/>
          <w:color w:val="000000"/>
          <w:sz w:val="20"/>
          <w:szCs w:val="20"/>
        </w:rPr>
        <w:sectPr w:rsidR="00D56466" w:rsidSect="00AA74BF">
          <w:headerReference w:type="default" r:id="rId11"/>
          <w:pgSz w:w="11906" w:h="16838"/>
          <w:pgMar w:top="1417" w:right="1417" w:bottom="1701" w:left="1417" w:header="709" w:footer="709" w:gutter="0"/>
          <w:cols w:space="708"/>
          <w:docGrid w:linePitch="360"/>
        </w:sectPr>
      </w:pPr>
    </w:p>
    <w:p w:rsidR="00D56466" w:rsidRPr="00D56466" w:rsidRDefault="00D56466" w:rsidP="00D56466">
      <w:pPr>
        <w:pStyle w:val="3"/>
        <w:spacing w:before="0" w:after="72"/>
        <w:rPr>
          <w:rFonts w:ascii="Times New Roman" w:hAnsi="Times New Roman" w:cs="Times New Roman"/>
          <w:color w:val="000000"/>
          <w:sz w:val="20"/>
          <w:szCs w:val="20"/>
        </w:rPr>
      </w:pPr>
      <w:r w:rsidRPr="00D56466">
        <w:rPr>
          <w:rStyle w:val="mw-headline"/>
          <w:rFonts w:ascii="Times New Roman" w:hAnsi="Times New Roman" w:cs="Times New Roman"/>
          <w:color w:val="000000"/>
          <w:sz w:val="20"/>
          <w:szCs w:val="20"/>
        </w:rPr>
        <w:lastRenderedPageBreak/>
        <w:t>Limity pro pracovní prostředí</w:t>
      </w:r>
      <w:r w:rsidRPr="00D56466">
        <w:rPr>
          <w:rFonts w:ascii="Times New Roman" w:hAnsi="Times New Roman" w:cs="Times New Roman"/>
          <w:color w:val="000000"/>
          <w:sz w:val="20"/>
          <w:szCs w:val="20"/>
        </w:rPr>
        <w:t xml:space="preserve"> </w:t>
      </w:r>
    </w:p>
    <w:p w:rsidR="00D56466" w:rsidRPr="00D56466" w:rsidRDefault="00D56466" w:rsidP="00037DAD">
      <w:pPr>
        <w:numPr>
          <w:ilvl w:val="0"/>
          <w:numId w:val="214"/>
        </w:numPr>
        <w:spacing w:before="100" w:beforeAutospacing="1" w:after="24"/>
        <w:ind w:left="384"/>
        <w:rPr>
          <w:rFonts w:ascii="Times New Roman" w:hAnsi="Times New Roman" w:cs="Times New Roman"/>
          <w:color w:val="000000"/>
          <w:sz w:val="20"/>
          <w:szCs w:val="20"/>
        </w:rPr>
      </w:pPr>
      <w:r w:rsidRPr="00D56466">
        <w:rPr>
          <w:rFonts w:ascii="Times New Roman" w:hAnsi="Times New Roman" w:cs="Times New Roman"/>
          <w:color w:val="000000"/>
          <w:sz w:val="20"/>
          <w:szCs w:val="20"/>
        </w:rPr>
        <w:t>pracovník je vystaven vyšším koncentracím nebo intenzitám činitelů</w:t>
      </w:r>
    </w:p>
    <w:p w:rsidR="00D56466" w:rsidRPr="00D56466" w:rsidRDefault="00D56466" w:rsidP="00037DAD">
      <w:pPr>
        <w:numPr>
          <w:ilvl w:val="0"/>
          <w:numId w:val="214"/>
        </w:numPr>
        <w:spacing w:before="100" w:beforeAutospacing="1" w:after="24"/>
        <w:ind w:left="384"/>
        <w:rPr>
          <w:rFonts w:ascii="Times New Roman" w:hAnsi="Times New Roman" w:cs="Times New Roman"/>
          <w:color w:val="000000"/>
          <w:sz w:val="20"/>
          <w:szCs w:val="20"/>
        </w:rPr>
      </w:pPr>
      <w:r w:rsidRPr="00D56466">
        <w:rPr>
          <w:rFonts w:ascii="Times New Roman" w:hAnsi="Times New Roman" w:cs="Times New Roman"/>
          <w:color w:val="000000"/>
          <w:sz w:val="20"/>
          <w:szCs w:val="20"/>
        </w:rPr>
        <w:lastRenderedPageBreak/>
        <w:t>expozice trvá omezenou dobu</w:t>
      </w:r>
    </w:p>
    <w:p w:rsidR="00D56466" w:rsidRPr="00D56466" w:rsidRDefault="00D56466" w:rsidP="00037DAD">
      <w:pPr>
        <w:numPr>
          <w:ilvl w:val="0"/>
          <w:numId w:val="214"/>
        </w:numPr>
        <w:spacing w:before="100" w:beforeAutospacing="1" w:after="24"/>
        <w:ind w:left="384"/>
        <w:rPr>
          <w:rFonts w:ascii="Times New Roman" w:hAnsi="Times New Roman" w:cs="Times New Roman"/>
          <w:color w:val="000000"/>
          <w:sz w:val="20"/>
          <w:szCs w:val="20"/>
        </w:rPr>
      </w:pPr>
      <w:r w:rsidRPr="00D56466">
        <w:rPr>
          <w:rFonts w:ascii="Times New Roman" w:hAnsi="Times New Roman" w:cs="Times New Roman"/>
          <w:color w:val="000000"/>
          <w:sz w:val="20"/>
          <w:szCs w:val="20"/>
        </w:rPr>
        <w:t>jde o dospělé "zdravé" osoby</w:t>
      </w:r>
    </w:p>
    <w:p w:rsidR="00D56466" w:rsidRPr="00D56466" w:rsidRDefault="00D56466" w:rsidP="00037DAD">
      <w:pPr>
        <w:numPr>
          <w:ilvl w:val="0"/>
          <w:numId w:val="214"/>
        </w:numPr>
        <w:spacing w:before="100" w:beforeAutospacing="1" w:after="24"/>
        <w:ind w:left="384"/>
        <w:rPr>
          <w:rFonts w:ascii="Times New Roman" w:hAnsi="Times New Roman" w:cs="Times New Roman"/>
          <w:color w:val="000000"/>
          <w:sz w:val="20"/>
          <w:szCs w:val="20"/>
        </w:rPr>
      </w:pPr>
      <w:r w:rsidRPr="00D56466">
        <w:rPr>
          <w:rFonts w:ascii="Times New Roman" w:hAnsi="Times New Roman" w:cs="Times New Roman"/>
          <w:color w:val="000000"/>
          <w:sz w:val="20"/>
          <w:szCs w:val="20"/>
        </w:rPr>
        <w:t>expozice je ovlivnitelná</w:t>
      </w:r>
    </w:p>
    <w:p w:rsidR="00D56466" w:rsidRPr="00D56466" w:rsidRDefault="00D56466" w:rsidP="00D56466">
      <w:pPr>
        <w:pStyle w:val="3"/>
        <w:spacing w:before="0" w:after="72"/>
        <w:rPr>
          <w:rFonts w:ascii="Times New Roman" w:hAnsi="Times New Roman" w:cs="Times New Roman"/>
          <w:color w:val="000000"/>
          <w:sz w:val="20"/>
          <w:szCs w:val="20"/>
        </w:rPr>
      </w:pPr>
      <w:r w:rsidRPr="00D56466">
        <w:rPr>
          <w:rStyle w:val="mw-headline"/>
          <w:rFonts w:ascii="Times New Roman" w:hAnsi="Times New Roman" w:cs="Times New Roman"/>
          <w:color w:val="000000"/>
          <w:sz w:val="20"/>
          <w:szCs w:val="20"/>
        </w:rPr>
        <w:lastRenderedPageBreak/>
        <w:t>Limity pro životní prostředí</w:t>
      </w:r>
      <w:r w:rsidRPr="00D56466">
        <w:rPr>
          <w:rFonts w:ascii="Times New Roman" w:hAnsi="Times New Roman" w:cs="Times New Roman"/>
          <w:color w:val="000000"/>
          <w:sz w:val="20"/>
          <w:szCs w:val="20"/>
        </w:rPr>
        <w:t xml:space="preserve"> </w:t>
      </w:r>
    </w:p>
    <w:p w:rsidR="00D56466" w:rsidRPr="00D56466" w:rsidRDefault="00D56466" w:rsidP="00037DAD">
      <w:pPr>
        <w:numPr>
          <w:ilvl w:val="0"/>
          <w:numId w:val="215"/>
        </w:numPr>
        <w:spacing w:before="100" w:beforeAutospacing="1" w:after="24"/>
        <w:ind w:left="384"/>
        <w:rPr>
          <w:rFonts w:ascii="Times New Roman" w:hAnsi="Times New Roman" w:cs="Times New Roman"/>
          <w:color w:val="000000"/>
          <w:sz w:val="20"/>
          <w:szCs w:val="20"/>
        </w:rPr>
      </w:pPr>
      <w:r w:rsidRPr="00D56466">
        <w:rPr>
          <w:rFonts w:ascii="Times New Roman" w:hAnsi="Times New Roman" w:cs="Times New Roman"/>
          <w:color w:val="000000"/>
          <w:sz w:val="20"/>
          <w:szCs w:val="20"/>
        </w:rPr>
        <w:t>týká se celé populace včetně dětí, seniorů i nemocných</w:t>
      </w:r>
    </w:p>
    <w:p w:rsidR="00D56466" w:rsidRPr="00D56466" w:rsidRDefault="00D56466" w:rsidP="00037DAD">
      <w:pPr>
        <w:numPr>
          <w:ilvl w:val="0"/>
          <w:numId w:val="215"/>
        </w:numPr>
        <w:spacing w:before="100" w:beforeAutospacing="1" w:after="24"/>
        <w:ind w:left="384"/>
        <w:rPr>
          <w:rFonts w:ascii="Times New Roman" w:hAnsi="Times New Roman" w:cs="Times New Roman"/>
          <w:color w:val="000000"/>
          <w:sz w:val="20"/>
          <w:szCs w:val="20"/>
        </w:rPr>
      </w:pPr>
      <w:r w:rsidRPr="00D56466">
        <w:rPr>
          <w:rFonts w:ascii="Times New Roman" w:hAnsi="Times New Roman" w:cs="Times New Roman"/>
          <w:color w:val="000000"/>
          <w:sz w:val="20"/>
          <w:szCs w:val="20"/>
        </w:rPr>
        <w:lastRenderedPageBreak/>
        <w:t>zpravidla celoživotní expozice</w:t>
      </w:r>
    </w:p>
    <w:p w:rsidR="00D56466" w:rsidRPr="00D56466" w:rsidRDefault="00D56466" w:rsidP="00037DAD">
      <w:pPr>
        <w:numPr>
          <w:ilvl w:val="0"/>
          <w:numId w:val="215"/>
        </w:numPr>
        <w:spacing w:before="100" w:beforeAutospacing="1" w:after="24"/>
        <w:ind w:left="384"/>
        <w:rPr>
          <w:rFonts w:ascii="Times New Roman" w:hAnsi="Times New Roman" w:cs="Times New Roman"/>
          <w:color w:val="000000"/>
          <w:sz w:val="20"/>
          <w:szCs w:val="20"/>
        </w:rPr>
      </w:pPr>
      <w:r w:rsidRPr="00D56466">
        <w:rPr>
          <w:rFonts w:ascii="Times New Roman" w:hAnsi="Times New Roman" w:cs="Times New Roman"/>
          <w:color w:val="000000"/>
          <w:sz w:val="20"/>
          <w:szCs w:val="20"/>
        </w:rPr>
        <w:t>expozice není ovlivnitelná</w:t>
      </w:r>
    </w:p>
    <w:p w:rsidR="00D56466" w:rsidRDefault="00D56466" w:rsidP="00D56466">
      <w:pPr>
        <w:pStyle w:val="ae"/>
        <w:spacing w:before="96" w:beforeAutospacing="0" w:after="120" w:afterAutospacing="0"/>
        <w:rPr>
          <w:color w:val="000000"/>
          <w:sz w:val="20"/>
          <w:szCs w:val="20"/>
        </w:rPr>
        <w:sectPr w:rsidR="00D56466" w:rsidSect="00D56466">
          <w:type w:val="continuous"/>
          <w:pgSz w:w="11906" w:h="16838"/>
          <w:pgMar w:top="1417" w:right="1417" w:bottom="1701" w:left="1417" w:header="709" w:footer="709" w:gutter="0"/>
          <w:cols w:num="2" w:space="708"/>
          <w:docGrid w:linePitch="360"/>
        </w:sectPr>
      </w:pPr>
    </w:p>
    <w:p w:rsidR="00D56466" w:rsidRPr="00D56466" w:rsidRDefault="00D56466" w:rsidP="00D56466">
      <w:pPr>
        <w:pStyle w:val="ae"/>
        <w:spacing w:before="96" w:beforeAutospacing="0" w:after="120" w:afterAutospacing="0"/>
        <w:rPr>
          <w:color w:val="000000"/>
          <w:sz w:val="20"/>
          <w:szCs w:val="20"/>
        </w:rPr>
      </w:pPr>
      <w:r w:rsidRPr="00D56466">
        <w:rPr>
          <w:color w:val="000000"/>
          <w:sz w:val="20"/>
          <w:szCs w:val="20"/>
        </w:rPr>
        <w:lastRenderedPageBreak/>
        <w:t>Při</w:t>
      </w:r>
      <w:r w:rsidRPr="00D56466">
        <w:rPr>
          <w:rStyle w:val="apple-converted-space"/>
          <w:color w:val="000000"/>
          <w:sz w:val="20"/>
          <w:szCs w:val="20"/>
        </w:rPr>
        <w:t> </w:t>
      </w:r>
      <w:r w:rsidRPr="00D56466">
        <w:rPr>
          <w:b/>
          <w:bCs/>
          <w:color w:val="000000"/>
          <w:sz w:val="20"/>
          <w:szCs w:val="20"/>
        </w:rPr>
        <w:t>komplexní</w:t>
      </w:r>
      <w:r w:rsidRPr="00D56466">
        <w:rPr>
          <w:rStyle w:val="apple-converted-space"/>
          <w:color w:val="000000"/>
          <w:sz w:val="20"/>
          <w:szCs w:val="20"/>
        </w:rPr>
        <w:t> </w:t>
      </w:r>
      <w:r w:rsidRPr="00D56466">
        <w:rPr>
          <w:color w:val="000000"/>
          <w:sz w:val="20"/>
          <w:szCs w:val="20"/>
        </w:rPr>
        <w:t>expozici (jedné a téže) škodlivině (z ovzduší, vody, potravin) se uvažuje o tzv.</w:t>
      </w:r>
      <w:r w:rsidRPr="00D56466">
        <w:rPr>
          <w:rStyle w:val="apple-converted-space"/>
          <w:color w:val="000000"/>
          <w:sz w:val="20"/>
          <w:szCs w:val="20"/>
        </w:rPr>
        <w:t> </w:t>
      </w:r>
      <w:r w:rsidRPr="00D56466">
        <w:rPr>
          <w:b/>
          <w:bCs/>
          <w:color w:val="000000"/>
          <w:sz w:val="20"/>
          <w:szCs w:val="20"/>
        </w:rPr>
        <w:t>přijatelné denní dávce</w:t>
      </w:r>
      <w:r w:rsidRPr="00D56466">
        <w:rPr>
          <w:rStyle w:val="apple-converted-space"/>
          <w:color w:val="000000"/>
          <w:sz w:val="20"/>
          <w:szCs w:val="20"/>
        </w:rPr>
        <w:t> </w:t>
      </w:r>
      <w:r w:rsidRPr="00D56466">
        <w:rPr>
          <w:color w:val="000000"/>
          <w:sz w:val="20"/>
          <w:szCs w:val="20"/>
        </w:rPr>
        <w:t>(</w:t>
      </w:r>
      <w:r w:rsidRPr="00D56466">
        <w:rPr>
          <w:b/>
          <w:bCs/>
          <w:color w:val="000000"/>
          <w:sz w:val="20"/>
          <w:szCs w:val="20"/>
        </w:rPr>
        <w:t>PDD</w:t>
      </w:r>
      <w:r w:rsidRPr="00D56466">
        <w:rPr>
          <w:color w:val="000000"/>
          <w:sz w:val="20"/>
          <w:szCs w:val="20"/>
        </w:rPr>
        <w:t>), tj. dávce škodliviny, která při působení na člověka během celého života</w:t>
      </w:r>
      <w:r w:rsidRPr="00D56466">
        <w:rPr>
          <w:rStyle w:val="apple-converted-space"/>
          <w:color w:val="000000"/>
          <w:sz w:val="20"/>
          <w:szCs w:val="20"/>
        </w:rPr>
        <w:t> </w:t>
      </w:r>
      <w:r w:rsidRPr="00D56466">
        <w:rPr>
          <w:b/>
          <w:bCs/>
          <w:color w:val="000000"/>
          <w:sz w:val="20"/>
          <w:szCs w:val="20"/>
        </w:rPr>
        <w:t>nezpůsobí vznik nemoci</w:t>
      </w:r>
      <w:r w:rsidRPr="00D56466">
        <w:rPr>
          <w:color w:val="000000"/>
          <w:sz w:val="20"/>
          <w:szCs w:val="20"/>
        </w:rPr>
        <w:t>. Při</w:t>
      </w:r>
      <w:r w:rsidRPr="00D56466">
        <w:rPr>
          <w:rStyle w:val="apple-converted-space"/>
          <w:color w:val="000000"/>
          <w:sz w:val="20"/>
          <w:szCs w:val="20"/>
        </w:rPr>
        <w:t> </w:t>
      </w:r>
      <w:r w:rsidRPr="00D56466">
        <w:rPr>
          <w:b/>
          <w:bCs/>
          <w:color w:val="000000"/>
          <w:sz w:val="20"/>
          <w:szCs w:val="20"/>
        </w:rPr>
        <w:t>kombinovaném</w:t>
      </w:r>
      <w:r w:rsidRPr="00D56466">
        <w:rPr>
          <w:rStyle w:val="apple-converted-space"/>
          <w:color w:val="000000"/>
          <w:sz w:val="20"/>
          <w:szCs w:val="20"/>
        </w:rPr>
        <w:t> </w:t>
      </w:r>
      <w:r w:rsidRPr="00D56466">
        <w:rPr>
          <w:color w:val="000000"/>
          <w:sz w:val="20"/>
          <w:szCs w:val="20"/>
        </w:rPr>
        <w:t>působení škodlivin (ve směsi) v určité části prostředí (vzduch, voda, potraviny) nutno počítat s možností prostého</w:t>
      </w:r>
      <w:r w:rsidRPr="00D56466">
        <w:rPr>
          <w:rStyle w:val="apple-converted-space"/>
          <w:color w:val="000000"/>
          <w:sz w:val="20"/>
          <w:szCs w:val="20"/>
        </w:rPr>
        <w:t> </w:t>
      </w:r>
      <w:r w:rsidRPr="00D56466">
        <w:rPr>
          <w:b/>
          <w:bCs/>
          <w:color w:val="000000"/>
          <w:sz w:val="20"/>
          <w:szCs w:val="20"/>
        </w:rPr>
        <w:t>sčítání</w:t>
      </w:r>
      <w:r w:rsidRPr="00D56466">
        <w:rPr>
          <w:rStyle w:val="apple-converted-space"/>
          <w:color w:val="000000"/>
          <w:sz w:val="20"/>
          <w:szCs w:val="20"/>
        </w:rPr>
        <w:t> </w:t>
      </w:r>
      <w:r w:rsidRPr="00D56466">
        <w:rPr>
          <w:color w:val="000000"/>
          <w:sz w:val="20"/>
          <w:szCs w:val="20"/>
        </w:rPr>
        <w:t>účinku, ale také</w:t>
      </w:r>
      <w:r w:rsidRPr="00D56466">
        <w:rPr>
          <w:rStyle w:val="apple-converted-space"/>
          <w:color w:val="000000"/>
          <w:sz w:val="20"/>
          <w:szCs w:val="20"/>
        </w:rPr>
        <w:t> </w:t>
      </w:r>
      <w:r w:rsidRPr="00D56466">
        <w:rPr>
          <w:b/>
          <w:bCs/>
          <w:color w:val="000000"/>
          <w:sz w:val="20"/>
          <w:szCs w:val="20"/>
        </w:rPr>
        <w:t>potenciace</w:t>
      </w:r>
      <w:r w:rsidRPr="00D56466">
        <w:rPr>
          <w:color w:val="000000"/>
          <w:sz w:val="20"/>
          <w:szCs w:val="20"/>
        </w:rPr>
        <w:t>, příp.</w:t>
      </w:r>
      <w:r w:rsidRPr="00D56466">
        <w:rPr>
          <w:rStyle w:val="apple-converted-space"/>
          <w:color w:val="000000"/>
          <w:sz w:val="20"/>
          <w:szCs w:val="20"/>
        </w:rPr>
        <w:t> </w:t>
      </w:r>
      <w:r w:rsidRPr="00D56466">
        <w:rPr>
          <w:b/>
          <w:bCs/>
          <w:color w:val="000000"/>
          <w:sz w:val="20"/>
          <w:szCs w:val="20"/>
        </w:rPr>
        <w:t>protekce</w:t>
      </w:r>
      <w:r w:rsidRPr="00D56466">
        <w:rPr>
          <w:color w:val="000000"/>
          <w:sz w:val="20"/>
          <w:szCs w:val="20"/>
        </w:rPr>
        <w:t>.</w:t>
      </w:r>
    </w:p>
    <w:p w:rsidR="00D56466" w:rsidRDefault="00D56466" w:rsidP="003248B5">
      <w:pPr>
        <w:ind w:left="357" w:firstLine="0"/>
        <w:rPr>
          <w:rFonts w:ascii="Times New Roman" w:hAnsi="Times New Roman" w:cs="Times New Roman"/>
          <w:b/>
          <w:sz w:val="20"/>
          <w:szCs w:val="20"/>
          <w:u w:val="single"/>
        </w:rPr>
      </w:pPr>
    </w:p>
    <w:p w:rsidR="00F70BB9" w:rsidRPr="003E41A3" w:rsidRDefault="00F70BB9" w:rsidP="00F70BB9">
      <w:pPr>
        <w:ind w:left="0" w:firstLine="0"/>
        <w:rPr>
          <w:rFonts w:ascii="Times New Roman" w:hAnsi="Times New Roman" w:cs="Times New Roman"/>
          <w:sz w:val="20"/>
        </w:rPr>
      </w:pPr>
      <w:r w:rsidRPr="003E41A3">
        <w:rPr>
          <w:rFonts w:ascii="Times New Roman" w:hAnsi="Times New Roman" w:cs="Times New Roman"/>
          <w:b/>
          <w:sz w:val="20"/>
          <w:u w:val="single"/>
        </w:rPr>
        <w:t>BET, biologické limity</w:t>
      </w:r>
      <w:r w:rsidRPr="003E41A3">
        <w:rPr>
          <w:rFonts w:ascii="Times New Roman" w:hAnsi="Times New Roman" w:cs="Times New Roman"/>
          <w:sz w:val="20"/>
        </w:rPr>
        <w:t xml:space="preserve"> </w:t>
      </w:r>
    </w:p>
    <w:p w:rsidR="00F70BB9" w:rsidRPr="003E41A3" w:rsidRDefault="00F70BB9" w:rsidP="00F70BB9">
      <w:pPr>
        <w:ind w:left="0" w:firstLine="0"/>
        <w:rPr>
          <w:rFonts w:ascii="Times New Roman" w:hAnsi="Times New Roman" w:cs="Times New Roman"/>
          <w:sz w:val="20"/>
        </w:rPr>
      </w:pPr>
    </w:p>
    <w:p w:rsidR="00F70BB9" w:rsidRPr="003E41A3" w:rsidRDefault="00F70BB9" w:rsidP="00F70BB9">
      <w:pPr>
        <w:ind w:left="0" w:firstLine="0"/>
        <w:rPr>
          <w:rFonts w:ascii="Times New Roman" w:hAnsi="Times New Roman" w:cs="Times New Roman"/>
          <w:sz w:val="20"/>
        </w:rPr>
      </w:pPr>
      <w:r w:rsidRPr="003E41A3">
        <w:rPr>
          <w:rFonts w:ascii="Times New Roman" w:hAnsi="Times New Roman" w:cs="Times New Roman"/>
          <w:sz w:val="20"/>
        </w:rPr>
        <w:t xml:space="preserve">Pro obsah toxických mikroelementů nebyly dosud – kromě Hg a částečně As – stanoveny </w:t>
      </w:r>
      <w:r w:rsidRPr="003E41A3">
        <w:rPr>
          <w:rFonts w:ascii="Times New Roman" w:hAnsi="Times New Roman" w:cs="Times New Roman"/>
          <w:sz w:val="20"/>
          <w:u w:val="single"/>
        </w:rPr>
        <w:t>bilogické limity</w:t>
      </w:r>
      <w:r w:rsidRPr="003E41A3">
        <w:rPr>
          <w:rFonts w:ascii="Times New Roman" w:hAnsi="Times New Roman" w:cs="Times New Roman"/>
          <w:sz w:val="20"/>
        </w:rPr>
        <w:t xml:space="preserve"> pro expo v život.prostředí = hodnoty, jejichž překročení by indikovalo potenciální ohrožení zdraví populace nebo přísněji, indikovalo nadměrnost expo dané noxe. Z toho důvodu můžeme mluvit jen o stanovení toxic.mikroelementů ve vlasech jeko o </w:t>
      </w:r>
      <w:r w:rsidRPr="003E41A3">
        <w:rPr>
          <w:rFonts w:ascii="Times New Roman" w:hAnsi="Times New Roman" w:cs="Times New Roman"/>
          <w:sz w:val="20"/>
          <w:u w:val="single"/>
        </w:rPr>
        <w:t>expozičním testu</w:t>
      </w:r>
      <w:r w:rsidRPr="003E41A3">
        <w:rPr>
          <w:rFonts w:ascii="Times New Roman" w:hAnsi="Times New Roman" w:cs="Times New Roman"/>
          <w:sz w:val="20"/>
        </w:rPr>
        <w:t xml:space="preserve">, ale jen o </w:t>
      </w:r>
      <w:r w:rsidRPr="003E41A3">
        <w:rPr>
          <w:rFonts w:ascii="Times New Roman" w:hAnsi="Times New Roman" w:cs="Times New Roman"/>
          <w:sz w:val="20"/>
          <w:u w:val="single"/>
        </w:rPr>
        <w:t xml:space="preserve">bilog.monitorování expozice </w:t>
      </w:r>
      <w:r w:rsidRPr="003E41A3">
        <w:rPr>
          <w:rFonts w:ascii="Times New Roman" w:hAnsi="Times New Roman" w:cs="Times New Roman"/>
          <w:sz w:val="20"/>
        </w:rPr>
        <w:t xml:space="preserve"> v užším slova smyslu (expoz.testy také vlastně patří k metodám biolog.monitoringu expozice). Získané výsledsky mohou posloužit k vytipování oblastí nadměrně znečištěných  toxic.mikroelementy včetně vymezení hranic emisemi nejvíce zasažených obl. Podmínkou realistického zhodnocení sledování expo bioindikátorů je vyšetření dostatečně velkých populač.skupin při použití skupinové dg. </w:t>
      </w:r>
      <w:r w:rsidRPr="003E41A3">
        <w:rPr>
          <w:rFonts w:ascii="Times New Roman" w:hAnsi="Times New Roman" w:cs="Times New Roman"/>
          <w:b/>
          <w:sz w:val="20"/>
        </w:rPr>
        <w:t>Biolog.expoziční testy (BET, Teisinger)</w:t>
      </w:r>
      <w:r w:rsidRPr="003E41A3">
        <w:rPr>
          <w:rFonts w:ascii="Times New Roman" w:hAnsi="Times New Roman" w:cs="Times New Roman"/>
          <w:sz w:val="20"/>
        </w:rPr>
        <w:t xml:space="preserve"> – jsou prostředkem ke sledování míry znečištění vnitřní kontaminace organismu lidí chemickými škodlivinami, cílem je včasné odhalení zdraví ohrožující expo a následné odstranění nebo snížení míry rizika. Výsledky vyšetření BET se porovnávají s </w:t>
      </w:r>
      <w:r w:rsidRPr="003E41A3">
        <w:rPr>
          <w:rFonts w:ascii="Times New Roman" w:hAnsi="Times New Roman" w:cs="Times New Roman"/>
          <w:b/>
          <w:sz w:val="20"/>
        </w:rPr>
        <w:t>biologickými limity</w:t>
      </w:r>
      <w:r w:rsidRPr="003E41A3">
        <w:rPr>
          <w:rFonts w:ascii="Times New Roman" w:hAnsi="Times New Roman" w:cs="Times New Roman"/>
          <w:sz w:val="20"/>
        </w:rPr>
        <w:t xml:space="preserve"> = hodnoty, při nichž exponované osoby neudávají subjektviní potíže a klinický nález během dlouhodobého sledování je negativní. </w:t>
      </w:r>
      <w:r w:rsidRPr="003E41A3">
        <w:rPr>
          <w:rFonts w:ascii="Times New Roman" w:hAnsi="Times New Roman" w:cs="Times New Roman"/>
          <w:sz w:val="20"/>
          <w:u w:val="single"/>
        </w:rPr>
        <w:t>Dělení BET:</w:t>
      </w:r>
      <w:r w:rsidRPr="003E41A3">
        <w:rPr>
          <w:rFonts w:ascii="Times New Roman" w:hAnsi="Times New Roman" w:cs="Times New Roman"/>
          <w:sz w:val="20"/>
        </w:rPr>
        <w:t xml:space="preserve"> podle toho, v jakém vztahu je stanovená látka ke škodlivině: 1) </w:t>
      </w:r>
      <w:r w:rsidRPr="003E41A3">
        <w:rPr>
          <w:rFonts w:ascii="Times New Roman" w:hAnsi="Times New Roman" w:cs="Times New Roman"/>
          <w:sz w:val="20"/>
          <w:u w:val="single"/>
        </w:rPr>
        <w:t>přímé expozič.testy</w:t>
      </w:r>
      <w:r w:rsidRPr="003E41A3">
        <w:rPr>
          <w:rFonts w:ascii="Times New Roman" w:hAnsi="Times New Roman" w:cs="Times New Roman"/>
          <w:sz w:val="20"/>
        </w:rPr>
        <w:t xml:space="preserve"> (biomarkery expozice = látky a jejich metabolity nebo produkty interakce xenobiotika a cílových bb.nebo makromolekul detekovatelné v někt.kompartmentu org.) – stanovení škodliviny nebo produktu její biotransformace v biolog.materiálu (krev, moč). Př.stanovení Pb v krvi (plumbemie), kys.trichloroctové v moči u expo trichloretylenu, kys.mandlové v moči u expo styrenu. 2) </w:t>
      </w:r>
      <w:r w:rsidRPr="003E41A3">
        <w:rPr>
          <w:rFonts w:ascii="Times New Roman" w:hAnsi="Times New Roman" w:cs="Times New Roman"/>
          <w:sz w:val="20"/>
          <w:u w:val="single"/>
        </w:rPr>
        <w:t>nepřímé expoz.testy</w:t>
      </w:r>
      <w:r w:rsidRPr="003E41A3">
        <w:rPr>
          <w:rFonts w:ascii="Times New Roman" w:hAnsi="Times New Roman" w:cs="Times New Roman"/>
          <w:sz w:val="20"/>
        </w:rPr>
        <w:t xml:space="preserve"> – stanuvují látku, na kterou je škodlivina nebo její metabolit vázán. Př.stanovení merkaptopurátů v moči u expo alkylačním činidlům. 3) </w:t>
      </w:r>
      <w:r w:rsidRPr="003E41A3">
        <w:rPr>
          <w:rFonts w:ascii="Times New Roman" w:hAnsi="Times New Roman" w:cs="Times New Roman"/>
          <w:sz w:val="20"/>
          <w:u w:val="single"/>
        </w:rPr>
        <w:t>nepravé expoz.testy</w:t>
      </w:r>
      <w:r w:rsidRPr="003E41A3">
        <w:rPr>
          <w:rFonts w:ascii="Times New Roman" w:hAnsi="Times New Roman" w:cs="Times New Roman"/>
          <w:sz w:val="20"/>
        </w:rPr>
        <w:t xml:space="preserve"> (biomarkery účinku = měřitelné biochem., fyziologické nebo jiné změny v organismu, mohou být použity k potvrzení preklinic.poškození nebo nepříznivých zdravot.úč. po zevní expozici a absorpci xenobiotika) – průkaz reverzibilních změn, způsobených přítomností škodliviny v org. Zjišťuje se aktivita enzymů nebo konc.vybraných fyziolog.metabolitů, jejichž konc.je v důsledku expo významně změněna. Př.stanovení aktivity acetylcholinesterázy u expo organofosfátovým nebo karbamátovým insekticidům, stanovení koproporfyrinu či kys.5 – aminolevulové v moči u expo olovu. </w:t>
      </w:r>
      <w:r w:rsidRPr="003E41A3">
        <w:rPr>
          <w:rFonts w:ascii="Times New Roman" w:hAnsi="Times New Roman" w:cs="Times New Roman"/>
          <w:sz w:val="20"/>
          <w:u w:val="single"/>
        </w:rPr>
        <w:t>Odběry materiálu při BET:</w:t>
      </w:r>
      <w:r w:rsidRPr="003E41A3">
        <w:rPr>
          <w:rFonts w:ascii="Times New Roman" w:hAnsi="Times New Roman" w:cs="Times New Roman"/>
          <w:sz w:val="20"/>
        </w:rPr>
        <w:t xml:space="preserve"> 1) moč – při profesionální expo se odebírá ve 2.polovině prac.doby. Množství nalezené látky či metabolitu se vyjadřuje v mg/ l nebo v </w:t>
      </w:r>
      <w:r w:rsidRPr="003E41A3">
        <w:rPr>
          <w:rFonts w:ascii="Times New Roman" w:hAnsi="Times New Roman" w:cs="Times New Roman"/>
          <w:sz w:val="20"/>
        </w:rPr>
        <w:sym w:font="Symbol" w:char="F06D"/>
      </w:r>
      <w:r w:rsidRPr="003E41A3">
        <w:rPr>
          <w:rFonts w:ascii="Times New Roman" w:hAnsi="Times New Roman" w:cs="Times New Roman"/>
          <w:sz w:val="20"/>
        </w:rPr>
        <w:t xml:space="preserve">mol/ l přepočteno na standardní hustotu moče (1,024) nebo na vylučovaný kreatinin. 2) krev – analyzuje se jen v případě, kdy škodlivina či metabolit není vylučován v dostateč.množství nebo není vyluč.vůbec, a v případech stanovování aktivity enzymů (nepravé expoz.testy). </w:t>
      </w:r>
      <w:r w:rsidRPr="003E41A3">
        <w:rPr>
          <w:rFonts w:ascii="Times New Roman" w:hAnsi="Times New Roman" w:cs="Times New Roman"/>
          <w:sz w:val="20"/>
          <w:u w:val="single"/>
        </w:rPr>
        <w:t xml:space="preserve"> Interpretace výsledků BET:</w:t>
      </w:r>
      <w:r w:rsidRPr="003E41A3">
        <w:rPr>
          <w:rFonts w:ascii="Times New Roman" w:hAnsi="Times New Roman" w:cs="Times New Roman"/>
          <w:sz w:val="20"/>
        </w:rPr>
        <w:t xml:space="preserve"> mají být součástí prevent.prohlídek pro možnost včasného zásahu. </w:t>
      </w:r>
      <w:r w:rsidRPr="003E41A3">
        <w:rPr>
          <w:rFonts w:ascii="Times New Roman" w:hAnsi="Times New Roman" w:cs="Times New Roman"/>
          <w:sz w:val="20"/>
          <w:u w:val="single"/>
        </w:rPr>
        <w:t>Biolog.limity v krvi:</w:t>
      </w:r>
      <w:r w:rsidRPr="003E41A3">
        <w:rPr>
          <w:rFonts w:ascii="Times New Roman" w:hAnsi="Times New Roman" w:cs="Times New Roman"/>
          <w:sz w:val="20"/>
        </w:rPr>
        <w:t xml:space="preserve">  </w:t>
      </w:r>
      <w:r w:rsidRPr="003E41A3">
        <w:rPr>
          <w:rFonts w:ascii="Times New Roman" w:hAnsi="Times New Roman" w:cs="Times New Roman"/>
          <w:i/>
          <w:sz w:val="20"/>
        </w:rPr>
        <w:t xml:space="preserve">škodlivina </w:t>
      </w:r>
      <w:r w:rsidRPr="003E41A3">
        <w:rPr>
          <w:rFonts w:ascii="Times New Roman" w:hAnsi="Times New Roman" w:cs="Times New Roman"/>
          <w:i/>
          <w:sz w:val="20"/>
        </w:rPr>
        <w:sym w:font="Symbol" w:char="F0AE"/>
      </w:r>
      <w:r w:rsidRPr="003E41A3">
        <w:rPr>
          <w:rFonts w:ascii="Times New Roman" w:hAnsi="Times New Roman" w:cs="Times New Roman"/>
          <w:i/>
          <w:sz w:val="20"/>
        </w:rPr>
        <w:t xml:space="preserve"> test </w:t>
      </w:r>
      <w:r w:rsidRPr="003E41A3">
        <w:rPr>
          <w:rFonts w:ascii="Times New Roman" w:hAnsi="Times New Roman" w:cs="Times New Roman"/>
          <w:i/>
          <w:sz w:val="20"/>
        </w:rPr>
        <w:sym w:font="Symbol" w:char="F0AE"/>
      </w:r>
      <w:r w:rsidRPr="003E41A3">
        <w:rPr>
          <w:rFonts w:ascii="Times New Roman" w:hAnsi="Times New Roman" w:cs="Times New Roman"/>
          <w:i/>
          <w:sz w:val="20"/>
        </w:rPr>
        <w:t xml:space="preserve"> limit:</w:t>
      </w:r>
      <w:r w:rsidRPr="003E41A3">
        <w:rPr>
          <w:rFonts w:ascii="Times New Roman" w:hAnsi="Times New Roman" w:cs="Times New Roman"/>
          <w:sz w:val="20"/>
        </w:rPr>
        <w:t xml:space="preserve"> 1) anilin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obsah hemiglobinu Hi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2% Hi z Hb. 2) CO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obsah karbonylHb V 5 % COHb z Hb = 1,2 % vol % CO. 3) metylrtuť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rtuť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0,05 mg/ l = 0,25 </w:t>
      </w:r>
      <w:r w:rsidRPr="003E41A3">
        <w:rPr>
          <w:rFonts w:ascii="Times New Roman" w:hAnsi="Times New Roman" w:cs="Times New Roman"/>
          <w:sz w:val="20"/>
        </w:rPr>
        <w:sym w:font="Symbol" w:char="F06D"/>
      </w:r>
      <w:r w:rsidRPr="003E41A3">
        <w:rPr>
          <w:rFonts w:ascii="Times New Roman" w:hAnsi="Times New Roman" w:cs="Times New Roman"/>
          <w:sz w:val="20"/>
        </w:rPr>
        <w:t xml:space="preserve">l. 4) nitrobenzen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hemiglobin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2% Hi z Hb. 5) inhibitory AchE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aktivita AchE </w:t>
      </w:r>
      <w:r w:rsidRPr="003E41A3">
        <w:rPr>
          <w:rFonts w:ascii="Times New Roman" w:hAnsi="Times New Roman" w:cs="Times New Roman"/>
          <w:sz w:val="20"/>
        </w:rPr>
        <w:sym w:font="Symbol" w:char="F0AE"/>
      </w:r>
      <w:r w:rsidRPr="003E41A3">
        <w:rPr>
          <w:rFonts w:ascii="Times New Roman" w:hAnsi="Times New Roman" w:cs="Times New Roman"/>
          <w:sz w:val="20"/>
        </w:rPr>
        <w:t xml:space="preserve"> pokles o 20% původní hodnoty. </w:t>
      </w:r>
    </w:p>
    <w:p w:rsidR="00F70BB9" w:rsidRDefault="00F70BB9" w:rsidP="00D56466">
      <w:pPr>
        <w:ind w:left="0" w:firstLine="0"/>
        <w:rPr>
          <w:rFonts w:ascii="Times New Roman" w:hAnsi="Times New Roman" w:cs="Times New Roman"/>
          <w:b/>
          <w:sz w:val="20"/>
          <w:szCs w:val="20"/>
          <w:u w:val="single"/>
        </w:rPr>
      </w:pP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u w:val="single"/>
        </w:rPr>
        <w:t>NPK škodlivin:</w:t>
      </w:r>
      <w:r w:rsidRPr="00F03D03">
        <w:rPr>
          <w:rFonts w:ascii="Times New Roman" w:hAnsi="Times New Roman" w:cs="Times New Roman"/>
          <w:sz w:val="20"/>
          <w:szCs w:val="20"/>
        </w:rPr>
        <w:t xml:space="preserve">  </w:t>
      </w:r>
    </w:p>
    <w:p w:rsidR="00F03D03" w:rsidRPr="00F03D03" w:rsidRDefault="00F03D03" w:rsidP="00F03D03">
      <w:pPr>
        <w:tabs>
          <w:tab w:val="left" w:pos="284"/>
        </w:tabs>
        <w:ind w:left="0" w:firstLine="0"/>
        <w:rPr>
          <w:rFonts w:ascii="Times New Roman" w:hAnsi="Times New Roman" w:cs="Times New Roman"/>
          <w:sz w:val="20"/>
          <w:szCs w:val="20"/>
        </w:rPr>
      </w:pP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sz w:val="20"/>
          <w:szCs w:val="20"/>
        </w:rPr>
        <w:t xml:space="preserve">stanovení limitů, přípustných koncentrací škodlivých látek v prostředí, je jednou z metod, jíž používá hygiena v úsilí o zdravé život.prostředí. V obl.hygieny výživy se u potravin používá pojmu „přípustná rezidue“ nebo „přijatelné denní dávky“. </w:t>
      </w: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Dodnes platné principy metod stanovení NPK pro ovzduší</w:t>
      </w:r>
      <w:r w:rsidRPr="00F03D03">
        <w:rPr>
          <w:rFonts w:ascii="Times New Roman" w:hAnsi="Times New Roman" w:cs="Times New Roman"/>
          <w:sz w:val="20"/>
          <w:szCs w:val="20"/>
        </w:rPr>
        <w:t xml:space="preserve"> jsou: </w:t>
      </w: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1)</w:t>
      </w:r>
      <w:r w:rsidRPr="00F03D03">
        <w:rPr>
          <w:rFonts w:ascii="Times New Roman" w:hAnsi="Times New Roman" w:cs="Times New Roman"/>
          <w:sz w:val="20"/>
          <w:szCs w:val="20"/>
        </w:rPr>
        <w:t xml:space="preserve"> přípustná konc.určité škodliviny je taková, ktreá nevyvolává přímý nebo nepřímý škodlivý úč.u člověka, nesnižuje jeho pracovní schopnost a nesnižuje jeho pohodu. </w:t>
      </w: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2)</w:t>
      </w:r>
      <w:r w:rsidRPr="00F03D03">
        <w:rPr>
          <w:rFonts w:ascii="Times New Roman" w:hAnsi="Times New Roman" w:cs="Times New Roman"/>
          <w:sz w:val="20"/>
          <w:szCs w:val="20"/>
        </w:rPr>
        <w:t xml:space="preserve"> návyk na škodlivinu v urč.koncentraci musí být považován za nepříznivý faktor a důkaz nepřípustnosti takové konc. </w:t>
      </w:r>
      <w:r w:rsidRPr="00F03D03">
        <w:rPr>
          <w:rFonts w:ascii="Times New Roman" w:hAnsi="Times New Roman" w:cs="Times New Roman"/>
          <w:b/>
          <w:sz w:val="20"/>
          <w:szCs w:val="20"/>
        </w:rPr>
        <w:t xml:space="preserve">3) </w:t>
      </w:r>
      <w:r w:rsidRPr="00F03D03">
        <w:rPr>
          <w:rFonts w:ascii="Times New Roman" w:hAnsi="Times New Roman" w:cs="Times New Roman"/>
          <w:sz w:val="20"/>
          <w:szCs w:val="20"/>
        </w:rPr>
        <w:t xml:space="preserve">konc.škodlivin, které působí nepříznivě na vegetaci, místní klima, průzračnost ovzduší a na normál.životní podmínky jsou nepřípustné. </w:t>
      </w:r>
    </w:p>
    <w:p w:rsidR="00F03D03" w:rsidRPr="00F03D03" w:rsidRDefault="00F03D03" w:rsidP="00F03D03">
      <w:pPr>
        <w:tabs>
          <w:tab w:val="left" w:pos="284"/>
        </w:tabs>
        <w:ind w:left="0" w:firstLine="0"/>
        <w:rPr>
          <w:rFonts w:ascii="Times New Roman" w:hAnsi="Times New Roman" w:cs="Times New Roman"/>
          <w:b/>
          <w:sz w:val="20"/>
          <w:szCs w:val="20"/>
        </w:rPr>
      </w:pP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Při stanovování NPK v prac.prostředí (NPK-P)</w:t>
      </w:r>
      <w:r w:rsidRPr="00F03D03">
        <w:rPr>
          <w:rFonts w:ascii="Times New Roman" w:hAnsi="Times New Roman" w:cs="Times New Roman"/>
          <w:sz w:val="20"/>
          <w:szCs w:val="20"/>
        </w:rPr>
        <w:t xml:space="preserve"> se přihlíží k předchozí formulaci s ohledem na tyto skutečnosti: </w:t>
      </w: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lastRenderedPageBreak/>
        <w:t>1)</w:t>
      </w:r>
      <w:r w:rsidRPr="00F03D03">
        <w:rPr>
          <w:rFonts w:ascii="Times New Roman" w:hAnsi="Times New Roman" w:cs="Times New Roman"/>
          <w:sz w:val="20"/>
          <w:szCs w:val="20"/>
        </w:rPr>
        <w:t xml:space="preserve"> v par.prostředí jsou lid=é exponováni škodlivým faktorům omezenou dobu (nejč.8 hod.5 dní v týdnu). </w:t>
      </w: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2)</w:t>
      </w:r>
      <w:r w:rsidRPr="00F03D03">
        <w:rPr>
          <w:rFonts w:ascii="Times New Roman" w:hAnsi="Times New Roman" w:cs="Times New Roman"/>
          <w:sz w:val="20"/>
          <w:szCs w:val="20"/>
        </w:rPr>
        <w:t xml:space="preserve"> v prac.prostředí jsou faktorům exponováni zdraví dospělí lidé, v život.proctředí je to veškerá populace. </w:t>
      </w: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3)</w:t>
      </w:r>
      <w:r w:rsidRPr="00F03D03">
        <w:rPr>
          <w:rFonts w:ascii="Times New Roman" w:hAnsi="Times New Roman" w:cs="Times New Roman"/>
          <w:sz w:val="20"/>
          <w:szCs w:val="20"/>
        </w:rPr>
        <w:t xml:space="preserve"> v prac.prostř.můžeme expo pracovníků škodlivým faktorům v jistých mezích regulovat (př.vzduchotechnická zařízení). </w:t>
      </w:r>
    </w:p>
    <w:p w:rsidR="00F03D03" w:rsidRPr="00F03D03" w:rsidRDefault="00F03D03" w:rsidP="00F03D03">
      <w:pPr>
        <w:tabs>
          <w:tab w:val="left" w:pos="284"/>
        </w:tabs>
        <w:ind w:left="0" w:firstLine="0"/>
        <w:rPr>
          <w:rFonts w:ascii="Times New Roman" w:hAnsi="Times New Roman" w:cs="Times New Roman"/>
          <w:b/>
          <w:sz w:val="20"/>
          <w:szCs w:val="20"/>
        </w:rPr>
      </w:pP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 xml:space="preserve">Z těchto důvodů plyne vyšší náročnost na kvalitu prostředí a tedy nižší hodnoty NPK v život.prostředí ve srovnání s prac.prostředí. </w:t>
      </w:r>
      <w:r w:rsidRPr="00F03D03">
        <w:rPr>
          <w:rFonts w:ascii="Times New Roman" w:hAnsi="Times New Roman" w:cs="Times New Roman"/>
          <w:sz w:val="20"/>
          <w:szCs w:val="20"/>
          <w:u w:val="single"/>
        </w:rPr>
        <w:t>Přijatelná (přípustná) denní dávka škodliviny</w:t>
      </w:r>
      <w:r w:rsidRPr="00F03D03">
        <w:rPr>
          <w:rFonts w:ascii="Times New Roman" w:hAnsi="Times New Roman" w:cs="Times New Roman"/>
          <w:sz w:val="20"/>
          <w:szCs w:val="20"/>
        </w:rPr>
        <w:t xml:space="preserve"> je taková dávka, která při působení na člověka periodicky nebo během jeho celého života buď přímo nebo nepřímo nezpůsobí vznik fyzické či duševní nemoci nebo změny na zdraví, které jsou za hranicí adaptačních rcí, postihnutelných moderními vyšetřovacímimetodami, a to okamžitě, dlouhodobě, buď u něho samého nebo u jeho dalších generací. </w:t>
      </w:r>
    </w:p>
    <w:p w:rsidR="00F03D03" w:rsidRPr="00F03D03" w:rsidRDefault="00F03D03" w:rsidP="00F03D03">
      <w:pPr>
        <w:tabs>
          <w:tab w:val="left" w:pos="284"/>
        </w:tabs>
        <w:ind w:left="0" w:firstLine="0"/>
        <w:rPr>
          <w:rFonts w:ascii="Times New Roman" w:hAnsi="Times New Roman" w:cs="Times New Roman"/>
          <w:b/>
          <w:sz w:val="20"/>
          <w:szCs w:val="20"/>
        </w:rPr>
      </w:pP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Metodické postupy ke stanovení NPK:</w:t>
      </w:r>
      <w:r w:rsidRPr="00F03D03">
        <w:rPr>
          <w:rFonts w:ascii="Times New Roman" w:hAnsi="Times New Roman" w:cs="Times New Roman"/>
          <w:sz w:val="20"/>
          <w:szCs w:val="20"/>
        </w:rPr>
        <w:t xml:space="preserve"> stanovení NPK začíná studiem přirozeného pozadí příslušné škodliviny v život.prostředí čl., pokračuje akutním experimentem (stanovení střední smrtné dávky LD50), experimentem subakutním a chronickým na zvířatech až k pozorování a experimentům u lids.dobrovolníků s určením změn v důležitých fyziolog.fcích (čichový práh, změny barevného vidění, změny v elektroencefalogramu apod.). </w:t>
      </w: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sz w:val="20"/>
          <w:szCs w:val="20"/>
          <w:u w:val="single"/>
        </w:rPr>
        <w:t>Po satanovení NPK se tyto zpětně prověřují systematickým sledováním kolektivů exponovaných lidí různého věku, pohlaví apod., tedy v epidemiolog.studiích.</w:t>
      </w:r>
      <w:r w:rsidRPr="00F03D03">
        <w:rPr>
          <w:rFonts w:ascii="Times New Roman" w:hAnsi="Times New Roman" w:cs="Times New Roman"/>
          <w:sz w:val="20"/>
          <w:szCs w:val="20"/>
        </w:rPr>
        <w:t xml:space="preserve"> </w:t>
      </w:r>
    </w:p>
    <w:p w:rsidR="00F03D03" w:rsidRPr="00F03D03" w:rsidRDefault="00F03D03" w:rsidP="00F03D03">
      <w:pPr>
        <w:tabs>
          <w:tab w:val="left" w:pos="284"/>
        </w:tabs>
        <w:ind w:left="0" w:firstLine="0"/>
        <w:rPr>
          <w:rFonts w:ascii="Times New Roman" w:hAnsi="Times New Roman" w:cs="Times New Roman"/>
          <w:b/>
          <w:sz w:val="20"/>
          <w:szCs w:val="20"/>
        </w:rPr>
      </w:pP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Test akutní toxicity:</w:t>
      </w:r>
      <w:r w:rsidRPr="00F03D03">
        <w:rPr>
          <w:rFonts w:ascii="Times New Roman" w:hAnsi="Times New Roman" w:cs="Times New Roman"/>
          <w:sz w:val="20"/>
          <w:szCs w:val="20"/>
        </w:rPr>
        <w:t xml:space="preserve"> - provádí se na 3 druzích zvířat, z nichž jeden druh nemá být hlodavec. Alespoň u 1 druhu by měla být stanovena akut.toxicita u obou pohlaví. Zvířata jsou po jednorázové aplikaci dané noxy pozorovány 2-4 zýdny při sledování klinic.obrazu, toxických příznaků a úmrtnosti, včetně pitevních nálezů uhynulých zvířat. </w:t>
      </w:r>
    </w:p>
    <w:p w:rsidR="00F03D03" w:rsidRPr="00F03D03" w:rsidRDefault="00F03D03" w:rsidP="00F03D03">
      <w:pPr>
        <w:tabs>
          <w:tab w:val="left" w:pos="284"/>
        </w:tabs>
        <w:ind w:left="0" w:firstLine="0"/>
        <w:rPr>
          <w:rFonts w:ascii="Times New Roman" w:hAnsi="Times New Roman" w:cs="Times New Roman"/>
          <w:b/>
          <w:sz w:val="20"/>
          <w:szCs w:val="20"/>
        </w:rPr>
      </w:pP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Test subakut.toxicity:</w:t>
      </w:r>
      <w:r w:rsidRPr="00F03D03">
        <w:rPr>
          <w:rFonts w:ascii="Times New Roman" w:hAnsi="Times New Roman" w:cs="Times New Roman"/>
          <w:sz w:val="20"/>
          <w:szCs w:val="20"/>
        </w:rPr>
        <w:t xml:space="preserve"> je posuzován účinek zkoumaných látek po opakované, příp.kontinuální aplikaci po dobu představující cca 10 % předpokládané délky života zvířete (90 dnů u potkanů, 1 rok u psa). Test má být proveden na min.2 druzích zvířat – hlodavec a nehlodavec. Používá se obv.10-20 zvířat obou pohl.v každé skupině exponované jednotlivé koncentraci studované látky (ve vodě, potravě, ovzduší nebo nanášené na kůži). Konc.či dávky by měly být voleny tak, aby aspoň 1 nevyvolávala žádný efekt a naopak min.1 způsobovala spolehlivě identifikovatelné tox.změny. </w:t>
      </w:r>
    </w:p>
    <w:p w:rsidR="00F03D03" w:rsidRPr="00F03D03" w:rsidRDefault="00F03D03" w:rsidP="00F03D03">
      <w:pPr>
        <w:tabs>
          <w:tab w:val="left" w:pos="284"/>
        </w:tabs>
        <w:ind w:left="0" w:firstLine="0"/>
        <w:rPr>
          <w:rFonts w:ascii="Times New Roman" w:hAnsi="Times New Roman" w:cs="Times New Roman"/>
          <w:b/>
          <w:sz w:val="20"/>
          <w:szCs w:val="20"/>
        </w:rPr>
      </w:pP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b/>
          <w:sz w:val="20"/>
          <w:szCs w:val="20"/>
        </w:rPr>
        <w:t>Test chronické tox.:</w:t>
      </w:r>
      <w:r w:rsidRPr="00F03D03">
        <w:rPr>
          <w:rFonts w:ascii="Times New Roman" w:hAnsi="Times New Roman" w:cs="Times New Roman"/>
          <w:sz w:val="20"/>
          <w:szCs w:val="20"/>
        </w:rPr>
        <w:t xml:space="preserve"> cílem je nalézt nejvyšší dávku či konc., která nevyvolává žádný prokazatelný toxický úč., pokud je aplikována po celý život nebo podstatnou část života expon.zvířat a odhalit úč., které nelze zjistit v subakut.testech. Nejč.se provádí na potkanech obojího pohl.ve skupinách po 25 jedincích pro každou dávku či konc.a trvají 12-24 měsíců. </w:t>
      </w:r>
      <w:r w:rsidRPr="00F03D03">
        <w:rPr>
          <w:rFonts w:ascii="Times New Roman" w:hAnsi="Times New Roman" w:cs="Times New Roman"/>
          <w:sz w:val="20"/>
          <w:szCs w:val="20"/>
          <w:u w:val="single"/>
        </w:rPr>
        <w:t>Hodnotí se</w:t>
      </w:r>
      <w:r w:rsidRPr="00F03D03">
        <w:rPr>
          <w:rFonts w:ascii="Times New Roman" w:hAnsi="Times New Roman" w:cs="Times New Roman"/>
          <w:sz w:val="20"/>
          <w:szCs w:val="20"/>
        </w:rPr>
        <w:t xml:space="preserve"> zkrácení délky života, případná kumulace noxy ve tkáních či orgánech a potenciální genotoxické úč.na základě podrobné makro a mikroskop.analýzy tkání a orgánů expon.zvířat a vybraných hematolog.a biochemických vyš. </w:t>
      </w:r>
    </w:p>
    <w:p w:rsidR="00F03D03" w:rsidRPr="00F03D03" w:rsidRDefault="00F03D03" w:rsidP="00F03D03">
      <w:pPr>
        <w:tabs>
          <w:tab w:val="left" w:pos="284"/>
        </w:tabs>
        <w:ind w:left="0" w:firstLine="0"/>
        <w:rPr>
          <w:rFonts w:ascii="Times New Roman" w:hAnsi="Times New Roman" w:cs="Times New Roman"/>
          <w:sz w:val="20"/>
          <w:szCs w:val="20"/>
        </w:rPr>
      </w:pPr>
      <w:r w:rsidRPr="00F03D03">
        <w:rPr>
          <w:rFonts w:ascii="Times New Roman" w:hAnsi="Times New Roman" w:cs="Times New Roman"/>
          <w:sz w:val="20"/>
          <w:szCs w:val="20"/>
          <w:u w:val="single"/>
        </w:rPr>
        <w:t>Extrapolace z výsledků získaných při pokusech na zvířatech na člověka je obv.mimořádně obtížný problém vzhledem ke známým mezidruhovým rozdílům mezi obratlovci.</w:t>
      </w:r>
      <w:r w:rsidRPr="00F03D03">
        <w:rPr>
          <w:rFonts w:ascii="Times New Roman" w:hAnsi="Times New Roman" w:cs="Times New Roman"/>
          <w:sz w:val="20"/>
          <w:szCs w:val="20"/>
        </w:rPr>
        <w:t xml:space="preserve"> Př.styrenu králíků byla v moči zjištěna zvýš.konc.kys. hippurové, u čl.kys.mandlová, méně kys.fenylglyoxylová, u potkana kys.glyoxylová. </w:t>
      </w:r>
    </w:p>
    <w:p w:rsidR="00F03D03" w:rsidRPr="00F03D03" w:rsidRDefault="00F03D03" w:rsidP="00F03D03">
      <w:pPr>
        <w:tabs>
          <w:tab w:val="left" w:pos="284"/>
        </w:tabs>
        <w:ind w:left="0" w:firstLine="0"/>
        <w:rPr>
          <w:rFonts w:ascii="Times New Roman" w:hAnsi="Times New Roman" w:cs="Times New Roman"/>
          <w:b/>
          <w:sz w:val="20"/>
          <w:szCs w:val="20"/>
        </w:rPr>
      </w:pPr>
    </w:p>
    <w:p w:rsidR="00F03D03" w:rsidRPr="00F03D03" w:rsidRDefault="00F03D03" w:rsidP="00F03D03">
      <w:pPr>
        <w:tabs>
          <w:tab w:val="left" w:pos="284"/>
        </w:tabs>
        <w:ind w:left="0" w:firstLine="0"/>
        <w:rPr>
          <w:rFonts w:ascii="Times New Roman" w:hAnsi="Times New Roman" w:cs="Times New Roman"/>
          <w:b/>
          <w:sz w:val="20"/>
          <w:szCs w:val="20"/>
        </w:rPr>
      </w:pPr>
      <w:r w:rsidRPr="00F03D03">
        <w:rPr>
          <w:rFonts w:ascii="Times New Roman" w:hAnsi="Times New Roman" w:cs="Times New Roman"/>
          <w:b/>
          <w:sz w:val="20"/>
          <w:szCs w:val="20"/>
        </w:rPr>
        <w:t>Údaje o půs.studovaných látek na čl.</w:t>
      </w:r>
      <w:r w:rsidRPr="00F03D03">
        <w:rPr>
          <w:rFonts w:ascii="Times New Roman" w:hAnsi="Times New Roman" w:cs="Times New Roman"/>
          <w:sz w:val="20"/>
          <w:szCs w:val="20"/>
        </w:rPr>
        <w:t>jsou získávány pří ter.průmyslových otrav, z klinic.pozorování při prevent.prohlídkách , z cíleného klinicko – epidemiolog.studií na neprofesionálně expon.populaci a v pokusech na lids.dobrovolnících.</w:t>
      </w:r>
    </w:p>
    <w:p w:rsidR="00F03D03" w:rsidRPr="00F03D03" w:rsidRDefault="00F03D03" w:rsidP="00F03D03">
      <w:pPr>
        <w:ind w:left="0" w:firstLine="0"/>
        <w:rPr>
          <w:rFonts w:ascii="Times New Roman" w:hAnsi="Times New Roman" w:cs="Times New Roman"/>
          <w:sz w:val="20"/>
          <w:szCs w:val="20"/>
        </w:rPr>
      </w:pPr>
      <w:r w:rsidRPr="00F03D03">
        <w:rPr>
          <w:rFonts w:ascii="Times New Roman" w:hAnsi="Times New Roman" w:cs="Times New Roman"/>
          <w:b/>
          <w:sz w:val="20"/>
          <w:szCs w:val="20"/>
          <w:u w:val="single"/>
        </w:rPr>
        <w:t>Kombinovaná a komplexní expo škodlivinám prostředí:</w:t>
      </w:r>
      <w:r w:rsidRPr="00F03D03">
        <w:rPr>
          <w:rFonts w:ascii="Times New Roman" w:hAnsi="Times New Roman" w:cs="Times New Roman"/>
          <w:sz w:val="20"/>
          <w:szCs w:val="20"/>
        </w:rPr>
        <w:t xml:space="preserve">  </w:t>
      </w:r>
      <w:r w:rsidRPr="00F03D03">
        <w:rPr>
          <w:rFonts w:ascii="Times New Roman" w:hAnsi="Times New Roman" w:cs="Times New Roman"/>
          <w:b/>
          <w:sz w:val="20"/>
          <w:szCs w:val="20"/>
        </w:rPr>
        <w:t xml:space="preserve">BET - </w:t>
      </w:r>
      <w:r w:rsidRPr="00F03D03">
        <w:rPr>
          <w:rFonts w:ascii="Times New Roman" w:hAnsi="Times New Roman" w:cs="Times New Roman"/>
          <w:sz w:val="20"/>
          <w:szCs w:val="20"/>
        </w:rPr>
        <w:t xml:space="preserve">Pro obsah toxických mikroelementů nebyly dosud – kromě Hg a částečně As – stanoveny </w:t>
      </w:r>
      <w:r w:rsidRPr="00F03D03">
        <w:rPr>
          <w:rFonts w:ascii="Times New Roman" w:hAnsi="Times New Roman" w:cs="Times New Roman"/>
          <w:sz w:val="20"/>
          <w:szCs w:val="20"/>
          <w:u w:val="single"/>
        </w:rPr>
        <w:t>bilogické limity</w:t>
      </w:r>
      <w:r w:rsidRPr="00F03D03">
        <w:rPr>
          <w:rFonts w:ascii="Times New Roman" w:hAnsi="Times New Roman" w:cs="Times New Roman"/>
          <w:sz w:val="20"/>
          <w:szCs w:val="20"/>
        </w:rPr>
        <w:t xml:space="preserve"> pro expo v život.prostředí = hodnoty, jejichž překročení by indikovalo potenciální ohrožení zdraví populace nebo přísněji, indikovalo nadměrnost expo dané noxe. Z toho důvodu můžeme mluvit jen o stanovení toxic.mikroelementů ve vlasech jeko o </w:t>
      </w:r>
      <w:r w:rsidRPr="00F03D03">
        <w:rPr>
          <w:rFonts w:ascii="Times New Roman" w:hAnsi="Times New Roman" w:cs="Times New Roman"/>
          <w:sz w:val="20"/>
          <w:szCs w:val="20"/>
          <w:u w:val="single"/>
        </w:rPr>
        <w:t>expozičním testu</w:t>
      </w:r>
      <w:r w:rsidRPr="00F03D03">
        <w:rPr>
          <w:rFonts w:ascii="Times New Roman" w:hAnsi="Times New Roman" w:cs="Times New Roman"/>
          <w:sz w:val="20"/>
          <w:szCs w:val="20"/>
        </w:rPr>
        <w:t xml:space="preserve">, ale jen o </w:t>
      </w:r>
      <w:r w:rsidRPr="00F03D03">
        <w:rPr>
          <w:rFonts w:ascii="Times New Roman" w:hAnsi="Times New Roman" w:cs="Times New Roman"/>
          <w:sz w:val="20"/>
          <w:szCs w:val="20"/>
          <w:u w:val="single"/>
        </w:rPr>
        <w:t xml:space="preserve">bilog.monitorování expozice </w:t>
      </w:r>
      <w:r w:rsidRPr="00F03D03">
        <w:rPr>
          <w:rFonts w:ascii="Times New Roman" w:hAnsi="Times New Roman" w:cs="Times New Roman"/>
          <w:sz w:val="20"/>
          <w:szCs w:val="20"/>
        </w:rPr>
        <w:t xml:space="preserve"> v užším slova smyslu (expoz.testy také vlastně patří k metodám biolog.monitoringu expozice). Získané výsledsky mohou posloužit k vytipování oblastí nadměrně znečištěných  toxic.mikroelementy včetně vymezení hranic emisemi nejvíce zasažených obl. Podmínkou realistického zhodnocení sledování expo bioindikátorů je vyšetření dostatečně velkých populač.skupin při použití skupinové dg. </w:t>
      </w:r>
    </w:p>
    <w:p w:rsidR="00F03D03" w:rsidRPr="00F03D03" w:rsidRDefault="00F03D03" w:rsidP="00F03D03">
      <w:pPr>
        <w:ind w:left="0" w:firstLine="0"/>
        <w:rPr>
          <w:rFonts w:ascii="Times New Roman" w:hAnsi="Times New Roman" w:cs="Times New Roman"/>
          <w:b/>
          <w:sz w:val="20"/>
          <w:szCs w:val="20"/>
        </w:rPr>
      </w:pPr>
    </w:p>
    <w:p w:rsidR="00F03D03" w:rsidRPr="00F03D03" w:rsidRDefault="00F03D03" w:rsidP="00F03D03">
      <w:pPr>
        <w:ind w:left="0" w:firstLine="0"/>
        <w:rPr>
          <w:rFonts w:ascii="Times New Roman" w:hAnsi="Times New Roman" w:cs="Times New Roman"/>
          <w:sz w:val="20"/>
          <w:szCs w:val="20"/>
        </w:rPr>
      </w:pPr>
      <w:r w:rsidRPr="00F03D03">
        <w:rPr>
          <w:rFonts w:ascii="Times New Roman" w:hAnsi="Times New Roman" w:cs="Times New Roman"/>
          <w:b/>
          <w:sz w:val="20"/>
          <w:szCs w:val="20"/>
        </w:rPr>
        <w:t>Biolog.expoziční testy (BET, Teisinger)</w:t>
      </w:r>
      <w:r w:rsidRPr="00F03D03">
        <w:rPr>
          <w:rFonts w:ascii="Times New Roman" w:hAnsi="Times New Roman" w:cs="Times New Roman"/>
          <w:sz w:val="20"/>
          <w:szCs w:val="20"/>
        </w:rPr>
        <w:t xml:space="preserve"> – jsou prostředkem ke sledování míry znečištění vnitřní kontaminace organismu lidí chemickými škodlivinami, cílem je včasné odhalení zdraví ohrožující expo a následné odstranění nebo snížení míry rizika. Výsledky vyšetření BET se porovnávají s </w:t>
      </w:r>
      <w:r w:rsidRPr="00F03D03">
        <w:rPr>
          <w:rFonts w:ascii="Times New Roman" w:hAnsi="Times New Roman" w:cs="Times New Roman"/>
          <w:b/>
          <w:sz w:val="20"/>
          <w:szCs w:val="20"/>
        </w:rPr>
        <w:t>biologickými limity</w:t>
      </w:r>
      <w:r w:rsidRPr="00F03D03">
        <w:rPr>
          <w:rFonts w:ascii="Times New Roman" w:hAnsi="Times New Roman" w:cs="Times New Roman"/>
          <w:sz w:val="20"/>
          <w:szCs w:val="20"/>
        </w:rPr>
        <w:t xml:space="preserve"> = hodnoty, při nichž exponované osoby neudávají subjektviní potíže a klinický nález během dlouhodobého sledování je negativní.</w:t>
      </w:r>
    </w:p>
    <w:p w:rsidR="00F03D03" w:rsidRPr="00F03D03" w:rsidRDefault="00F03D03" w:rsidP="00F03D03">
      <w:pPr>
        <w:ind w:left="0" w:firstLine="0"/>
        <w:rPr>
          <w:rFonts w:ascii="Times New Roman" w:hAnsi="Times New Roman" w:cs="Times New Roman"/>
          <w:sz w:val="20"/>
          <w:szCs w:val="20"/>
        </w:rPr>
      </w:pPr>
    </w:p>
    <w:p w:rsidR="00F03D03" w:rsidRPr="00F03D03" w:rsidRDefault="00F03D03" w:rsidP="00F03D03">
      <w:pPr>
        <w:ind w:left="0" w:firstLine="0"/>
        <w:rPr>
          <w:rFonts w:ascii="Times New Roman" w:hAnsi="Times New Roman" w:cs="Times New Roman"/>
          <w:sz w:val="20"/>
          <w:szCs w:val="20"/>
        </w:rPr>
      </w:pPr>
      <w:r w:rsidRPr="00F03D03">
        <w:rPr>
          <w:rFonts w:ascii="Times New Roman" w:hAnsi="Times New Roman" w:cs="Times New Roman"/>
          <w:sz w:val="20"/>
          <w:szCs w:val="20"/>
        </w:rPr>
        <w:t xml:space="preserve"> </w:t>
      </w:r>
      <w:r w:rsidRPr="00F03D03">
        <w:rPr>
          <w:rFonts w:ascii="Times New Roman" w:hAnsi="Times New Roman" w:cs="Times New Roman"/>
          <w:sz w:val="20"/>
          <w:szCs w:val="20"/>
          <w:u w:val="single"/>
        </w:rPr>
        <w:t>Dělení BET:</w:t>
      </w:r>
      <w:r w:rsidRPr="00F03D03">
        <w:rPr>
          <w:rFonts w:ascii="Times New Roman" w:hAnsi="Times New Roman" w:cs="Times New Roman"/>
          <w:sz w:val="20"/>
          <w:szCs w:val="20"/>
        </w:rPr>
        <w:t xml:space="preserve"> podle toho, v jakém vztahu je stanovená látka ke škodlivině: </w:t>
      </w:r>
    </w:p>
    <w:p w:rsidR="00F03D03" w:rsidRPr="00F03D03" w:rsidRDefault="00F03D03" w:rsidP="00F03D03">
      <w:pPr>
        <w:ind w:left="0" w:firstLine="0"/>
        <w:rPr>
          <w:rFonts w:ascii="Times New Roman" w:hAnsi="Times New Roman" w:cs="Times New Roman"/>
          <w:sz w:val="20"/>
          <w:szCs w:val="20"/>
        </w:rPr>
      </w:pPr>
    </w:p>
    <w:p w:rsidR="00F03D03" w:rsidRPr="00F03D03" w:rsidRDefault="00F03D03" w:rsidP="00F03D03">
      <w:pPr>
        <w:ind w:left="0" w:firstLine="0"/>
        <w:rPr>
          <w:rFonts w:ascii="Times New Roman" w:hAnsi="Times New Roman" w:cs="Times New Roman"/>
          <w:sz w:val="20"/>
          <w:szCs w:val="20"/>
        </w:rPr>
      </w:pPr>
      <w:r w:rsidRPr="00F03D03">
        <w:rPr>
          <w:rFonts w:ascii="Times New Roman" w:hAnsi="Times New Roman" w:cs="Times New Roman"/>
          <w:sz w:val="20"/>
          <w:szCs w:val="20"/>
        </w:rPr>
        <w:lastRenderedPageBreak/>
        <w:t xml:space="preserve">1) </w:t>
      </w:r>
      <w:r w:rsidRPr="00F03D03">
        <w:rPr>
          <w:rFonts w:ascii="Times New Roman" w:hAnsi="Times New Roman" w:cs="Times New Roman"/>
          <w:sz w:val="20"/>
          <w:szCs w:val="20"/>
          <w:u w:val="single"/>
        </w:rPr>
        <w:t>přímé expozič.testy</w:t>
      </w:r>
      <w:r w:rsidRPr="00F03D03">
        <w:rPr>
          <w:rFonts w:ascii="Times New Roman" w:hAnsi="Times New Roman" w:cs="Times New Roman"/>
          <w:sz w:val="20"/>
          <w:szCs w:val="20"/>
        </w:rPr>
        <w:t xml:space="preserve"> (biomarkery expozice = látky a jejich metabolity nebo produkty interakce xenobiotika a cílových bb.nebo makromolekul detekovatelné v někt.kompartmentu org.) – stanovení škodliviny nebo produktu její biotransformace v biolog.materiálu (krev, moč). Př.stanovení Pb v krvi (plumbemie), kys.trichloroctové v moči u expo trichloretylenu, kys.mandlové v moči u expo styrenu. </w:t>
      </w:r>
    </w:p>
    <w:p w:rsidR="00F03D03" w:rsidRPr="00F03D03" w:rsidRDefault="00F03D03" w:rsidP="00F03D03">
      <w:pPr>
        <w:ind w:left="0" w:firstLine="0"/>
        <w:rPr>
          <w:rFonts w:ascii="Times New Roman" w:hAnsi="Times New Roman" w:cs="Times New Roman"/>
          <w:sz w:val="20"/>
          <w:szCs w:val="20"/>
        </w:rPr>
      </w:pPr>
    </w:p>
    <w:p w:rsidR="00F03D03" w:rsidRPr="00F03D03" w:rsidRDefault="00F03D03" w:rsidP="00F03D03">
      <w:pPr>
        <w:ind w:left="0" w:firstLine="0"/>
        <w:rPr>
          <w:rFonts w:ascii="Times New Roman" w:hAnsi="Times New Roman" w:cs="Times New Roman"/>
          <w:sz w:val="20"/>
          <w:szCs w:val="20"/>
        </w:rPr>
      </w:pPr>
      <w:r w:rsidRPr="00F03D03">
        <w:rPr>
          <w:rFonts w:ascii="Times New Roman" w:hAnsi="Times New Roman" w:cs="Times New Roman"/>
          <w:sz w:val="20"/>
          <w:szCs w:val="20"/>
        </w:rPr>
        <w:t xml:space="preserve">2) </w:t>
      </w:r>
      <w:r w:rsidRPr="00F03D03">
        <w:rPr>
          <w:rFonts w:ascii="Times New Roman" w:hAnsi="Times New Roman" w:cs="Times New Roman"/>
          <w:sz w:val="20"/>
          <w:szCs w:val="20"/>
          <w:u w:val="single"/>
        </w:rPr>
        <w:t>nepřímé expoz.testy</w:t>
      </w:r>
      <w:r w:rsidRPr="00F03D03">
        <w:rPr>
          <w:rFonts w:ascii="Times New Roman" w:hAnsi="Times New Roman" w:cs="Times New Roman"/>
          <w:sz w:val="20"/>
          <w:szCs w:val="20"/>
        </w:rPr>
        <w:t xml:space="preserve"> – stanuvují látku, na kterou je škodlivina nebo její metabolit vázán. Př.stanovení merkaptopurátů v moči u expo alkylačním činidlům. </w:t>
      </w:r>
    </w:p>
    <w:p w:rsidR="00F03D03" w:rsidRPr="00F03D03" w:rsidRDefault="00F03D03" w:rsidP="00F03D03">
      <w:pPr>
        <w:ind w:left="0" w:firstLine="0"/>
        <w:rPr>
          <w:rFonts w:ascii="Times New Roman" w:hAnsi="Times New Roman" w:cs="Times New Roman"/>
          <w:sz w:val="20"/>
          <w:szCs w:val="20"/>
        </w:rPr>
      </w:pPr>
    </w:p>
    <w:p w:rsidR="00F03D03" w:rsidRPr="00F03D03" w:rsidRDefault="00F03D03" w:rsidP="00F03D03">
      <w:pPr>
        <w:ind w:left="0" w:firstLine="0"/>
        <w:rPr>
          <w:rFonts w:ascii="Times New Roman" w:hAnsi="Times New Roman" w:cs="Times New Roman"/>
          <w:sz w:val="20"/>
          <w:szCs w:val="20"/>
        </w:rPr>
      </w:pPr>
      <w:r w:rsidRPr="00F03D03">
        <w:rPr>
          <w:rFonts w:ascii="Times New Roman" w:hAnsi="Times New Roman" w:cs="Times New Roman"/>
          <w:sz w:val="20"/>
          <w:szCs w:val="20"/>
        </w:rPr>
        <w:t xml:space="preserve">3) </w:t>
      </w:r>
      <w:r w:rsidRPr="00F03D03">
        <w:rPr>
          <w:rFonts w:ascii="Times New Roman" w:hAnsi="Times New Roman" w:cs="Times New Roman"/>
          <w:sz w:val="20"/>
          <w:szCs w:val="20"/>
          <w:u w:val="single"/>
        </w:rPr>
        <w:t>nepravé expoz.testy</w:t>
      </w:r>
      <w:r w:rsidRPr="00F03D03">
        <w:rPr>
          <w:rFonts w:ascii="Times New Roman" w:hAnsi="Times New Roman" w:cs="Times New Roman"/>
          <w:sz w:val="20"/>
          <w:szCs w:val="20"/>
        </w:rPr>
        <w:t xml:space="preserve"> (biomarkery účinku = měřitelné biochem., fyziologické nebo jiné změny v organismu, mohou být použity k potvrzení preklinic.poškození nebo nepříznivých zdravot.úč. po zevní expozici a absorpci xenobiotika) – průkaz reverzibilních změn, způsobených přítomností škodliviny v org. Zjišťuje se aktivita enzymů nebo konc.vybraných fyziolog.metabolitů, jejichž konc.je v důsledku expo významně změněna. Př.stanovení aktivity acetylcholinesterázy u expo organofosfátovým nebo karbamátovým insekticidům, stanovení koproporfyrinu či kys.5 – aminolevulové v moči u expo olovu. </w:t>
      </w:r>
    </w:p>
    <w:p w:rsidR="00F03D03" w:rsidRPr="00F03D03" w:rsidRDefault="00F03D03" w:rsidP="00F03D03">
      <w:pPr>
        <w:ind w:left="0" w:firstLine="0"/>
        <w:rPr>
          <w:rFonts w:ascii="Times New Roman" w:hAnsi="Times New Roman" w:cs="Times New Roman"/>
          <w:sz w:val="20"/>
          <w:szCs w:val="20"/>
        </w:rPr>
      </w:pPr>
    </w:p>
    <w:p w:rsidR="00F03D03" w:rsidRPr="00F03D03" w:rsidRDefault="00F03D03" w:rsidP="00F03D03">
      <w:pPr>
        <w:ind w:left="0" w:firstLine="0"/>
        <w:rPr>
          <w:rFonts w:ascii="Times New Roman" w:hAnsi="Times New Roman" w:cs="Times New Roman"/>
          <w:sz w:val="20"/>
          <w:szCs w:val="20"/>
          <w:u w:val="single"/>
        </w:rPr>
      </w:pPr>
      <w:r w:rsidRPr="00F03D03">
        <w:rPr>
          <w:rFonts w:ascii="Times New Roman" w:hAnsi="Times New Roman" w:cs="Times New Roman"/>
          <w:sz w:val="20"/>
          <w:szCs w:val="20"/>
          <w:u w:val="single"/>
        </w:rPr>
        <w:t>Odběry materiálu při BET:</w:t>
      </w:r>
      <w:r w:rsidRPr="00F03D03">
        <w:rPr>
          <w:rFonts w:ascii="Times New Roman" w:hAnsi="Times New Roman" w:cs="Times New Roman"/>
          <w:sz w:val="20"/>
          <w:szCs w:val="20"/>
        </w:rPr>
        <w:t xml:space="preserve"> 1) moč – při profesionální expo se odebírá ve 2.polovině prac.doby. Množství nalezené látky či metabolitu se vyjadřuje v mg/ l nebo v </w:t>
      </w:r>
      <w:r w:rsidRPr="00F03D03">
        <w:rPr>
          <w:rFonts w:ascii="Times New Roman" w:hAnsi="Times New Roman" w:cs="Times New Roman"/>
          <w:sz w:val="20"/>
          <w:szCs w:val="20"/>
        </w:rPr>
        <w:sym w:font="Symbol" w:char="F06D"/>
      </w:r>
      <w:r w:rsidRPr="00F03D03">
        <w:rPr>
          <w:rFonts w:ascii="Times New Roman" w:hAnsi="Times New Roman" w:cs="Times New Roman"/>
          <w:sz w:val="20"/>
          <w:szCs w:val="20"/>
        </w:rPr>
        <w:t xml:space="preserve">mol/ l přepočteno na standardní hustotu moče (1,024) nebo na vylučovaný kreatinin. 2) krev – analyzuje se jen v případě, kdy škodlivina či metabolit není vylučován v dostateč.množství nebo není vyluč.vůbec, a v případech stanovování aktivity enzymů (nepravé expoz.testy). </w:t>
      </w:r>
      <w:r w:rsidRPr="00F03D03">
        <w:rPr>
          <w:rFonts w:ascii="Times New Roman" w:hAnsi="Times New Roman" w:cs="Times New Roman"/>
          <w:sz w:val="20"/>
          <w:szCs w:val="20"/>
          <w:u w:val="single"/>
        </w:rPr>
        <w:t xml:space="preserve"> </w:t>
      </w:r>
    </w:p>
    <w:p w:rsidR="00F03D03" w:rsidRPr="00F03D03" w:rsidRDefault="00F03D03" w:rsidP="00F03D03">
      <w:pPr>
        <w:ind w:left="0" w:firstLine="0"/>
        <w:rPr>
          <w:rFonts w:ascii="Times New Roman" w:hAnsi="Times New Roman" w:cs="Times New Roman"/>
          <w:sz w:val="20"/>
          <w:szCs w:val="20"/>
          <w:u w:val="single"/>
        </w:rPr>
      </w:pPr>
    </w:p>
    <w:p w:rsidR="00F03D03" w:rsidRPr="00F03D03" w:rsidRDefault="00F03D03" w:rsidP="00F03D03">
      <w:pPr>
        <w:ind w:left="0" w:firstLine="0"/>
        <w:rPr>
          <w:rFonts w:ascii="Times New Roman" w:hAnsi="Times New Roman" w:cs="Times New Roman"/>
          <w:sz w:val="20"/>
          <w:szCs w:val="20"/>
        </w:rPr>
      </w:pPr>
      <w:r w:rsidRPr="00F03D03">
        <w:rPr>
          <w:rFonts w:ascii="Times New Roman" w:hAnsi="Times New Roman" w:cs="Times New Roman"/>
          <w:sz w:val="20"/>
          <w:szCs w:val="20"/>
          <w:u w:val="single"/>
        </w:rPr>
        <w:t>Interpretace výsledků BET:</w:t>
      </w:r>
      <w:r w:rsidRPr="00F03D03">
        <w:rPr>
          <w:rFonts w:ascii="Times New Roman" w:hAnsi="Times New Roman" w:cs="Times New Roman"/>
          <w:sz w:val="20"/>
          <w:szCs w:val="20"/>
        </w:rPr>
        <w:t xml:space="preserve"> mají být součástí prevent.prohlídek pro možnost včasného zásahu. </w:t>
      </w:r>
    </w:p>
    <w:p w:rsidR="00F03D03" w:rsidRPr="00F03D03" w:rsidRDefault="00F03D03" w:rsidP="00F03D03">
      <w:pPr>
        <w:ind w:left="0" w:firstLine="0"/>
        <w:rPr>
          <w:rFonts w:ascii="Times New Roman" w:hAnsi="Times New Roman" w:cs="Times New Roman"/>
          <w:sz w:val="20"/>
          <w:szCs w:val="20"/>
          <w:u w:val="single"/>
        </w:rPr>
      </w:pPr>
    </w:p>
    <w:p w:rsidR="00F03D03" w:rsidRPr="00F03D03" w:rsidRDefault="00F03D03" w:rsidP="00F03D03">
      <w:pPr>
        <w:ind w:left="0" w:firstLine="0"/>
        <w:rPr>
          <w:rFonts w:ascii="Times New Roman" w:hAnsi="Times New Roman" w:cs="Times New Roman"/>
          <w:sz w:val="20"/>
          <w:szCs w:val="20"/>
        </w:rPr>
      </w:pPr>
      <w:r w:rsidRPr="00F03D03">
        <w:rPr>
          <w:rFonts w:ascii="Times New Roman" w:hAnsi="Times New Roman" w:cs="Times New Roman"/>
          <w:sz w:val="20"/>
          <w:szCs w:val="20"/>
          <w:u w:val="single"/>
        </w:rPr>
        <w:t>Biolog.limity v krvi:</w:t>
      </w:r>
      <w:r w:rsidRPr="00F03D03">
        <w:rPr>
          <w:rFonts w:ascii="Times New Roman" w:hAnsi="Times New Roman" w:cs="Times New Roman"/>
          <w:sz w:val="20"/>
          <w:szCs w:val="20"/>
        </w:rPr>
        <w:t xml:space="preserve">  </w:t>
      </w:r>
      <w:r w:rsidRPr="00F03D03">
        <w:rPr>
          <w:rFonts w:ascii="Times New Roman" w:hAnsi="Times New Roman" w:cs="Times New Roman"/>
          <w:i/>
          <w:sz w:val="20"/>
          <w:szCs w:val="20"/>
        </w:rPr>
        <w:t xml:space="preserve">škodlivina </w:t>
      </w:r>
      <w:r w:rsidRPr="00F03D03">
        <w:rPr>
          <w:rFonts w:ascii="Times New Roman" w:hAnsi="Times New Roman" w:cs="Times New Roman"/>
          <w:i/>
          <w:sz w:val="20"/>
          <w:szCs w:val="20"/>
        </w:rPr>
        <w:sym w:font="Symbol" w:char="F0AE"/>
      </w:r>
      <w:r w:rsidRPr="00F03D03">
        <w:rPr>
          <w:rFonts w:ascii="Times New Roman" w:hAnsi="Times New Roman" w:cs="Times New Roman"/>
          <w:i/>
          <w:sz w:val="20"/>
          <w:szCs w:val="20"/>
        </w:rPr>
        <w:t xml:space="preserve"> test </w:t>
      </w:r>
      <w:r w:rsidRPr="00F03D03">
        <w:rPr>
          <w:rFonts w:ascii="Times New Roman" w:hAnsi="Times New Roman" w:cs="Times New Roman"/>
          <w:i/>
          <w:sz w:val="20"/>
          <w:szCs w:val="20"/>
        </w:rPr>
        <w:sym w:font="Symbol" w:char="F0AE"/>
      </w:r>
      <w:r w:rsidRPr="00F03D03">
        <w:rPr>
          <w:rFonts w:ascii="Times New Roman" w:hAnsi="Times New Roman" w:cs="Times New Roman"/>
          <w:i/>
          <w:sz w:val="20"/>
          <w:szCs w:val="20"/>
        </w:rPr>
        <w:t xml:space="preserve"> limit:</w:t>
      </w:r>
      <w:r w:rsidRPr="00F03D03">
        <w:rPr>
          <w:rFonts w:ascii="Times New Roman" w:hAnsi="Times New Roman" w:cs="Times New Roman"/>
          <w:sz w:val="20"/>
          <w:szCs w:val="20"/>
        </w:rPr>
        <w:t xml:space="preserve"> 1) anilin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obsah hemiglobinu Hi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2% Hi z Hb. 2) CO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obsah karbonylHb V 5 % COHb z Hb = 1,2 % vol % CO. 3) metylrtuť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rtuť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0,05 mg/ l = 0,25 </w:t>
      </w:r>
      <w:r w:rsidRPr="00F03D03">
        <w:rPr>
          <w:rFonts w:ascii="Times New Roman" w:hAnsi="Times New Roman" w:cs="Times New Roman"/>
          <w:sz w:val="20"/>
          <w:szCs w:val="20"/>
        </w:rPr>
        <w:sym w:font="Symbol" w:char="F06D"/>
      </w:r>
      <w:r w:rsidRPr="00F03D03">
        <w:rPr>
          <w:rFonts w:ascii="Times New Roman" w:hAnsi="Times New Roman" w:cs="Times New Roman"/>
          <w:sz w:val="20"/>
          <w:szCs w:val="20"/>
        </w:rPr>
        <w:t xml:space="preserve">l. 4) nitrobenzen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hemiglobin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2% Hi z Hb. 5) inhibitory AchE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aktivita AchE </w:t>
      </w:r>
      <w:r w:rsidRPr="00F03D03">
        <w:rPr>
          <w:rFonts w:ascii="Times New Roman" w:hAnsi="Times New Roman" w:cs="Times New Roman"/>
          <w:sz w:val="20"/>
          <w:szCs w:val="20"/>
        </w:rPr>
        <w:sym w:font="Symbol" w:char="F0AE"/>
      </w:r>
      <w:r w:rsidRPr="00F03D03">
        <w:rPr>
          <w:rFonts w:ascii="Times New Roman" w:hAnsi="Times New Roman" w:cs="Times New Roman"/>
          <w:sz w:val="20"/>
          <w:szCs w:val="20"/>
        </w:rPr>
        <w:t xml:space="preserve"> pokles o 20% původní hodnoty. </w:t>
      </w:r>
    </w:p>
    <w:p w:rsidR="00F03D03" w:rsidRDefault="00F03D03" w:rsidP="003248B5">
      <w:pPr>
        <w:ind w:left="357" w:firstLine="0"/>
        <w:rPr>
          <w:rFonts w:ascii="Times New Roman" w:hAnsi="Times New Roman" w:cs="Times New Roman"/>
          <w:b/>
          <w:sz w:val="20"/>
          <w:szCs w:val="20"/>
          <w:u w:val="single"/>
        </w:rPr>
      </w:pPr>
    </w:p>
    <w:p w:rsidR="009C1DDE" w:rsidRPr="00CF7787" w:rsidRDefault="009C1DDE" w:rsidP="00F03D03">
      <w:pPr>
        <w:ind w:left="357" w:firstLine="0"/>
        <w:rPr>
          <w:rFonts w:ascii="Times New Roman" w:hAnsi="Times New Roman" w:cs="Times New Roman"/>
          <w:sz w:val="20"/>
          <w:szCs w:val="20"/>
        </w:rPr>
      </w:pPr>
    </w:p>
    <w:p w:rsidR="009C1DDE" w:rsidRPr="00CF7787" w:rsidRDefault="003248B5" w:rsidP="009C1DDE">
      <w:pPr>
        <w:rPr>
          <w:rFonts w:ascii="Times New Roman" w:hAnsi="Times New Roman" w:cs="Times New Roman"/>
          <w:b/>
          <w:sz w:val="20"/>
          <w:szCs w:val="20"/>
          <w:u w:val="single"/>
        </w:rPr>
      </w:pPr>
      <w:r>
        <w:rPr>
          <w:rFonts w:ascii="Times New Roman" w:hAnsi="Times New Roman" w:cs="Times New Roman"/>
          <w:b/>
          <w:sz w:val="20"/>
          <w:szCs w:val="20"/>
          <w:u w:val="single"/>
        </w:rPr>
        <w:t>22</w:t>
      </w:r>
      <w:r w:rsidR="009C1DDE" w:rsidRPr="00CF7787">
        <w:rPr>
          <w:rFonts w:ascii="Times New Roman" w:hAnsi="Times New Roman" w:cs="Times New Roman"/>
          <w:b/>
          <w:sz w:val="20"/>
          <w:szCs w:val="20"/>
          <w:u w:val="single"/>
        </w:rPr>
        <w:t>. zdravotní význam složek znečištění ovzduší, emise, imise, smog</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v polovině minulého stolení znečištění ovzduší nabylo takové intenzity, že vedlo k několika katastrofám, jež přiměly vlády průmyslově rozvinutých zemí k přijetí opatření vedoucích k omezování znečištění ovzduší</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 xml:space="preserve">Složení vzduchu: </w:t>
      </w:r>
      <w:r w:rsidRPr="00CF7787">
        <w:rPr>
          <w:rFonts w:ascii="Times New Roman" w:hAnsi="Times New Roman" w:cs="Times New Roman"/>
          <w:sz w:val="20"/>
          <w:szCs w:val="20"/>
        </w:rPr>
        <w:t>(přirozené složky ovzduší)</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- 78% N, 20% 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1% ostatní plyny (CO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vzácné plyny, vodní pára)</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za den člověk spotřebuje asi 0,5kg 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(jedná se o značné množství v porovnání s potravou a vodou, navíc u kyslíku je nutnost nepřetržité dodávky, což se u potravy a vody říct nedá, a taky vodu a potraviny můžeme upravovat, kdežto na vzduch jsme odkázáni na takový, ve kterém se zrovna nacházíme) → zjednodušeně lze říci, že člověk může být 5 týdnů bez potravy, 5dnů bez vody, ale jen 5 minut bez vzduchu</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nedostatek kyslíku se začne projevovat při &lt; 10-12% (bezvědomí při 7%), nadbytek CO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při &gt; 2% - projevuje se sníženou pozorností a schopností se rozhodovat, prohloubeným dýcháním, bolestí hlavy, apatií (10% = smrt)</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CO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se používá jako indikátor znečištění místností pobytem člověka - hraniční hodnota 0,07 - 0,15%</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dusík prakticky nemá význam, jen při vyšším tlaku je příčinnou tzv. kesonové nemoci (při zvýšení tlaku dojde k jeho rozpouštění a při náhlé dekompresi ke vzniku bublinek které mohou být příčinnou plynové embolie, jedno z opatření jak tomu předcházet → umělá atmosféra v přetlakovém prostoru s He místo N (He méně rozpustné)</w:t>
      </w: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další přirozené komponenty:</w:t>
      </w:r>
    </w:p>
    <w:p w:rsidR="009C1DDE" w:rsidRPr="00CF7787" w:rsidRDefault="009C1DDE" w:rsidP="00037DAD">
      <w:pPr>
        <w:pStyle w:val="a3"/>
        <w:numPr>
          <w:ilvl w:val="0"/>
          <w:numId w:val="51"/>
        </w:numPr>
        <w:rPr>
          <w:rFonts w:ascii="Times New Roman" w:hAnsi="Times New Roman" w:cs="Times New Roman"/>
          <w:sz w:val="20"/>
          <w:szCs w:val="20"/>
        </w:rPr>
      </w:pPr>
      <w:r w:rsidRPr="00CF7787">
        <w:rPr>
          <w:rFonts w:ascii="Times New Roman" w:hAnsi="Times New Roman" w:cs="Times New Roman"/>
          <w:sz w:val="20"/>
          <w:szCs w:val="20"/>
        </w:rPr>
        <w:t>oxid siřičitý, HF (fluorovodík), HCl, sulfan (sirovodík, H</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S, také produkt sirných bakterií) → vulkanického původu; ozón (vznikající za bouří v elektrických výbojích)</w:t>
      </w:r>
    </w:p>
    <w:p w:rsidR="009C1DDE" w:rsidRPr="00CF7787" w:rsidRDefault="009C1DDE" w:rsidP="00037DAD">
      <w:pPr>
        <w:pStyle w:val="a3"/>
        <w:numPr>
          <w:ilvl w:val="0"/>
          <w:numId w:val="51"/>
        </w:numPr>
        <w:rPr>
          <w:rFonts w:ascii="Times New Roman" w:hAnsi="Times New Roman" w:cs="Times New Roman"/>
          <w:sz w:val="20"/>
          <w:szCs w:val="20"/>
        </w:rPr>
      </w:pPr>
      <w:r w:rsidRPr="00CF7787">
        <w:rPr>
          <w:rFonts w:ascii="Times New Roman" w:hAnsi="Times New Roman" w:cs="Times New Roman"/>
          <w:sz w:val="20"/>
          <w:szCs w:val="20"/>
        </w:rPr>
        <w:t>prach a aerosoly - solné částice, půdní a rostlinné částice (pyly!), spory bakterií, nejnižší koncentrace částic je nad mořskou hladinou, nejvyšší v místech nahromadění průmyslu</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příměsi (=znečištěniny)  jsou v porovnání se základními složkami ovzduší v poměrně nízkých koncentracích</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Fyzikální vlastnosti vzduchu:</w:t>
      </w:r>
      <w:r w:rsidRPr="00CF7787">
        <w:rPr>
          <w:rFonts w:ascii="Times New Roman" w:hAnsi="Times New Roman" w:cs="Times New Roman"/>
          <w:sz w:val="20"/>
          <w:szCs w:val="20"/>
        </w:rPr>
        <w:t xml:space="preserve"> (taky teplota, vlhkost)</w:t>
      </w:r>
    </w:p>
    <w:p w:rsidR="009C1DDE" w:rsidRPr="00CF7787" w:rsidRDefault="009C1DDE" w:rsidP="00037DAD">
      <w:pPr>
        <w:pStyle w:val="a3"/>
        <w:numPr>
          <w:ilvl w:val="0"/>
          <w:numId w:val="52"/>
        </w:numPr>
        <w:rPr>
          <w:rFonts w:ascii="Times New Roman" w:hAnsi="Times New Roman" w:cs="Times New Roman"/>
          <w:sz w:val="20"/>
          <w:szCs w:val="20"/>
        </w:rPr>
      </w:pPr>
      <w:r w:rsidRPr="00CF7787">
        <w:rPr>
          <w:rFonts w:ascii="Times New Roman" w:hAnsi="Times New Roman" w:cs="Times New Roman"/>
          <w:b/>
          <w:i/>
          <w:sz w:val="20"/>
          <w:szCs w:val="20"/>
        </w:rPr>
        <w:t>tlak</w:t>
      </w:r>
      <w:r w:rsidRPr="00CF7787">
        <w:rPr>
          <w:rFonts w:ascii="Times New Roman" w:hAnsi="Times New Roman" w:cs="Times New Roman"/>
          <w:sz w:val="20"/>
          <w:szCs w:val="20"/>
        </w:rPr>
        <w:t xml:space="preserve"> = 101,3 kPa na mořské hladině a při 0°C → kolísání kolem této hodnoty je malé - o 2-4 kPa (zdravý člověk téměř nepostřehne)</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význam tlaku je dán především parciálními tlaky jeho složek</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pO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 21,3 kPa (ve výšce 5000 m n.m. klesá na polovinu, parciální tlak kyslíku v alveolárním vzduchu klesá ještě více, protože pCO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je pořád stejný)</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lastRenderedPageBreak/>
        <w:t>pO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v krvi ve 3000 m n.m. klesá z 13,3kPa na 9,3kPa - při dalším snižování tlaku dochází u netrénovaných k projevům hypoxie</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vyšší tlak → u potápěčů, důlních horníků, při práci v kesonech (pod vodou - opravy mostů např.)</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s nízkým tlakem se můžeme setkat v horách, při poruchách klimatizace v letadlech...</w:t>
      </w:r>
    </w:p>
    <w:p w:rsidR="009C1DDE" w:rsidRPr="00CF7787" w:rsidRDefault="009C1DDE" w:rsidP="00037DAD">
      <w:pPr>
        <w:pStyle w:val="a3"/>
        <w:numPr>
          <w:ilvl w:val="0"/>
          <w:numId w:val="52"/>
        </w:numPr>
        <w:rPr>
          <w:rFonts w:ascii="Times New Roman" w:hAnsi="Times New Roman" w:cs="Times New Roman"/>
          <w:sz w:val="20"/>
          <w:szCs w:val="20"/>
        </w:rPr>
      </w:pPr>
      <w:r w:rsidRPr="00CF7787">
        <w:rPr>
          <w:rFonts w:ascii="Times New Roman" w:hAnsi="Times New Roman" w:cs="Times New Roman"/>
          <w:b/>
          <w:i/>
          <w:sz w:val="20"/>
          <w:szCs w:val="20"/>
        </w:rPr>
        <w:t>ionizace</w:t>
      </w:r>
      <w:r w:rsidRPr="00CF7787">
        <w:rPr>
          <w:rFonts w:ascii="Times New Roman" w:hAnsi="Times New Roman" w:cs="Times New Roman"/>
          <w:sz w:val="20"/>
          <w:szCs w:val="20"/>
        </w:rPr>
        <w:t xml:space="preserve"> - vzdušné ionty = malé částice, které mají náboj (kladný/záporný)</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podle velikosti - ionty lehké (samotné ionizované molekuly) a těžké (vznikají adsorpcí iontů na kondenzační jádra nebo agregací ionizovaných molekul)</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těžké ionty jsou nestabilní, brzo sedimentují a ztrácejí svůj náboj</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vznikají ozářením (RA látkami, kosmickými paprsky, UV), rozprašováním H</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O, při elektrických výbojích</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koncentrace lehkých iontů je vyšší nad hladinou oceánů a kolem vodopádů (naopak nižší je koncentrace nad sídlišti a průmyslovými zónami - tam je zase vyšší koncentrace těžkých iontů)</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málo iontů je ve vydýchaném vzduchu, vykouření jedné cigarety v místnosti jejich koncentraci snižuje na několik hodin</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v zimě ionizace ovzduší klesá</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ionizace vysvětluje dobrý účinek dýchání přímořského vzduchu na průběh některých chorob a nepříjemné pocity vznikající v nevětrané místnosti</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lehké negativní ionty mají kladný vliv na organismus - pocit svěžesti, vliv na hypertenzi, Basedowovu chorobu, tbc, astma, revmatismus</w:t>
      </w:r>
    </w:p>
    <w:p w:rsidR="009C1DDE" w:rsidRPr="00CF7787" w:rsidRDefault="009C1DDE" w:rsidP="00037DAD">
      <w:pPr>
        <w:pStyle w:val="a3"/>
        <w:numPr>
          <w:ilvl w:val="1"/>
          <w:numId w:val="52"/>
        </w:numPr>
        <w:rPr>
          <w:rFonts w:ascii="Times New Roman" w:hAnsi="Times New Roman" w:cs="Times New Roman"/>
          <w:sz w:val="20"/>
          <w:szCs w:val="20"/>
        </w:rPr>
      </w:pPr>
      <w:r w:rsidRPr="00CF7787">
        <w:rPr>
          <w:rFonts w:ascii="Times New Roman" w:hAnsi="Times New Roman" w:cs="Times New Roman"/>
          <w:sz w:val="20"/>
          <w:szCs w:val="20"/>
        </w:rPr>
        <w:t xml:space="preserve">na základě pozitivních vlivů byly vyvinuty </w:t>
      </w:r>
      <w:r w:rsidRPr="00CF7787">
        <w:rPr>
          <w:rFonts w:ascii="Times New Roman" w:hAnsi="Times New Roman" w:cs="Times New Roman"/>
          <w:i/>
          <w:sz w:val="20"/>
          <w:szCs w:val="20"/>
        </w:rPr>
        <w:t>ionizátory ovzduší</w:t>
      </w:r>
      <w:r w:rsidRPr="00CF7787">
        <w:rPr>
          <w:rFonts w:ascii="Times New Roman" w:hAnsi="Times New Roman" w:cs="Times New Roman"/>
          <w:sz w:val="20"/>
          <w:szCs w:val="20"/>
        </w:rPr>
        <w:t xml:space="preserve"> - 3 typy:</w:t>
      </w:r>
    </w:p>
    <w:p w:rsidR="009C1DDE" w:rsidRPr="00CF7787" w:rsidRDefault="009C1DDE" w:rsidP="00037DAD">
      <w:pPr>
        <w:pStyle w:val="a3"/>
        <w:numPr>
          <w:ilvl w:val="2"/>
          <w:numId w:val="52"/>
        </w:numPr>
        <w:rPr>
          <w:rFonts w:ascii="Times New Roman" w:hAnsi="Times New Roman" w:cs="Times New Roman"/>
          <w:sz w:val="20"/>
          <w:szCs w:val="20"/>
        </w:rPr>
      </w:pPr>
      <w:r w:rsidRPr="00CF7787">
        <w:rPr>
          <w:rFonts w:ascii="Times New Roman" w:hAnsi="Times New Roman" w:cs="Times New Roman"/>
          <w:sz w:val="20"/>
          <w:szCs w:val="20"/>
        </w:rPr>
        <w:t>korónový výboj - nejpoužívanější, může při něm však vznikat ozón a oxidy dusíku což je nevhodné a musí být konstruovány tak aby tyhle produkty byly neměřitelné</w:t>
      </w:r>
    </w:p>
    <w:p w:rsidR="009C1DDE" w:rsidRPr="00CF7787" w:rsidRDefault="009C1DDE" w:rsidP="00037DAD">
      <w:pPr>
        <w:pStyle w:val="a3"/>
        <w:numPr>
          <w:ilvl w:val="2"/>
          <w:numId w:val="52"/>
        </w:numPr>
        <w:rPr>
          <w:rFonts w:ascii="Times New Roman" w:hAnsi="Times New Roman" w:cs="Times New Roman"/>
          <w:sz w:val="20"/>
          <w:szCs w:val="20"/>
        </w:rPr>
      </w:pPr>
      <w:r w:rsidRPr="00CF7787">
        <w:rPr>
          <w:rFonts w:ascii="Times New Roman" w:hAnsi="Times New Roman" w:cs="Times New Roman"/>
          <w:sz w:val="20"/>
          <w:szCs w:val="20"/>
        </w:rPr>
        <w:t>RA látka</w:t>
      </w:r>
    </w:p>
    <w:p w:rsidR="009C1DDE" w:rsidRPr="00CF7787" w:rsidRDefault="009C1DDE" w:rsidP="00037DAD">
      <w:pPr>
        <w:pStyle w:val="a3"/>
        <w:numPr>
          <w:ilvl w:val="2"/>
          <w:numId w:val="52"/>
        </w:numPr>
        <w:rPr>
          <w:rFonts w:ascii="Times New Roman" w:hAnsi="Times New Roman" w:cs="Times New Roman"/>
          <w:sz w:val="20"/>
          <w:szCs w:val="20"/>
        </w:rPr>
      </w:pPr>
      <w:r w:rsidRPr="00CF7787">
        <w:rPr>
          <w:rFonts w:ascii="Times New Roman" w:hAnsi="Times New Roman" w:cs="Times New Roman"/>
          <w:sz w:val="20"/>
          <w:szCs w:val="20"/>
        </w:rPr>
        <w:t>rozprašování vody</w:t>
      </w:r>
    </w:p>
    <w:p w:rsidR="009C1DDE" w:rsidRPr="00CF7787" w:rsidRDefault="009C1DDE" w:rsidP="00037DAD">
      <w:pPr>
        <w:pStyle w:val="a3"/>
        <w:numPr>
          <w:ilvl w:val="2"/>
          <w:numId w:val="52"/>
        </w:numPr>
        <w:rPr>
          <w:rFonts w:ascii="Times New Roman" w:hAnsi="Times New Roman" w:cs="Times New Roman"/>
          <w:sz w:val="20"/>
          <w:szCs w:val="20"/>
        </w:rPr>
      </w:pPr>
      <w:r w:rsidRPr="00CF7787">
        <w:rPr>
          <w:rFonts w:ascii="Times New Roman" w:hAnsi="Times New Roman" w:cs="Times New Roman"/>
          <w:sz w:val="20"/>
          <w:szCs w:val="20"/>
        </w:rPr>
        <w:t>→ nevhodné je používání ionizátorů  v provozech, kde jsou v ovzduší přítomné toxické látky - v důsledku ionizace vzrůstá riziko jejich retence v plicích</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Emise:</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polutanty (škodlivé látky) vstupující do ovzduší</w:t>
      </w:r>
    </w:p>
    <w:p w:rsidR="009C1DDE" w:rsidRPr="00CF7787" w:rsidRDefault="009C1DDE" w:rsidP="00037DAD">
      <w:pPr>
        <w:pStyle w:val="a3"/>
        <w:numPr>
          <w:ilvl w:val="0"/>
          <w:numId w:val="53"/>
        </w:numPr>
        <w:rPr>
          <w:rFonts w:ascii="Times New Roman" w:hAnsi="Times New Roman" w:cs="Times New Roman"/>
          <w:sz w:val="20"/>
          <w:szCs w:val="20"/>
        </w:rPr>
      </w:pPr>
      <w:r w:rsidRPr="00CF7787">
        <w:rPr>
          <w:rFonts w:ascii="Times New Roman" w:hAnsi="Times New Roman" w:cs="Times New Roman"/>
          <w:sz w:val="20"/>
          <w:szCs w:val="20"/>
        </w:rPr>
        <w:t>primární</w:t>
      </w:r>
    </w:p>
    <w:p w:rsidR="009C1DDE" w:rsidRPr="00CF7787" w:rsidRDefault="009C1DDE" w:rsidP="00037DAD">
      <w:pPr>
        <w:pStyle w:val="a3"/>
        <w:numPr>
          <w:ilvl w:val="0"/>
          <w:numId w:val="53"/>
        </w:numPr>
        <w:rPr>
          <w:rFonts w:ascii="Times New Roman" w:hAnsi="Times New Roman" w:cs="Times New Roman"/>
          <w:sz w:val="20"/>
          <w:szCs w:val="20"/>
        </w:rPr>
      </w:pPr>
      <w:r w:rsidRPr="00CF7787">
        <w:rPr>
          <w:rFonts w:ascii="Times New Roman" w:hAnsi="Times New Roman" w:cs="Times New Roman"/>
          <w:sz w:val="20"/>
          <w:szCs w:val="20"/>
        </w:rPr>
        <w:t>sekundární = vytvářené v atmosféře reakcemi mezi primárními emisemi (např. slučování aerosolu kyseliny sírové s oxidy kovů → sírany jsou kyselé imise), nebo reakcemi za účasti fotoaktivace (UV, př. disociace NO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na NO → uvolňuje se atomární kyslík → spouští řetězec dalších reakcí při nichž vznikají dráždivé látky jako např. ozón, peroxidy, různé radikály)</w:t>
      </w:r>
    </w:p>
    <w:p w:rsidR="009C1DDE" w:rsidRPr="00CF7787" w:rsidRDefault="009C1DDE" w:rsidP="00037DAD">
      <w:pPr>
        <w:pStyle w:val="a3"/>
        <w:numPr>
          <w:ilvl w:val="1"/>
          <w:numId w:val="53"/>
        </w:numPr>
        <w:rPr>
          <w:rFonts w:ascii="Times New Roman" w:hAnsi="Times New Roman" w:cs="Times New Roman"/>
          <w:sz w:val="20"/>
          <w:szCs w:val="20"/>
        </w:rPr>
      </w:pPr>
      <w:r w:rsidRPr="00CF7787">
        <w:rPr>
          <w:rFonts w:ascii="Times New Roman" w:hAnsi="Times New Roman" w:cs="Times New Roman"/>
          <w:sz w:val="20"/>
          <w:szCs w:val="20"/>
        </w:rPr>
        <w:t>hlavním podkladem reakcí jsou pevné částice - na jejich povrchu adsorbují plynné látky → jsou pak více toxické (hlavně jejich lokální účinky protože adsorbcí se zvyšuje jejich koncentrace) a více reagují</w:t>
      </w:r>
    </w:p>
    <w:p w:rsidR="009C1DDE" w:rsidRPr="00CF7787" w:rsidRDefault="009C1DDE" w:rsidP="00037DAD">
      <w:pPr>
        <w:pStyle w:val="a3"/>
        <w:numPr>
          <w:ilvl w:val="1"/>
          <w:numId w:val="53"/>
        </w:numPr>
        <w:rPr>
          <w:rFonts w:ascii="Times New Roman" w:hAnsi="Times New Roman" w:cs="Times New Roman"/>
          <w:sz w:val="20"/>
          <w:szCs w:val="20"/>
        </w:rPr>
      </w:pPr>
      <w:r w:rsidRPr="00CF7787">
        <w:rPr>
          <w:rFonts w:ascii="Times New Roman" w:hAnsi="Times New Roman" w:cs="Times New Roman"/>
          <w:sz w:val="20"/>
          <w:szCs w:val="20"/>
        </w:rPr>
        <w:t>mnohdy jsou horší sekundární emise než primární</w:t>
      </w:r>
    </w:p>
    <w:p w:rsidR="009C1DDE" w:rsidRPr="00CF7787" w:rsidRDefault="009C1DDE" w:rsidP="00037DAD">
      <w:pPr>
        <w:pStyle w:val="a3"/>
        <w:numPr>
          <w:ilvl w:val="1"/>
          <w:numId w:val="53"/>
        </w:numPr>
        <w:rPr>
          <w:rFonts w:ascii="Times New Roman" w:hAnsi="Times New Roman" w:cs="Times New Roman"/>
          <w:sz w:val="20"/>
          <w:szCs w:val="20"/>
        </w:rPr>
      </w:pPr>
      <w:r w:rsidRPr="00CF7787">
        <w:rPr>
          <w:rFonts w:ascii="Times New Roman" w:hAnsi="Times New Roman" w:cs="Times New Roman"/>
          <w:sz w:val="20"/>
          <w:szCs w:val="20"/>
        </w:rPr>
        <w:t>rychlost s jakou vznikají sekundární emise je ovlivněna koncentrací primárních emisí, stupněm fotoaktivace, meteorologickými podmínkami, velikostí částic</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málo polutantů po vstupu do ovzduší zůstává neměnných, proto při hodnocení znečištění ovzduší mluvíme o IMISÍCH</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velmi přispívá k znečištění ovzduší také kouření!</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Imise:</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vznikají při kontaktu emisí s životním prostředím, ukládají se v půdě, vodě..</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jsou směsi primárních a sekundárních emisí, které jsou v ovzduší přítomny</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ve městech jsou monitorovány</w:t>
      </w: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tuhé imise:</w:t>
      </w:r>
    </w:p>
    <w:p w:rsidR="009C1DDE" w:rsidRPr="00CF7787" w:rsidRDefault="009C1DDE" w:rsidP="00037DAD">
      <w:pPr>
        <w:pStyle w:val="a3"/>
        <w:numPr>
          <w:ilvl w:val="0"/>
          <w:numId w:val="54"/>
        </w:numPr>
        <w:rPr>
          <w:rFonts w:ascii="Times New Roman" w:hAnsi="Times New Roman" w:cs="Times New Roman"/>
          <w:sz w:val="20"/>
          <w:szCs w:val="20"/>
        </w:rPr>
      </w:pPr>
      <w:r w:rsidRPr="00CF7787">
        <w:rPr>
          <w:rFonts w:ascii="Times New Roman" w:hAnsi="Times New Roman" w:cs="Times New Roman"/>
          <w:sz w:val="20"/>
          <w:szCs w:val="20"/>
        </w:rPr>
        <w:t>prach a aerosoly (&lt;10µm) - kovové částice, fluoridy, chloridy, křemičitany, dehty, také mikrobiální znečištění</w:t>
      </w:r>
    </w:p>
    <w:p w:rsidR="009C1DDE" w:rsidRPr="00CF7787" w:rsidRDefault="009C1DDE" w:rsidP="00037DAD">
      <w:pPr>
        <w:pStyle w:val="a3"/>
        <w:numPr>
          <w:ilvl w:val="0"/>
          <w:numId w:val="54"/>
        </w:numPr>
        <w:rPr>
          <w:rFonts w:ascii="Times New Roman" w:hAnsi="Times New Roman" w:cs="Times New Roman"/>
          <w:sz w:val="20"/>
          <w:szCs w:val="20"/>
        </w:rPr>
      </w:pPr>
      <w:r w:rsidRPr="00CF7787">
        <w:rPr>
          <w:rFonts w:ascii="Times New Roman" w:hAnsi="Times New Roman" w:cs="Times New Roman"/>
          <w:sz w:val="20"/>
          <w:szCs w:val="20"/>
        </w:rPr>
        <w:t>podílejí se na vzniku sekundárních emisí (adsorbují na sebe plynné částice), zhoršují viditelnost, můžou být toxické</w:t>
      </w:r>
    </w:p>
    <w:p w:rsidR="009C1DDE" w:rsidRPr="00CF7787" w:rsidRDefault="009C1DDE" w:rsidP="00037DAD">
      <w:pPr>
        <w:pStyle w:val="a3"/>
        <w:numPr>
          <w:ilvl w:val="0"/>
          <w:numId w:val="54"/>
        </w:numPr>
        <w:rPr>
          <w:rFonts w:ascii="Times New Roman" w:hAnsi="Times New Roman" w:cs="Times New Roman"/>
          <w:sz w:val="20"/>
          <w:szCs w:val="20"/>
        </w:rPr>
      </w:pPr>
      <w:r w:rsidRPr="00CF7787">
        <w:rPr>
          <w:rFonts w:ascii="Times New Roman" w:hAnsi="Times New Roman" w:cs="Times New Roman"/>
          <w:sz w:val="20"/>
          <w:szCs w:val="20"/>
        </w:rPr>
        <w:t>vyšší koncentrace v průmyslových oblastech → vyšší výskyt mlh a mraků</w:t>
      </w:r>
    </w:p>
    <w:p w:rsidR="009C1DDE" w:rsidRPr="00CF7787" w:rsidRDefault="009C1DDE" w:rsidP="00037DAD">
      <w:pPr>
        <w:pStyle w:val="a3"/>
        <w:numPr>
          <w:ilvl w:val="0"/>
          <w:numId w:val="54"/>
        </w:numPr>
        <w:rPr>
          <w:rFonts w:ascii="Times New Roman" w:hAnsi="Times New Roman" w:cs="Times New Roman"/>
          <w:sz w:val="20"/>
          <w:szCs w:val="20"/>
        </w:rPr>
      </w:pPr>
      <w:r w:rsidRPr="00CF7787">
        <w:rPr>
          <w:rFonts w:ascii="Times New Roman" w:hAnsi="Times New Roman" w:cs="Times New Roman"/>
          <w:sz w:val="20"/>
          <w:szCs w:val="20"/>
        </w:rPr>
        <w:t>škodlivost závisí na :</w:t>
      </w:r>
    </w:p>
    <w:p w:rsidR="009C1DDE" w:rsidRPr="00CF7787" w:rsidRDefault="009C1DDE" w:rsidP="00037DAD">
      <w:pPr>
        <w:pStyle w:val="a3"/>
        <w:numPr>
          <w:ilvl w:val="1"/>
          <w:numId w:val="54"/>
        </w:numPr>
        <w:rPr>
          <w:rFonts w:ascii="Times New Roman" w:hAnsi="Times New Roman" w:cs="Times New Roman"/>
          <w:sz w:val="20"/>
          <w:szCs w:val="20"/>
        </w:rPr>
      </w:pPr>
      <w:r w:rsidRPr="00CF7787">
        <w:rPr>
          <w:rFonts w:ascii="Times New Roman" w:hAnsi="Times New Roman" w:cs="Times New Roman"/>
          <w:sz w:val="20"/>
          <w:szCs w:val="20"/>
        </w:rPr>
        <w:t>disperzitě částic (velikosti) - v plicích jsou zachycovány částice 1-2µm</w:t>
      </w:r>
    </w:p>
    <w:p w:rsidR="009C1DDE" w:rsidRPr="00CF7787" w:rsidRDefault="009C1DDE" w:rsidP="00037DAD">
      <w:pPr>
        <w:pStyle w:val="a3"/>
        <w:numPr>
          <w:ilvl w:val="1"/>
          <w:numId w:val="54"/>
        </w:numPr>
        <w:rPr>
          <w:rFonts w:ascii="Times New Roman" w:hAnsi="Times New Roman" w:cs="Times New Roman"/>
          <w:sz w:val="20"/>
          <w:szCs w:val="20"/>
        </w:rPr>
      </w:pPr>
      <w:r w:rsidRPr="00CF7787">
        <w:rPr>
          <w:rFonts w:ascii="Times New Roman" w:hAnsi="Times New Roman" w:cs="Times New Roman"/>
          <w:sz w:val="20"/>
          <w:szCs w:val="20"/>
        </w:rPr>
        <w:lastRenderedPageBreak/>
        <w:t>chemickém složení - biologicky inertní částice (způsobují prosté zaprášení plic) a biologicky agresivní (svými fibroplastickými účinky způsobují plicní koniózy - př. silikóza, azbestóza)</w:t>
      </w:r>
    </w:p>
    <w:p w:rsidR="009C1DDE" w:rsidRPr="00CF7787" w:rsidRDefault="009C1DDE" w:rsidP="00037DAD">
      <w:pPr>
        <w:pStyle w:val="a3"/>
        <w:numPr>
          <w:ilvl w:val="1"/>
          <w:numId w:val="54"/>
        </w:numPr>
        <w:rPr>
          <w:rFonts w:ascii="Times New Roman" w:hAnsi="Times New Roman" w:cs="Times New Roman"/>
          <w:sz w:val="20"/>
          <w:szCs w:val="20"/>
        </w:rPr>
      </w:pPr>
      <w:r w:rsidRPr="00CF7787">
        <w:rPr>
          <w:rFonts w:ascii="Times New Roman" w:hAnsi="Times New Roman" w:cs="Times New Roman"/>
          <w:sz w:val="20"/>
          <w:szCs w:val="20"/>
        </w:rPr>
        <w:t>fyzikálních vlastnostech - hlavně na tvaru (př. dlouhá azbestová vlákna, jehlicovité částice křemičitého prachu)</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i/>
          <w:sz w:val="20"/>
          <w:szCs w:val="20"/>
        </w:rPr>
        <w:t>plynné imise:</w:t>
      </w:r>
      <w:r w:rsidRPr="00CF7787">
        <w:rPr>
          <w:rFonts w:ascii="Times New Roman" w:hAnsi="Times New Roman" w:cs="Times New Roman"/>
          <w:sz w:val="20"/>
          <w:szCs w:val="20"/>
        </w:rPr>
        <w:t xml:space="preserve"> (značně škodlivé)</w:t>
      </w:r>
    </w:p>
    <w:p w:rsidR="009C1DDE" w:rsidRPr="00CF7787" w:rsidRDefault="009C1DDE" w:rsidP="00037DAD">
      <w:pPr>
        <w:pStyle w:val="a3"/>
        <w:numPr>
          <w:ilvl w:val="0"/>
          <w:numId w:val="55"/>
        </w:numPr>
        <w:rPr>
          <w:rFonts w:ascii="Times New Roman" w:hAnsi="Times New Roman" w:cs="Times New Roman"/>
          <w:sz w:val="20"/>
          <w:szCs w:val="20"/>
        </w:rPr>
      </w:pPr>
      <w:r w:rsidRPr="00CF7787">
        <w:rPr>
          <w:rFonts w:ascii="Times New Roman" w:hAnsi="Times New Roman" w:cs="Times New Roman"/>
          <w:sz w:val="20"/>
          <w:szCs w:val="20"/>
        </w:rPr>
        <w:t>oxidy síry, sulfan (sirovodík), sirouhlík → uvolňují se při spalování fosilních paliv (hlavně uhlí), mazutu, produkt hlavně chemického průmyslu</w:t>
      </w:r>
    </w:p>
    <w:p w:rsidR="009C1DDE" w:rsidRPr="00CF7787" w:rsidRDefault="009C1DDE" w:rsidP="00037DAD">
      <w:pPr>
        <w:pStyle w:val="a3"/>
        <w:numPr>
          <w:ilvl w:val="0"/>
          <w:numId w:val="55"/>
        </w:numPr>
        <w:rPr>
          <w:rFonts w:ascii="Times New Roman" w:hAnsi="Times New Roman" w:cs="Times New Roman"/>
          <w:sz w:val="20"/>
          <w:szCs w:val="20"/>
        </w:rPr>
      </w:pPr>
      <w:r w:rsidRPr="00CF7787">
        <w:rPr>
          <w:rFonts w:ascii="Times New Roman" w:hAnsi="Times New Roman" w:cs="Times New Roman"/>
          <w:sz w:val="20"/>
          <w:szCs w:val="20"/>
        </w:rPr>
        <w:t>oxidy dusíku, amoniak → vznikají v elektrárnách a teplárnách na fosilní paliva (hoření za vysokých teplot), ve válcích pístových motorů, jsou značně dráždivé, v organismu vznik methemoglobinu, důležitým činitelem fotochemických reakcí</w:t>
      </w:r>
    </w:p>
    <w:p w:rsidR="009C1DDE" w:rsidRPr="00CF7787" w:rsidRDefault="009C1DDE" w:rsidP="00037DAD">
      <w:pPr>
        <w:pStyle w:val="a3"/>
        <w:numPr>
          <w:ilvl w:val="0"/>
          <w:numId w:val="55"/>
        </w:numPr>
        <w:rPr>
          <w:rFonts w:ascii="Times New Roman" w:hAnsi="Times New Roman" w:cs="Times New Roman"/>
          <w:sz w:val="20"/>
          <w:szCs w:val="20"/>
        </w:rPr>
      </w:pPr>
      <w:r w:rsidRPr="00CF7787">
        <w:rPr>
          <w:rFonts w:ascii="Times New Roman" w:hAnsi="Times New Roman" w:cs="Times New Roman"/>
          <w:sz w:val="20"/>
          <w:szCs w:val="20"/>
        </w:rPr>
        <w:t>CO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CO - vznikají při nedokonalém spalování uhlíkatých paliv (hl. automobily), velkým zdrojem expozice je kouření, v kotelnách, CO snižuje vazebnou kapacitu Hb pro O</w:t>
      </w:r>
      <w:r w:rsidRPr="00CF7787">
        <w:rPr>
          <w:rFonts w:ascii="Times New Roman" w:hAnsi="Times New Roman" w:cs="Times New Roman"/>
          <w:sz w:val="20"/>
          <w:szCs w:val="20"/>
          <w:vertAlign w:val="subscript"/>
        </w:rPr>
        <w:t>2</w:t>
      </w:r>
    </w:p>
    <w:p w:rsidR="009C1DDE" w:rsidRPr="00CF7787" w:rsidRDefault="009C1DDE" w:rsidP="00037DAD">
      <w:pPr>
        <w:pStyle w:val="a3"/>
        <w:numPr>
          <w:ilvl w:val="0"/>
          <w:numId w:val="55"/>
        </w:numPr>
        <w:rPr>
          <w:rFonts w:ascii="Times New Roman" w:hAnsi="Times New Roman" w:cs="Times New Roman"/>
          <w:sz w:val="20"/>
          <w:szCs w:val="20"/>
        </w:rPr>
      </w:pPr>
      <w:r w:rsidRPr="00CF7787">
        <w:rPr>
          <w:rFonts w:ascii="Times New Roman" w:hAnsi="Times New Roman" w:cs="Times New Roman"/>
          <w:sz w:val="20"/>
          <w:szCs w:val="20"/>
        </w:rPr>
        <w:t>halogenové sloučeniny (HCl, HF) - vznikají v hutnictví při zpracování kovů (metalurgické procesy), zdrojem znečištění F je výroba fosforečných hnojiv</w:t>
      </w:r>
    </w:p>
    <w:p w:rsidR="009C1DDE" w:rsidRPr="00CF7787" w:rsidRDefault="009C1DDE" w:rsidP="00037DAD">
      <w:pPr>
        <w:pStyle w:val="a3"/>
        <w:numPr>
          <w:ilvl w:val="0"/>
          <w:numId w:val="55"/>
        </w:numPr>
        <w:rPr>
          <w:rFonts w:ascii="Times New Roman" w:hAnsi="Times New Roman" w:cs="Times New Roman"/>
          <w:sz w:val="20"/>
          <w:szCs w:val="20"/>
        </w:rPr>
      </w:pPr>
      <w:r w:rsidRPr="00CF7787">
        <w:rPr>
          <w:rFonts w:ascii="Times New Roman" w:hAnsi="Times New Roman" w:cs="Times New Roman"/>
          <w:sz w:val="20"/>
          <w:szCs w:val="20"/>
        </w:rPr>
        <w:t>organické plynné imise - velké množství ve znečištěném vzduchu, hlavně nasycené i nenasycené uhlovodíky a jejich deriváty- PAU (řada je prokazatelně karcinogenní, významným zdrojem uhlovodíků jsou benzínové motory), dále řada dráždivých sloučenin - formaldehyd, kyselina mravenčí...</w:t>
      </w: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RA imise:</w:t>
      </w:r>
    </w:p>
    <w:p w:rsidR="009C1DDE" w:rsidRPr="00CF7787" w:rsidRDefault="009C1DDE" w:rsidP="00037DAD">
      <w:pPr>
        <w:pStyle w:val="a3"/>
        <w:numPr>
          <w:ilvl w:val="0"/>
          <w:numId w:val="56"/>
        </w:numPr>
        <w:rPr>
          <w:rFonts w:ascii="Times New Roman" w:hAnsi="Times New Roman" w:cs="Times New Roman"/>
          <w:sz w:val="20"/>
          <w:szCs w:val="20"/>
        </w:rPr>
      </w:pPr>
      <w:r w:rsidRPr="00CF7787">
        <w:rPr>
          <w:rFonts w:ascii="Times New Roman" w:hAnsi="Times New Roman" w:cs="Times New Roman"/>
          <w:sz w:val="20"/>
          <w:szCs w:val="20"/>
        </w:rPr>
        <w:t>stroncium, izotopy I, Cs..</w:t>
      </w:r>
    </w:p>
    <w:p w:rsidR="009C1DDE" w:rsidRPr="00CF7787" w:rsidRDefault="009C1DDE" w:rsidP="00037DAD">
      <w:pPr>
        <w:pStyle w:val="a3"/>
        <w:numPr>
          <w:ilvl w:val="0"/>
          <w:numId w:val="56"/>
        </w:numPr>
        <w:rPr>
          <w:rFonts w:ascii="Times New Roman" w:hAnsi="Times New Roman" w:cs="Times New Roman"/>
          <w:sz w:val="20"/>
          <w:szCs w:val="20"/>
        </w:rPr>
      </w:pPr>
      <w:r w:rsidRPr="00CF7787">
        <w:rPr>
          <w:rFonts w:ascii="Times New Roman" w:hAnsi="Times New Roman" w:cs="Times New Roman"/>
          <w:sz w:val="20"/>
          <w:szCs w:val="20"/>
        </w:rPr>
        <w:t>ohrožení cestou ovzduší nastává výhradně jen při jaderných haváriích (př. 1986 v Černobylu, 2011 Fukušima v Japonsku - způsobené zemětřesením) nebo při pokusech s nukleárními zbraněmi</w:t>
      </w:r>
    </w:p>
    <w:p w:rsidR="009C1DDE" w:rsidRPr="00CF7787" w:rsidRDefault="009C1DDE" w:rsidP="00037DAD">
      <w:pPr>
        <w:pStyle w:val="a3"/>
        <w:numPr>
          <w:ilvl w:val="0"/>
          <w:numId w:val="56"/>
        </w:numPr>
        <w:rPr>
          <w:rFonts w:ascii="Times New Roman" w:hAnsi="Times New Roman" w:cs="Times New Roman"/>
          <w:sz w:val="20"/>
          <w:szCs w:val="20"/>
        </w:rPr>
      </w:pPr>
      <w:r w:rsidRPr="00CF7787">
        <w:rPr>
          <w:rFonts w:ascii="Times New Roman" w:hAnsi="Times New Roman" w:cs="Times New Roman"/>
          <w:sz w:val="20"/>
          <w:szCs w:val="20"/>
        </w:rPr>
        <w:t>správně provozovaná jaderná elektrárna je z hlediska RA emisí méně nebezpečná než tepelná elektrárna (navíc tepelná elektrárna je zdrojem dalších mnoha plynných emisí)</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Smog:</w:t>
      </w:r>
      <w:r w:rsidRPr="00CF7787">
        <w:rPr>
          <w:rFonts w:ascii="Times New Roman" w:hAnsi="Times New Roman" w:cs="Times New Roman"/>
          <w:sz w:val="20"/>
          <w:szCs w:val="20"/>
        </w:rPr>
        <w:t xml:space="preserve"> (smoke=kouř, fog=mlha) - termín který se začal používat v souvislosti se zvyšujícím se znečištěním ovzduší </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spojení tuhých a plynných imisí a sekundárních emisí které současně vytváří znečištění atmosféry</w:t>
      </w:r>
    </w:p>
    <w:p w:rsidR="009C1DDE" w:rsidRPr="00CF7787" w:rsidRDefault="009C1DDE" w:rsidP="00037DAD">
      <w:pPr>
        <w:pStyle w:val="a3"/>
        <w:numPr>
          <w:ilvl w:val="0"/>
          <w:numId w:val="57"/>
        </w:numPr>
        <w:rPr>
          <w:rFonts w:ascii="Times New Roman" w:hAnsi="Times New Roman" w:cs="Times New Roman"/>
          <w:sz w:val="20"/>
          <w:szCs w:val="20"/>
        </w:rPr>
      </w:pPr>
      <w:r w:rsidRPr="00CF7787">
        <w:rPr>
          <w:rFonts w:ascii="Times New Roman" w:hAnsi="Times New Roman" w:cs="Times New Roman"/>
          <w:b/>
          <w:i/>
          <w:sz w:val="20"/>
          <w:szCs w:val="20"/>
        </w:rPr>
        <w:t>OXIDAČNÍ smog</w:t>
      </w:r>
      <w:r w:rsidRPr="00CF7787">
        <w:rPr>
          <w:rFonts w:ascii="Times New Roman" w:hAnsi="Times New Roman" w:cs="Times New Roman"/>
          <w:sz w:val="20"/>
          <w:szCs w:val="20"/>
        </w:rPr>
        <w:t xml:space="preserve"> = Losangeleský = letní = fotochemický</w:t>
      </w:r>
    </w:p>
    <w:p w:rsidR="009C1DDE" w:rsidRPr="00CF7787" w:rsidRDefault="009C1DDE" w:rsidP="00037DAD">
      <w:pPr>
        <w:pStyle w:val="a3"/>
        <w:numPr>
          <w:ilvl w:val="1"/>
          <w:numId w:val="57"/>
        </w:numPr>
        <w:rPr>
          <w:rFonts w:ascii="Times New Roman" w:hAnsi="Times New Roman" w:cs="Times New Roman"/>
          <w:sz w:val="20"/>
          <w:szCs w:val="20"/>
        </w:rPr>
      </w:pPr>
      <w:r w:rsidRPr="00CF7787">
        <w:rPr>
          <w:rFonts w:ascii="Times New Roman" w:hAnsi="Times New Roman" w:cs="Times New Roman"/>
          <w:sz w:val="20"/>
          <w:szCs w:val="20"/>
        </w:rPr>
        <w:t>dráždivý</w:t>
      </w:r>
    </w:p>
    <w:p w:rsidR="009C1DDE" w:rsidRPr="00CF7787" w:rsidRDefault="009C1DDE" w:rsidP="00037DAD">
      <w:pPr>
        <w:pStyle w:val="a3"/>
        <w:numPr>
          <w:ilvl w:val="1"/>
          <w:numId w:val="57"/>
        </w:numPr>
        <w:rPr>
          <w:rFonts w:ascii="Times New Roman" w:hAnsi="Times New Roman" w:cs="Times New Roman"/>
          <w:sz w:val="20"/>
          <w:szCs w:val="20"/>
        </w:rPr>
      </w:pPr>
      <w:r w:rsidRPr="00CF7787">
        <w:rPr>
          <w:rFonts w:ascii="Times New Roman" w:hAnsi="Times New Roman" w:cs="Times New Roman"/>
          <w:sz w:val="20"/>
          <w:szCs w:val="20"/>
        </w:rPr>
        <w:t>spojen se znečišťováním ovzduší výfukovými plyny → rce potencované slunečním zářením (fotochemické rakce)</w:t>
      </w:r>
    </w:p>
    <w:p w:rsidR="009C1DDE" w:rsidRPr="00CF7787" w:rsidRDefault="009C1DDE" w:rsidP="00037DAD">
      <w:pPr>
        <w:pStyle w:val="a3"/>
        <w:numPr>
          <w:ilvl w:val="1"/>
          <w:numId w:val="57"/>
        </w:numPr>
        <w:rPr>
          <w:rFonts w:ascii="Times New Roman" w:hAnsi="Times New Roman" w:cs="Times New Roman"/>
          <w:sz w:val="20"/>
          <w:szCs w:val="20"/>
        </w:rPr>
      </w:pPr>
      <w:r w:rsidRPr="00CF7787">
        <w:rPr>
          <w:rFonts w:ascii="Times New Roman" w:hAnsi="Times New Roman" w:cs="Times New Roman"/>
          <w:sz w:val="20"/>
          <w:szCs w:val="20"/>
        </w:rPr>
        <w:t>vzniká nejčastěji při 25-30°C a jasném počasí</w:t>
      </w:r>
    </w:p>
    <w:p w:rsidR="009C1DDE" w:rsidRPr="00CF7787" w:rsidRDefault="009C1DDE" w:rsidP="00037DAD">
      <w:pPr>
        <w:pStyle w:val="a3"/>
        <w:numPr>
          <w:ilvl w:val="1"/>
          <w:numId w:val="57"/>
        </w:numPr>
        <w:rPr>
          <w:rFonts w:ascii="Times New Roman" w:hAnsi="Times New Roman" w:cs="Times New Roman"/>
          <w:sz w:val="20"/>
          <w:szCs w:val="20"/>
        </w:rPr>
      </w:pPr>
      <w:r w:rsidRPr="00CF7787">
        <w:rPr>
          <w:rFonts w:ascii="Times New Roman" w:hAnsi="Times New Roman" w:cs="Times New Roman"/>
          <w:sz w:val="20"/>
          <w:szCs w:val="20"/>
        </w:rPr>
        <w:t>tento typ smogu je běžný ve všech větších městských, dopravou zatížených, aglomeracích</w:t>
      </w:r>
    </w:p>
    <w:p w:rsidR="009C1DDE" w:rsidRPr="00CF7787" w:rsidRDefault="009C1DDE" w:rsidP="00037DAD">
      <w:pPr>
        <w:pStyle w:val="a3"/>
        <w:numPr>
          <w:ilvl w:val="0"/>
          <w:numId w:val="57"/>
        </w:numPr>
        <w:rPr>
          <w:rFonts w:ascii="Times New Roman" w:hAnsi="Times New Roman" w:cs="Times New Roman"/>
          <w:sz w:val="20"/>
          <w:szCs w:val="20"/>
        </w:rPr>
      </w:pPr>
      <w:r w:rsidRPr="00CF7787">
        <w:rPr>
          <w:rFonts w:ascii="Times New Roman" w:hAnsi="Times New Roman" w:cs="Times New Roman"/>
          <w:b/>
          <w:i/>
          <w:sz w:val="20"/>
          <w:szCs w:val="20"/>
        </w:rPr>
        <w:t>REDUKČNÍ</w:t>
      </w:r>
      <w:r w:rsidRPr="00CF7787">
        <w:rPr>
          <w:rFonts w:ascii="Times New Roman" w:hAnsi="Times New Roman" w:cs="Times New Roman"/>
          <w:sz w:val="20"/>
          <w:szCs w:val="20"/>
        </w:rPr>
        <w:t xml:space="preserve"> = Londýnský</w:t>
      </w:r>
    </w:p>
    <w:p w:rsidR="009C1DDE" w:rsidRPr="00CF7787" w:rsidRDefault="009C1DDE" w:rsidP="00037DAD">
      <w:pPr>
        <w:pStyle w:val="a3"/>
        <w:numPr>
          <w:ilvl w:val="1"/>
          <w:numId w:val="57"/>
        </w:numPr>
        <w:rPr>
          <w:rFonts w:ascii="Times New Roman" w:hAnsi="Times New Roman" w:cs="Times New Roman"/>
          <w:sz w:val="20"/>
          <w:szCs w:val="20"/>
        </w:rPr>
      </w:pPr>
      <w:r w:rsidRPr="00CF7787">
        <w:rPr>
          <w:rFonts w:ascii="Times New Roman" w:hAnsi="Times New Roman" w:cs="Times New Roman"/>
          <w:sz w:val="20"/>
          <w:szCs w:val="20"/>
        </w:rPr>
        <w:t>směs kouře, oxidů S a zplodin spalování uhlí v kombinaci s vysokou vlhkostí</w:t>
      </w:r>
    </w:p>
    <w:p w:rsidR="009C1DDE" w:rsidRPr="00CF7787" w:rsidRDefault="009C1DDE" w:rsidP="00037DAD">
      <w:pPr>
        <w:pStyle w:val="a3"/>
        <w:numPr>
          <w:ilvl w:val="1"/>
          <w:numId w:val="57"/>
        </w:numPr>
        <w:rPr>
          <w:rFonts w:ascii="Times New Roman" w:hAnsi="Times New Roman" w:cs="Times New Roman"/>
          <w:sz w:val="20"/>
          <w:szCs w:val="20"/>
        </w:rPr>
      </w:pPr>
      <w:r w:rsidRPr="00CF7787">
        <w:rPr>
          <w:rFonts w:ascii="Times New Roman" w:hAnsi="Times New Roman" w:cs="Times New Roman"/>
          <w:sz w:val="20"/>
          <w:szCs w:val="20"/>
        </w:rPr>
        <w:t>doprovázen mlhou, nejčastěji po ránu při 0-5°C</w:t>
      </w:r>
    </w:p>
    <w:p w:rsidR="009C1DDE" w:rsidRPr="00CF7787" w:rsidRDefault="009C1DDE" w:rsidP="00037DAD">
      <w:pPr>
        <w:pStyle w:val="a3"/>
        <w:numPr>
          <w:ilvl w:val="1"/>
          <w:numId w:val="57"/>
        </w:numPr>
        <w:rPr>
          <w:rFonts w:ascii="Times New Roman" w:hAnsi="Times New Roman" w:cs="Times New Roman"/>
          <w:sz w:val="20"/>
          <w:szCs w:val="20"/>
        </w:rPr>
      </w:pPr>
      <w:r w:rsidRPr="00CF7787">
        <w:rPr>
          <w:rFonts w:ascii="Times New Roman" w:hAnsi="Times New Roman" w:cs="Times New Roman"/>
          <w:sz w:val="20"/>
          <w:szCs w:val="20"/>
        </w:rPr>
        <w:t>škodlivost plynných složek tohoto smogu je zvyšována přítomností popílku → umožňuje proniknutí škodlivin do plic</w:t>
      </w:r>
    </w:p>
    <w:p w:rsidR="009C1DDE" w:rsidRPr="00CF7787" w:rsidRDefault="009C1DDE" w:rsidP="00037DAD">
      <w:pPr>
        <w:pStyle w:val="a3"/>
        <w:numPr>
          <w:ilvl w:val="1"/>
          <w:numId w:val="57"/>
        </w:numPr>
        <w:rPr>
          <w:rFonts w:ascii="Times New Roman" w:hAnsi="Times New Roman" w:cs="Times New Roman"/>
          <w:sz w:val="20"/>
          <w:szCs w:val="20"/>
        </w:rPr>
      </w:pPr>
      <w:r w:rsidRPr="00CF7787">
        <w:rPr>
          <w:rFonts w:ascii="Times New Roman" w:hAnsi="Times New Roman" w:cs="Times New Roman"/>
          <w:sz w:val="20"/>
          <w:szCs w:val="20"/>
        </w:rPr>
        <w:t>pojmenován podle velkého smogu v Londýně r. 1952 - během meteorologických změn došlo k havárii → kašel, sekrece z nosu, bolesti v krku, zvracení, stoupl počet úmrtí</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mezi těmito 2 základními typy je řada přechodných typů smogu - Pekingský smog → podkladem je pouštní prach</w:t>
      </w:r>
    </w:p>
    <w:p w:rsidR="009C1DDE" w:rsidRPr="00CF7787" w:rsidRDefault="009C1DDE" w:rsidP="009C1DDE">
      <w:pPr>
        <w:ind w:left="0" w:firstLine="0"/>
        <w:rPr>
          <w:rFonts w:ascii="Times New Roman" w:hAnsi="Times New Roman" w:cs="Times New Roman"/>
          <w:sz w:val="20"/>
          <w:szCs w:val="20"/>
        </w:rPr>
      </w:pPr>
    </w:p>
    <w:p w:rsidR="009C1DDE" w:rsidRPr="00CF7787" w:rsidRDefault="003248B5" w:rsidP="009C1DDE">
      <w:pPr>
        <w:rPr>
          <w:rFonts w:ascii="Times New Roman" w:hAnsi="Times New Roman" w:cs="Times New Roman"/>
          <w:b/>
          <w:sz w:val="20"/>
          <w:szCs w:val="20"/>
          <w:u w:val="single"/>
        </w:rPr>
      </w:pPr>
      <w:r>
        <w:rPr>
          <w:rFonts w:ascii="Times New Roman" w:hAnsi="Times New Roman" w:cs="Times New Roman"/>
          <w:b/>
          <w:sz w:val="20"/>
          <w:szCs w:val="20"/>
          <w:u w:val="single"/>
        </w:rPr>
        <w:t>23</w:t>
      </w:r>
      <w:r w:rsidR="009C1DDE" w:rsidRPr="00CF7787">
        <w:rPr>
          <w:rFonts w:ascii="Times New Roman" w:hAnsi="Times New Roman" w:cs="Times New Roman"/>
          <w:b/>
          <w:sz w:val="20"/>
          <w:szCs w:val="20"/>
          <w:u w:val="single"/>
        </w:rPr>
        <w:t>. Zdravotní problematika emisí z dopravy</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zavedením bezolovnatých benzínů se snížily emise Pb</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emise závisí především na typu a kvalitě paliva</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hlavní emise výfukovými plyny:</w:t>
      </w:r>
    </w:p>
    <w:p w:rsidR="009C1DDE" w:rsidRPr="00CF7787" w:rsidRDefault="009C1DDE" w:rsidP="00037DAD">
      <w:pPr>
        <w:pStyle w:val="a3"/>
        <w:numPr>
          <w:ilvl w:val="0"/>
          <w:numId w:val="58"/>
        </w:numPr>
        <w:rPr>
          <w:rFonts w:ascii="Times New Roman" w:hAnsi="Times New Roman" w:cs="Times New Roman"/>
          <w:sz w:val="20"/>
          <w:szCs w:val="20"/>
        </w:rPr>
      </w:pPr>
      <w:r w:rsidRPr="00CF7787">
        <w:rPr>
          <w:rFonts w:ascii="Times New Roman" w:hAnsi="Times New Roman" w:cs="Times New Roman"/>
          <w:b/>
          <w:i/>
          <w:sz w:val="20"/>
          <w:szCs w:val="20"/>
        </w:rPr>
        <w:t>CO,CO</w:t>
      </w:r>
      <w:r w:rsidRPr="00CF7787">
        <w:rPr>
          <w:rFonts w:ascii="Times New Roman" w:hAnsi="Times New Roman" w:cs="Times New Roman"/>
          <w:b/>
          <w:i/>
          <w:sz w:val="20"/>
          <w:szCs w:val="20"/>
          <w:vertAlign w:val="subscript"/>
        </w:rPr>
        <w:t>2</w:t>
      </w:r>
      <w:r w:rsidRPr="00CF7787">
        <w:rPr>
          <w:rFonts w:ascii="Times New Roman" w:hAnsi="Times New Roman" w:cs="Times New Roman"/>
          <w:sz w:val="20"/>
          <w:szCs w:val="20"/>
        </w:rPr>
        <w:t xml:space="preserve"> - CO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 skleníkový plyn (závisí na množství spáleného paliva), CO snižuje vazebnou kapacitu pro kyslík (při vysoké expozici může způsobit i smrt udušením), přispívá ke vzniku nebezpečného přízemního ozónu, u těhotných vede ke snížené porodní hmotnosti</w:t>
      </w:r>
    </w:p>
    <w:p w:rsidR="009C1DDE" w:rsidRPr="00CF7787" w:rsidRDefault="009C1DDE" w:rsidP="00037DAD">
      <w:pPr>
        <w:pStyle w:val="a3"/>
        <w:numPr>
          <w:ilvl w:val="0"/>
          <w:numId w:val="58"/>
        </w:numPr>
        <w:rPr>
          <w:rFonts w:ascii="Times New Roman" w:hAnsi="Times New Roman" w:cs="Times New Roman"/>
          <w:sz w:val="20"/>
          <w:szCs w:val="20"/>
        </w:rPr>
      </w:pPr>
      <w:r w:rsidRPr="00CF7787">
        <w:rPr>
          <w:rFonts w:ascii="Times New Roman" w:hAnsi="Times New Roman" w:cs="Times New Roman"/>
          <w:b/>
          <w:i/>
          <w:sz w:val="20"/>
          <w:szCs w:val="20"/>
        </w:rPr>
        <w:t>oxidy dusíku</w:t>
      </w:r>
      <w:r w:rsidRPr="00CF7787">
        <w:rPr>
          <w:rFonts w:ascii="Times New Roman" w:hAnsi="Times New Roman" w:cs="Times New Roman"/>
          <w:sz w:val="20"/>
          <w:szCs w:val="20"/>
        </w:rPr>
        <w:t xml:space="preserve"> - rozkládají se za spoluúčasti UV záření a podílejí se společně s oxidy síry na vzniku kyselých dešťů, spolu s dalšími emisemi (aldehydy, ketony) a UV zářením tvoří tzv. přízemní ozón (fotochemický smog), účinky NOx jsou dráždivé, fotochemický smog kromě silné toxicity též snižuje viditelnost, což je z hlediska bezpečnosti dopravy neopominutelný efekt</w:t>
      </w:r>
    </w:p>
    <w:p w:rsidR="009C1DDE" w:rsidRPr="00CF7787" w:rsidRDefault="009C1DDE" w:rsidP="00037DAD">
      <w:pPr>
        <w:pStyle w:val="a3"/>
        <w:numPr>
          <w:ilvl w:val="0"/>
          <w:numId w:val="58"/>
        </w:numPr>
        <w:rPr>
          <w:rFonts w:ascii="Times New Roman" w:hAnsi="Times New Roman" w:cs="Times New Roman"/>
          <w:sz w:val="20"/>
          <w:szCs w:val="20"/>
        </w:rPr>
      </w:pPr>
      <w:r w:rsidRPr="00CF7787">
        <w:rPr>
          <w:rFonts w:ascii="Times New Roman" w:hAnsi="Times New Roman" w:cs="Times New Roman"/>
          <w:b/>
          <w:i/>
          <w:sz w:val="20"/>
          <w:szCs w:val="20"/>
        </w:rPr>
        <w:t>oxid siřičitý</w:t>
      </w:r>
      <w:r w:rsidRPr="00CF7787">
        <w:rPr>
          <w:rFonts w:ascii="Times New Roman" w:hAnsi="Times New Roman" w:cs="Times New Roman"/>
          <w:sz w:val="20"/>
          <w:szCs w:val="20"/>
        </w:rPr>
        <w:t xml:space="preserve"> (SO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 způsobuje zvýšenou korozi kovových materiálů, poškozuje omítky budov, poškozuje umělecká díla a památky, mění pH půdy a vody čímž vede k úhynu rostlin a živočichů, způsobuje opadávání stromů</w:t>
      </w:r>
    </w:p>
    <w:p w:rsidR="009C1DDE" w:rsidRPr="00CF7787" w:rsidRDefault="009C1DDE" w:rsidP="00037DAD">
      <w:pPr>
        <w:pStyle w:val="a3"/>
        <w:numPr>
          <w:ilvl w:val="0"/>
          <w:numId w:val="58"/>
        </w:numPr>
        <w:rPr>
          <w:rFonts w:ascii="Times New Roman" w:hAnsi="Times New Roman" w:cs="Times New Roman"/>
          <w:sz w:val="20"/>
          <w:szCs w:val="20"/>
        </w:rPr>
      </w:pPr>
      <w:r w:rsidRPr="00CF7787">
        <w:rPr>
          <w:rFonts w:ascii="Times New Roman" w:hAnsi="Times New Roman" w:cs="Times New Roman"/>
          <w:b/>
          <w:i/>
          <w:sz w:val="20"/>
          <w:szCs w:val="20"/>
        </w:rPr>
        <w:lastRenderedPageBreak/>
        <w:t>pevné částice</w:t>
      </w:r>
      <w:r w:rsidRPr="00CF7787">
        <w:rPr>
          <w:rFonts w:ascii="Times New Roman" w:hAnsi="Times New Roman" w:cs="Times New Roman"/>
          <w:sz w:val="20"/>
          <w:szCs w:val="20"/>
        </w:rPr>
        <w:t xml:space="preserve"> - nejnebezpečnější PM</w:t>
      </w:r>
      <w:r w:rsidRPr="00CF7787">
        <w:rPr>
          <w:rFonts w:ascii="Times New Roman" w:hAnsi="Times New Roman" w:cs="Times New Roman"/>
          <w:sz w:val="20"/>
          <w:szCs w:val="20"/>
          <w:vertAlign w:val="subscript"/>
        </w:rPr>
        <w:t>10</w:t>
      </w:r>
      <w:r w:rsidRPr="00CF7787">
        <w:rPr>
          <w:rFonts w:ascii="Times New Roman" w:hAnsi="Times New Roman" w:cs="Times New Roman"/>
          <w:sz w:val="20"/>
          <w:szCs w:val="20"/>
        </w:rPr>
        <w:t xml:space="preserve"> a menší → pronikají do plic a ohrožují především dýchací (chronické plicní nemoci a bronchitidy) a kardiovaskulární systém</w:t>
      </w:r>
    </w:p>
    <w:p w:rsidR="009C1DDE" w:rsidRPr="00CF7787" w:rsidRDefault="009C1DDE" w:rsidP="00037DAD">
      <w:pPr>
        <w:pStyle w:val="a3"/>
        <w:numPr>
          <w:ilvl w:val="0"/>
          <w:numId w:val="58"/>
        </w:numPr>
        <w:rPr>
          <w:rFonts w:ascii="Times New Roman" w:hAnsi="Times New Roman" w:cs="Times New Roman"/>
          <w:b/>
          <w:i/>
          <w:sz w:val="20"/>
          <w:szCs w:val="20"/>
        </w:rPr>
      </w:pPr>
      <w:r w:rsidRPr="00CF7787">
        <w:rPr>
          <w:rFonts w:ascii="Times New Roman" w:hAnsi="Times New Roman" w:cs="Times New Roman"/>
          <w:b/>
          <w:i/>
          <w:sz w:val="20"/>
          <w:szCs w:val="20"/>
        </w:rPr>
        <w:t>organické sloučeniny</w:t>
      </w:r>
    </w:p>
    <w:p w:rsidR="009C1DDE" w:rsidRPr="00CF7787" w:rsidRDefault="009C1DDE" w:rsidP="00037DAD">
      <w:pPr>
        <w:pStyle w:val="a3"/>
        <w:numPr>
          <w:ilvl w:val="1"/>
          <w:numId w:val="58"/>
        </w:numPr>
        <w:rPr>
          <w:rFonts w:ascii="Times New Roman" w:hAnsi="Times New Roman" w:cs="Times New Roman"/>
          <w:sz w:val="20"/>
          <w:szCs w:val="20"/>
        </w:rPr>
      </w:pPr>
      <w:r w:rsidRPr="00CF7787">
        <w:rPr>
          <w:rFonts w:ascii="Times New Roman" w:hAnsi="Times New Roman" w:cs="Times New Roman"/>
          <w:sz w:val="20"/>
          <w:szCs w:val="20"/>
        </w:rPr>
        <w:t>uhlovodíky → především PAU (karcinogenní - přisuzován ca plic, močového měchýře a kůže)</w:t>
      </w:r>
    </w:p>
    <w:p w:rsidR="009C1DDE" w:rsidRPr="00CF7787" w:rsidRDefault="009C1DDE" w:rsidP="00037DAD">
      <w:pPr>
        <w:pStyle w:val="a3"/>
        <w:numPr>
          <w:ilvl w:val="1"/>
          <w:numId w:val="58"/>
        </w:numPr>
        <w:rPr>
          <w:rFonts w:ascii="Times New Roman" w:hAnsi="Times New Roman" w:cs="Times New Roman"/>
          <w:sz w:val="20"/>
          <w:szCs w:val="20"/>
        </w:rPr>
      </w:pPr>
      <w:r w:rsidRPr="00CF7787">
        <w:rPr>
          <w:rFonts w:ascii="Times New Roman" w:hAnsi="Times New Roman" w:cs="Times New Roman"/>
          <w:sz w:val="20"/>
          <w:szCs w:val="20"/>
        </w:rPr>
        <w:t>těkavé organické látky (VOC) - benzen, formaldehyd, akrolein</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hodnocení benzín (zážehové motory) vs. nafta (vznětové motory) → u naftových motorů méně emisí CO a NO</w:t>
      </w:r>
      <w:r w:rsidRPr="00CF7787">
        <w:rPr>
          <w:rFonts w:ascii="Times New Roman" w:hAnsi="Times New Roman" w:cs="Times New Roman"/>
          <w:sz w:val="20"/>
          <w:szCs w:val="20"/>
          <w:vertAlign w:val="subscript"/>
        </w:rPr>
        <w:t>x</w:t>
      </w:r>
      <w:r w:rsidRPr="00CF7787">
        <w:rPr>
          <w:rFonts w:ascii="Times New Roman" w:hAnsi="Times New Roman" w:cs="Times New Roman"/>
          <w:sz w:val="20"/>
          <w:szCs w:val="20"/>
        </w:rPr>
        <w:t xml:space="preserve"> ale více emisí organických látek, oxidu siřičitého a pevných částic</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s problematikou výfukových plynů je spojen oxidační smog (fotochemický)</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k emisím CO a NO</w:t>
      </w:r>
      <w:r w:rsidRPr="00CF7787">
        <w:rPr>
          <w:rFonts w:ascii="Times New Roman" w:hAnsi="Times New Roman" w:cs="Times New Roman"/>
          <w:sz w:val="20"/>
          <w:szCs w:val="20"/>
          <w:vertAlign w:val="subscript"/>
        </w:rPr>
        <w:t>x</w:t>
      </w:r>
      <w:r w:rsidRPr="00CF7787">
        <w:rPr>
          <w:rFonts w:ascii="Times New Roman" w:hAnsi="Times New Roman" w:cs="Times New Roman"/>
          <w:sz w:val="20"/>
          <w:szCs w:val="20"/>
        </w:rPr>
        <w:t xml:space="preserve"> celosvětově přispívá doprava 30–80 %</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nejvíce k emisím z dopravy přispívá především silniční doprava</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oblast Ostravy o okolí (do 50 km) je nejvíce znečištěnou oblastí v ČR – nejen dopravou, ale i průmyslovou činností, dále následuje oblast Prahy</w:t>
      </w:r>
    </w:p>
    <w:p w:rsidR="009C1DDE" w:rsidRPr="00CF7787" w:rsidRDefault="009C1DDE" w:rsidP="009C1DDE">
      <w:pPr>
        <w:ind w:left="0" w:firstLine="0"/>
        <w:rPr>
          <w:rFonts w:ascii="Times New Roman" w:hAnsi="Times New Roman" w:cs="Times New Roman"/>
          <w:sz w:val="20"/>
          <w:szCs w:val="20"/>
        </w:rPr>
      </w:pPr>
    </w:p>
    <w:p w:rsidR="009C1DDE" w:rsidRPr="00CF7787" w:rsidRDefault="00974D58" w:rsidP="009C1DDE">
      <w:pPr>
        <w:rPr>
          <w:rFonts w:ascii="Times New Roman" w:hAnsi="Times New Roman" w:cs="Times New Roman"/>
          <w:b/>
          <w:sz w:val="20"/>
          <w:szCs w:val="20"/>
          <w:u w:val="single"/>
        </w:rPr>
      </w:pPr>
      <w:r>
        <w:rPr>
          <w:rFonts w:ascii="Times New Roman" w:hAnsi="Times New Roman" w:cs="Times New Roman"/>
          <w:b/>
          <w:sz w:val="20"/>
          <w:szCs w:val="20"/>
          <w:u w:val="single"/>
        </w:rPr>
        <w:t>24. P</w:t>
      </w:r>
      <w:r w:rsidR="009C1DDE" w:rsidRPr="00CF7787">
        <w:rPr>
          <w:rFonts w:ascii="Times New Roman" w:hAnsi="Times New Roman" w:cs="Times New Roman"/>
          <w:b/>
          <w:sz w:val="20"/>
          <w:szCs w:val="20"/>
          <w:u w:val="single"/>
        </w:rPr>
        <w:t>oškození zdraví z práce, prevence</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i/>
          <w:sz w:val="20"/>
          <w:szCs w:val="20"/>
        </w:rPr>
        <w:t>- zdraví při práci</w:t>
      </w:r>
      <w:r w:rsidRPr="00CF7787">
        <w:rPr>
          <w:rFonts w:ascii="Times New Roman" w:hAnsi="Times New Roman" w:cs="Times New Roman"/>
          <w:sz w:val="20"/>
          <w:szCs w:val="20"/>
        </w:rPr>
        <w:t xml:space="preserve"> = tělesná, duševní a sociální pohoda při práci → mnohem míň peněz by bylo vynaloženo na tyto požadavky než jsou finanční ztráty způsobené úrazy a NzP</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klíčovým prvkem socio-ekonomického vývoje EU = zdravá, produktivní, kvalifikovaná a motivovaná pracovní síla</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zdraví a bezpečnost při práci má pozitivní ekonomický efekt</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zdravý pracovník je základem efektivního pracovního výkonu pro zaměstnavatele</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zdravotní stav zaměstnanců  je výsledkem nezávislého působení pracovních i mimopracovních faktorů</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ve vyspělých zemích → 10-30% zaměstnanců vystaveno fyzické zátěži, v rozvojových více než 50%</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opatření na ochranu zdraví pracovníků jsou povinností zaměstnavatele</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i/>
          <w:sz w:val="20"/>
          <w:szCs w:val="20"/>
        </w:rPr>
        <w:t>- pracovní úraz</w:t>
      </w:r>
      <w:r w:rsidRPr="00CF7787">
        <w:rPr>
          <w:rFonts w:ascii="Times New Roman" w:hAnsi="Times New Roman" w:cs="Times New Roman"/>
          <w:sz w:val="20"/>
          <w:szCs w:val="20"/>
        </w:rPr>
        <w:t xml:space="preserve"> = poškození zdraví zaměstnance, k němuž nedošlo jeho vůlí ale působením náhlých a násilných zevních vlivů, úraz který zaměstnanec utrpěl při plnění pracovního úkolu, nepatří sem úraz který se stal na cestě do zaměstnání nebo zpět</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i/>
          <w:sz w:val="20"/>
          <w:szCs w:val="20"/>
        </w:rPr>
        <w:t>- nemoci z povolání</w:t>
      </w:r>
      <w:r w:rsidRPr="00CF7787">
        <w:rPr>
          <w:rFonts w:ascii="Times New Roman" w:hAnsi="Times New Roman" w:cs="Times New Roman"/>
          <w:sz w:val="20"/>
          <w:szCs w:val="20"/>
        </w:rPr>
        <w:t xml:space="preserve"> (NzP) = nemoci vznikající nepříznivým působením škodlivých faktorů, pokud vznikly za podmínek uvedených v seznamu nemocí z povolání</w:t>
      </w:r>
    </w:p>
    <w:p w:rsidR="009C1DDE" w:rsidRPr="00CF7787" w:rsidRDefault="009C1DDE" w:rsidP="00037DAD">
      <w:pPr>
        <w:pStyle w:val="a3"/>
        <w:numPr>
          <w:ilvl w:val="0"/>
          <w:numId w:val="59"/>
        </w:numPr>
        <w:rPr>
          <w:rFonts w:ascii="Times New Roman" w:hAnsi="Times New Roman" w:cs="Times New Roman"/>
          <w:sz w:val="20"/>
          <w:szCs w:val="20"/>
        </w:rPr>
      </w:pPr>
      <w:r w:rsidRPr="00CF7787">
        <w:rPr>
          <w:rFonts w:ascii="Times New Roman" w:hAnsi="Times New Roman" w:cs="Times New Roman"/>
          <w:sz w:val="20"/>
          <w:szCs w:val="20"/>
        </w:rPr>
        <w:t>uznávání NzP pro účely pojištění provádějí zdravotnická zařízení stanovená předpisem</w:t>
      </w:r>
    </w:p>
    <w:p w:rsidR="009C1DDE" w:rsidRPr="00CF7787" w:rsidRDefault="009C1DDE" w:rsidP="00037DAD">
      <w:pPr>
        <w:pStyle w:val="a3"/>
        <w:numPr>
          <w:ilvl w:val="0"/>
          <w:numId w:val="59"/>
        </w:numPr>
        <w:rPr>
          <w:rFonts w:ascii="Times New Roman" w:hAnsi="Times New Roman" w:cs="Times New Roman"/>
          <w:sz w:val="20"/>
          <w:szCs w:val="20"/>
        </w:rPr>
      </w:pPr>
      <w:r w:rsidRPr="00CF7787">
        <w:rPr>
          <w:rFonts w:ascii="Times New Roman" w:hAnsi="Times New Roman" w:cs="Times New Roman"/>
          <w:sz w:val="20"/>
          <w:szCs w:val="20"/>
        </w:rPr>
        <w:t>provádí se u nich finanční odškodnění</w:t>
      </w:r>
    </w:p>
    <w:p w:rsidR="009C1DDE" w:rsidRPr="00CF7787" w:rsidRDefault="009C1DDE" w:rsidP="00037DAD">
      <w:pPr>
        <w:pStyle w:val="a3"/>
        <w:numPr>
          <w:ilvl w:val="0"/>
          <w:numId w:val="59"/>
        </w:numPr>
        <w:rPr>
          <w:rFonts w:ascii="Times New Roman" w:hAnsi="Times New Roman" w:cs="Times New Roman"/>
          <w:sz w:val="20"/>
          <w:szCs w:val="20"/>
        </w:rPr>
      </w:pPr>
      <w:r w:rsidRPr="00CF7787">
        <w:rPr>
          <w:rFonts w:ascii="Times New Roman" w:hAnsi="Times New Roman" w:cs="Times New Roman"/>
          <w:sz w:val="20"/>
          <w:szCs w:val="20"/>
        </w:rPr>
        <w:t>nejčastější dg. - sy karpálního tunelu z dlouhodobého jednostranného přetěžování, sy karpálního tunelu z vibrací, kontaktní alergický ekzém</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i/>
          <w:sz w:val="20"/>
          <w:szCs w:val="20"/>
        </w:rPr>
        <w:t xml:space="preserve">- nemoci spojené s prací </w:t>
      </w:r>
      <w:r w:rsidRPr="00CF7787">
        <w:rPr>
          <w:rFonts w:ascii="Times New Roman" w:hAnsi="Times New Roman" w:cs="Times New Roman"/>
          <w:sz w:val="20"/>
          <w:szCs w:val="20"/>
        </w:rPr>
        <w:t>= nemoci, o kterých se sice ví, že se u osob určité práce vyskytují častěji, ale rozvoj se nedá dávat do příčinné souvislosti s prací, podílí se totiž na nich velkou měrou i faktory mimopracovní</w:t>
      </w:r>
    </w:p>
    <w:p w:rsidR="009C1DDE" w:rsidRPr="00CF7787" w:rsidRDefault="009C1DDE" w:rsidP="00037DAD">
      <w:pPr>
        <w:pStyle w:val="a3"/>
        <w:numPr>
          <w:ilvl w:val="0"/>
          <w:numId w:val="60"/>
        </w:numPr>
        <w:rPr>
          <w:rFonts w:ascii="Times New Roman" w:hAnsi="Times New Roman" w:cs="Times New Roman"/>
          <w:sz w:val="20"/>
          <w:szCs w:val="20"/>
        </w:rPr>
      </w:pPr>
      <w:r w:rsidRPr="00CF7787">
        <w:rPr>
          <w:rFonts w:ascii="Times New Roman" w:hAnsi="Times New Roman" w:cs="Times New Roman"/>
          <w:sz w:val="20"/>
          <w:szCs w:val="20"/>
        </w:rPr>
        <w:t>neprovádí se u nich odškodnění</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hygiena práce zahrnuje:</w:t>
      </w:r>
    </w:p>
    <w:p w:rsidR="009C1DDE" w:rsidRPr="00CF7787" w:rsidRDefault="009C1DDE" w:rsidP="00037DAD">
      <w:pPr>
        <w:pStyle w:val="a3"/>
        <w:numPr>
          <w:ilvl w:val="0"/>
          <w:numId w:val="60"/>
        </w:numPr>
        <w:rPr>
          <w:rFonts w:ascii="Times New Roman" w:hAnsi="Times New Roman" w:cs="Times New Roman"/>
          <w:sz w:val="20"/>
          <w:szCs w:val="20"/>
        </w:rPr>
      </w:pPr>
      <w:r w:rsidRPr="00CF7787">
        <w:rPr>
          <w:rFonts w:ascii="Times New Roman" w:hAnsi="Times New Roman" w:cs="Times New Roman"/>
          <w:sz w:val="20"/>
          <w:szCs w:val="20"/>
        </w:rPr>
        <w:t>rozpoznání škodlivých faktorů v pracovním prostředí</w:t>
      </w:r>
    </w:p>
    <w:p w:rsidR="009C1DDE" w:rsidRPr="00CF7787" w:rsidRDefault="009C1DDE" w:rsidP="00037DAD">
      <w:pPr>
        <w:pStyle w:val="a3"/>
        <w:numPr>
          <w:ilvl w:val="0"/>
          <w:numId w:val="60"/>
        </w:numPr>
        <w:rPr>
          <w:rFonts w:ascii="Times New Roman" w:hAnsi="Times New Roman" w:cs="Times New Roman"/>
          <w:sz w:val="20"/>
          <w:szCs w:val="20"/>
        </w:rPr>
      </w:pPr>
      <w:r w:rsidRPr="00CF7787">
        <w:rPr>
          <w:rFonts w:ascii="Times New Roman" w:hAnsi="Times New Roman" w:cs="Times New Roman"/>
          <w:sz w:val="20"/>
          <w:szCs w:val="20"/>
        </w:rPr>
        <w:t>jejich měření</w:t>
      </w:r>
    </w:p>
    <w:p w:rsidR="009C1DDE" w:rsidRPr="00CF7787" w:rsidRDefault="009C1DDE" w:rsidP="00037DAD">
      <w:pPr>
        <w:pStyle w:val="a3"/>
        <w:numPr>
          <w:ilvl w:val="0"/>
          <w:numId w:val="60"/>
        </w:numPr>
        <w:rPr>
          <w:rFonts w:ascii="Times New Roman" w:hAnsi="Times New Roman" w:cs="Times New Roman"/>
          <w:sz w:val="20"/>
          <w:szCs w:val="20"/>
        </w:rPr>
      </w:pPr>
      <w:r w:rsidRPr="00CF7787">
        <w:rPr>
          <w:rFonts w:ascii="Times New Roman" w:hAnsi="Times New Roman" w:cs="Times New Roman"/>
          <w:sz w:val="20"/>
          <w:szCs w:val="20"/>
        </w:rPr>
        <w:t>navržení opatření</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Prevence:</w:t>
      </w:r>
      <w:r w:rsidRPr="00CF7787">
        <w:rPr>
          <w:rFonts w:ascii="Times New Roman" w:hAnsi="Times New Roman" w:cs="Times New Roman"/>
          <w:sz w:val="20"/>
          <w:szCs w:val="20"/>
        </w:rPr>
        <w:t xml:space="preserve">   (BOZP - bezpečnost a ochrana zdraví při práci)</w:t>
      </w: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obecné principy:</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vyhnout se rizikům</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hodnotit rizika, kterým se vyhnout nemůžeme</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likvidovat rizika u zdroje</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přizpůsobit práci člověku</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přizpůsobit se technickému pokroku</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nahrazovat nebezpečné činnosti bezpečnými</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rozvíjet preventivní politiku</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dávat přednost kolektivní ochraně před individuální (OOPP)</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stanovit instrukce</w:t>
      </w:r>
    </w:p>
    <w:p w:rsidR="009C1DDE" w:rsidRPr="00CF7787" w:rsidRDefault="009C1DDE" w:rsidP="00037DAD">
      <w:pPr>
        <w:pStyle w:val="a3"/>
        <w:numPr>
          <w:ilvl w:val="0"/>
          <w:numId w:val="61"/>
        </w:numPr>
        <w:rPr>
          <w:rFonts w:ascii="Times New Roman" w:hAnsi="Times New Roman" w:cs="Times New Roman"/>
          <w:sz w:val="20"/>
          <w:szCs w:val="20"/>
        </w:rPr>
      </w:pPr>
      <w:r w:rsidRPr="00CF7787">
        <w:rPr>
          <w:rFonts w:ascii="Times New Roman" w:hAnsi="Times New Roman" w:cs="Times New Roman"/>
          <w:sz w:val="20"/>
          <w:szCs w:val="20"/>
        </w:rPr>
        <w:t>kontrolovat účinnost opatření</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preventivní opatření:</w:t>
      </w:r>
    </w:p>
    <w:p w:rsidR="009C1DDE" w:rsidRPr="00CF7787" w:rsidRDefault="009C1DDE" w:rsidP="00037DAD">
      <w:pPr>
        <w:pStyle w:val="a3"/>
        <w:numPr>
          <w:ilvl w:val="0"/>
          <w:numId w:val="62"/>
        </w:numPr>
        <w:rPr>
          <w:rFonts w:ascii="Times New Roman" w:hAnsi="Times New Roman" w:cs="Times New Roman"/>
          <w:sz w:val="20"/>
          <w:szCs w:val="20"/>
        </w:rPr>
      </w:pPr>
      <w:r w:rsidRPr="00CF7787">
        <w:rPr>
          <w:rFonts w:ascii="Times New Roman" w:hAnsi="Times New Roman" w:cs="Times New Roman"/>
          <w:sz w:val="20"/>
          <w:szCs w:val="20"/>
        </w:rPr>
        <w:t>technická - výměna strojů, vzduchotechnická opatření..</w:t>
      </w:r>
    </w:p>
    <w:p w:rsidR="009C1DDE" w:rsidRPr="00CF7787" w:rsidRDefault="009C1DDE" w:rsidP="00037DAD">
      <w:pPr>
        <w:pStyle w:val="a3"/>
        <w:numPr>
          <w:ilvl w:val="0"/>
          <w:numId w:val="62"/>
        </w:numPr>
        <w:rPr>
          <w:rFonts w:ascii="Times New Roman" w:hAnsi="Times New Roman" w:cs="Times New Roman"/>
          <w:sz w:val="20"/>
          <w:szCs w:val="20"/>
        </w:rPr>
      </w:pPr>
      <w:r w:rsidRPr="00CF7787">
        <w:rPr>
          <w:rFonts w:ascii="Times New Roman" w:hAnsi="Times New Roman" w:cs="Times New Roman"/>
          <w:sz w:val="20"/>
          <w:szCs w:val="20"/>
        </w:rPr>
        <w:t>technologická - náhrada toxických látek méně toxickými, dálková ovládání..</w:t>
      </w:r>
    </w:p>
    <w:p w:rsidR="009C1DDE" w:rsidRPr="00CF7787" w:rsidRDefault="009C1DDE" w:rsidP="00037DAD">
      <w:pPr>
        <w:pStyle w:val="a3"/>
        <w:numPr>
          <w:ilvl w:val="0"/>
          <w:numId w:val="62"/>
        </w:numPr>
        <w:rPr>
          <w:rFonts w:ascii="Times New Roman" w:hAnsi="Times New Roman" w:cs="Times New Roman"/>
          <w:sz w:val="20"/>
          <w:szCs w:val="20"/>
        </w:rPr>
      </w:pPr>
      <w:r w:rsidRPr="00CF7787">
        <w:rPr>
          <w:rFonts w:ascii="Times New Roman" w:hAnsi="Times New Roman" w:cs="Times New Roman"/>
          <w:sz w:val="20"/>
          <w:szCs w:val="20"/>
        </w:rPr>
        <w:t>zaměřená na zdravotní stav zaměstnanců - preventivní prohlídky, BET</w:t>
      </w:r>
    </w:p>
    <w:p w:rsidR="009C1DDE" w:rsidRPr="00CF7787" w:rsidRDefault="009C1DDE" w:rsidP="00037DAD">
      <w:pPr>
        <w:pStyle w:val="a3"/>
        <w:numPr>
          <w:ilvl w:val="0"/>
          <w:numId w:val="62"/>
        </w:numPr>
        <w:rPr>
          <w:rFonts w:ascii="Times New Roman" w:hAnsi="Times New Roman" w:cs="Times New Roman"/>
          <w:sz w:val="20"/>
          <w:szCs w:val="20"/>
        </w:rPr>
      </w:pPr>
      <w:r w:rsidRPr="00CF7787">
        <w:rPr>
          <w:rFonts w:ascii="Times New Roman" w:hAnsi="Times New Roman" w:cs="Times New Roman"/>
          <w:sz w:val="20"/>
          <w:szCs w:val="20"/>
        </w:rPr>
        <w:t>náhradní - když nelze realizovat předchozí</w:t>
      </w:r>
    </w:p>
    <w:p w:rsidR="009C1DDE" w:rsidRPr="00CF7787" w:rsidRDefault="009C1DDE" w:rsidP="00037DAD">
      <w:pPr>
        <w:pStyle w:val="a3"/>
        <w:numPr>
          <w:ilvl w:val="1"/>
          <w:numId w:val="62"/>
        </w:numPr>
        <w:rPr>
          <w:rFonts w:ascii="Times New Roman" w:hAnsi="Times New Roman" w:cs="Times New Roman"/>
          <w:sz w:val="20"/>
          <w:szCs w:val="20"/>
        </w:rPr>
      </w:pPr>
      <w:r w:rsidRPr="00CF7787">
        <w:rPr>
          <w:rFonts w:ascii="Times New Roman" w:hAnsi="Times New Roman" w:cs="Times New Roman"/>
          <w:sz w:val="20"/>
          <w:szCs w:val="20"/>
        </w:rPr>
        <w:t>organizační opatření - změny pracovní doby, střídání pracovníků, zavedení přestávek</w:t>
      </w:r>
    </w:p>
    <w:p w:rsidR="009C1DDE" w:rsidRPr="00CF7787" w:rsidRDefault="009C1DDE" w:rsidP="00037DAD">
      <w:pPr>
        <w:pStyle w:val="a3"/>
        <w:numPr>
          <w:ilvl w:val="1"/>
          <w:numId w:val="62"/>
        </w:numPr>
        <w:rPr>
          <w:rFonts w:ascii="Times New Roman" w:hAnsi="Times New Roman" w:cs="Times New Roman"/>
          <w:sz w:val="20"/>
          <w:szCs w:val="20"/>
        </w:rPr>
      </w:pPr>
      <w:r w:rsidRPr="00CF7787">
        <w:rPr>
          <w:rFonts w:ascii="Times New Roman" w:hAnsi="Times New Roman" w:cs="Times New Roman"/>
          <w:sz w:val="20"/>
          <w:szCs w:val="20"/>
        </w:rPr>
        <w:t>OOPP</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je nutné určit osoby, které budou realizací opatření pověřeny, termíny do kdy mají být realizovány a termíny kontroly opatření</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účinnost opatření se kontroluje</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i/>
          <w:sz w:val="20"/>
          <w:szCs w:val="20"/>
        </w:rPr>
        <w:t>- školení a výcvik zaměstnanců v rámci BOZP</w:t>
      </w:r>
      <w:r w:rsidRPr="00CF7787">
        <w:rPr>
          <w:rFonts w:ascii="Times New Roman" w:hAnsi="Times New Roman" w:cs="Times New Roman"/>
          <w:sz w:val="20"/>
          <w:szCs w:val="20"/>
        </w:rPr>
        <w:t xml:space="preserve"> → je velmi účinnou součástí prevence</w:t>
      </w:r>
    </w:p>
    <w:p w:rsidR="009C1DDE" w:rsidRPr="00CF7787" w:rsidRDefault="009C1DDE" w:rsidP="00037DAD">
      <w:pPr>
        <w:pStyle w:val="a3"/>
        <w:numPr>
          <w:ilvl w:val="0"/>
          <w:numId w:val="63"/>
        </w:numPr>
        <w:rPr>
          <w:rFonts w:ascii="Times New Roman" w:hAnsi="Times New Roman" w:cs="Times New Roman"/>
          <w:sz w:val="20"/>
          <w:szCs w:val="20"/>
        </w:rPr>
      </w:pPr>
      <w:r w:rsidRPr="00CF7787">
        <w:rPr>
          <w:rFonts w:ascii="Times New Roman" w:hAnsi="Times New Roman" w:cs="Times New Roman"/>
          <w:sz w:val="20"/>
          <w:szCs w:val="20"/>
        </w:rPr>
        <w:t>zaměstnavatel je povinen informovat zaměstnance v rámci BOZP</w:t>
      </w:r>
    </w:p>
    <w:p w:rsidR="009C1DDE" w:rsidRPr="00CF7787" w:rsidRDefault="009C1DDE" w:rsidP="00037DAD">
      <w:pPr>
        <w:pStyle w:val="a3"/>
        <w:numPr>
          <w:ilvl w:val="0"/>
          <w:numId w:val="63"/>
        </w:numPr>
        <w:rPr>
          <w:rFonts w:ascii="Times New Roman" w:hAnsi="Times New Roman" w:cs="Times New Roman"/>
          <w:sz w:val="20"/>
          <w:szCs w:val="20"/>
        </w:rPr>
      </w:pPr>
      <w:r w:rsidRPr="00CF7787">
        <w:rPr>
          <w:rFonts w:ascii="Times New Roman" w:hAnsi="Times New Roman" w:cs="Times New Roman"/>
          <w:sz w:val="20"/>
          <w:szCs w:val="20"/>
        </w:rPr>
        <w:t>mělo by se probírat - seznámení s nebezpečím, výsledky hodnocení rizik, zavedená opatření</w:t>
      </w:r>
    </w:p>
    <w:p w:rsidR="009C1DDE" w:rsidRPr="00CF7787" w:rsidRDefault="009C1DDE" w:rsidP="00037DAD">
      <w:pPr>
        <w:pStyle w:val="a3"/>
        <w:numPr>
          <w:ilvl w:val="0"/>
          <w:numId w:val="63"/>
        </w:numPr>
        <w:rPr>
          <w:rFonts w:ascii="Times New Roman" w:hAnsi="Times New Roman" w:cs="Times New Roman"/>
          <w:sz w:val="20"/>
          <w:szCs w:val="20"/>
        </w:rPr>
      </w:pPr>
      <w:r w:rsidRPr="00CF7787">
        <w:rPr>
          <w:rFonts w:ascii="Times New Roman" w:hAnsi="Times New Roman" w:cs="Times New Roman"/>
          <w:sz w:val="20"/>
          <w:szCs w:val="20"/>
        </w:rPr>
        <w:t>účastní se i pracovní lékař</w:t>
      </w:r>
    </w:p>
    <w:p w:rsidR="009C1DDE" w:rsidRPr="00CF7787" w:rsidRDefault="009C1DDE" w:rsidP="00037DAD">
      <w:pPr>
        <w:pStyle w:val="a3"/>
        <w:numPr>
          <w:ilvl w:val="0"/>
          <w:numId w:val="63"/>
        </w:numPr>
        <w:rPr>
          <w:rFonts w:ascii="Times New Roman" w:hAnsi="Times New Roman" w:cs="Times New Roman"/>
          <w:sz w:val="20"/>
          <w:szCs w:val="20"/>
        </w:rPr>
      </w:pPr>
      <w:r w:rsidRPr="00CF7787">
        <w:rPr>
          <w:rFonts w:ascii="Times New Roman" w:hAnsi="Times New Roman" w:cs="Times New Roman"/>
          <w:sz w:val="20"/>
          <w:szCs w:val="20"/>
        </w:rPr>
        <w:t>zároveň jsou pracovníci prakticky školeni jak na riziko správně reagovat</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není jednorázová záležitost, jedná se o dlouhodobý proces</w:t>
      </w:r>
    </w:p>
    <w:p w:rsidR="009C1DDE" w:rsidRPr="00CF7787" w:rsidRDefault="009C1DDE" w:rsidP="009C1DDE">
      <w:pPr>
        <w:ind w:left="0" w:firstLine="0"/>
        <w:rPr>
          <w:rFonts w:ascii="Times New Roman" w:hAnsi="Times New Roman" w:cs="Times New Roman"/>
          <w:sz w:val="20"/>
          <w:szCs w:val="20"/>
        </w:rPr>
      </w:pPr>
    </w:p>
    <w:p w:rsidR="009C1DDE" w:rsidRPr="00CF7787" w:rsidRDefault="00974D58" w:rsidP="009C1DDE">
      <w:pPr>
        <w:rPr>
          <w:rFonts w:ascii="Times New Roman" w:hAnsi="Times New Roman" w:cs="Times New Roman"/>
          <w:b/>
          <w:sz w:val="20"/>
          <w:szCs w:val="20"/>
          <w:u w:val="single"/>
        </w:rPr>
      </w:pPr>
      <w:r>
        <w:rPr>
          <w:rFonts w:ascii="Times New Roman" w:hAnsi="Times New Roman" w:cs="Times New Roman"/>
          <w:b/>
          <w:sz w:val="20"/>
          <w:szCs w:val="20"/>
          <w:u w:val="single"/>
        </w:rPr>
        <w:t>25</w:t>
      </w:r>
      <w:r w:rsidR="009C1DDE" w:rsidRPr="00CF7787">
        <w:rPr>
          <w:rFonts w:ascii="Times New Roman" w:hAnsi="Times New Roman" w:cs="Times New Roman"/>
          <w:b/>
          <w:sz w:val="20"/>
          <w:szCs w:val="20"/>
          <w:u w:val="single"/>
        </w:rPr>
        <w:t>. Analýza rizik při práci, principy hodnocení a řízení rizik, komunikace a percepce rizik</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analýza rizik vychází z monitorování škodlivých faktorů v pracovním prostředí, předpovídá možnost vzniku pracovních úrazů, NzP nebo nemocí spojených s prací, součástí je návrh opatření včetně kontroly přijatých opatření</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hlavní zásady pro analýzu rizik:</w:t>
      </w:r>
    </w:p>
    <w:p w:rsidR="009C1DDE" w:rsidRPr="00CF7787" w:rsidRDefault="009C1DDE" w:rsidP="00037DAD">
      <w:pPr>
        <w:pStyle w:val="a3"/>
        <w:numPr>
          <w:ilvl w:val="0"/>
          <w:numId w:val="64"/>
        </w:numPr>
        <w:rPr>
          <w:rFonts w:ascii="Times New Roman" w:hAnsi="Times New Roman" w:cs="Times New Roman"/>
          <w:sz w:val="20"/>
          <w:szCs w:val="20"/>
        </w:rPr>
      </w:pPr>
      <w:r w:rsidRPr="00CF7787">
        <w:rPr>
          <w:rFonts w:ascii="Times New Roman" w:hAnsi="Times New Roman" w:cs="Times New Roman"/>
          <w:sz w:val="20"/>
          <w:szCs w:val="20"/>
        </w:rPr>
        <w:t>provádí se analýza všech známých rizik dané práce (ne jen vybraných)</w:t>
      </w:r>
    </w:p>
    <w:p w:rsidR="009C1DDE" w:rsidRPr="00CF7787" w:rsidRDefault="009C1DDE" w:rsidP="00037DAD">
      <w:pPr>
        <w:pStyle w:val="a3"/>
        <w:numPr>
          <w:ilvl w:val="0"/>
          <w:numId w:val="64"/>
        </w:numPr>
        <w:rPr>
          <w:rFonts w:ascii="Times New Roman" w:hAnsi="Times New Roman" w:cs="Times New Roman"/>
          <w:sz w:val="20"/>
          <w:szCs w:val="20"/>
        </w:rPr>
      </w:pPr>
      <w:r w:rsidRPr="00CF7787">
        <w:rPr>
          <w:rFonts w:ascii="Times New Roman" w:hAnsi="Times New Roman" w:cs="Times New Roman"/>
          <w:sz w:val="20"/>
          <w:szCs w:val="20"/>
        </w:rPr>
        <w:t>musí vycházet z objektivních měření a zjištění</w:t>
      </w:r>
    </w:p>
    <w:p w:rsidR="009C1DDE" w:rsidRPr="00CF7787" w:rsidRDefault="009C1DDE" w:rsidP="00037DAD">
      <w:pPr>
        <w:pStyle w:val="a3"/>
        <w:numPr>
          <w:ilvl w:val="0"/>
          <w:numId w:val="64"/>
        </w:numPr>
        <w:rPr>
          <w:rFonts w:ascii="Times New Roman" w:hAnsi="Times New Roman" w:cs="Times New Roman"/>
          <w:sz w:val="20"/>
          <w:szCs w:val="20"/>
        </w:rPr>
      </w:pPr>
      <w:r w:rsidRPr="00CF7787">
        <w:rPr>
          <w:rFonts w:ascii="Times New Roman" w:hAnsi="Times New Roman" w:cs="Times New Roman"/>
          <w:sz w:val="20"/>
          <w:szCs w:val="20"/>
        </w:rPr>
        <w:t>je založena na hodnocení expozice - bere se v úvahu i doba po kterou je pracovník působení vystaven</w:t>
      </w:r>
    </w:p>
    <w:p w:rsidR="009C1DDE" w:rsidRPr="00CF7787" w:rsidRDefault="009C1DDE" w:rsidP="00037DAD">
      <w:pPr>
        <w:pStyle w:val="a3"/>
        <w:numPr>
          <w:ilvl w:val="0"/>
          <w:numId w:val="64"/>
        </w:numPr>
        <w:rPr>
          <w:rFonts w:ascii="Times New Roman" w:hAnsi="Times New Roman" w:cs="Times New Roman"/>
          <w:sz w:val="20"/>
          <w:szCs w:val="20"/>
        </w:rPr>
      </w:pPr>
      <w:r w:rsidRPr="00CF7787">
        <w:rPr>
          <w:rFonts w:ascii="Times New Roman" w:hAnsi="Times New Roman" w:cs="Times New Roman"/>
          <w:sz w:val="20"/>
          <w:szCs w:val="20"/>
        </w:rPr>
        <w:t>teprve po analýze rizik je možné zařadit práci do příslušné kategorie (do dílčích kategorií podle jednotlivých faktorů a výsledná kategorie je podle nejnepříznivějšího faktoru)</w:t>
      </w:r>
    </w:p>
    <w:p w:rsidR="009C1DDE" w:rsidRPr="00CF7787" w:rsidRDefault="009C1DDE" w:rsidP="00037DAD">
      <w:pPr>
        <w:pStyle w:val="a3"/>
        <w:numPr>
          <w:ilvl w:val="0"/>
          <w:numId w:val="64"/>
        </w:numPr>
        <w:rPr>
          <w:rFonts w:ascii="Times New Roman" w:hAnsi="Times New Roman" w:cs="Times New Roman"/>
          <w:sz w:val="20"/>
          <w:szCs w:val="20"/>
        </w:rPr>
      </w:pPr>
      <w:r w:rsidRPr="00CF7787">
        <w:rPr>
          <w:rFonts w:ascii="Times New Roman" w:hAnsi="Times New Roman" w:cs="Times New Roman"/>
          <w:sz w:val="20"/>
          <w:szCs w:val="20"/>
        </w:rPr>
        <w:t>je omezena tím, že legislativa některé kategorie u některých faktorů nedefinuje (např. čtvrtou kategorii u fyzické zátěže)</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Hodnocení rizika:</w:t>
      </w:r>
      <w:r w:rsidRPr="00CF7787">
        <w:rPr>
          <w:rFonts w:ascii="Times New Roman" w:hAnsi="Times New Roman" w:cs="Times New Roman"/>
          <w:sz w:val="20"/>
          <w:szCs w:val="20"/>
        </w:rPr>
        <w:t xml:space="preserve">   (uvedeno v zákoníku práce a v zákonu o ochraně veřejného zdraví)</w:t>
      </w:r>
    </w:p>
    <w:p w:rsidR="009C1DDE" w:rsidRPr="00CF7787" w:rsidRDefault="009C1DDE" w:rsidP="00037DAD">
      <w:pPr>
        <w:pStyle w:val="a3"/>
        <w:numPr>
          <w:ilvl w:val="0"/>
          <w:numId w:val="65"/>
        </w:numPr>
        <w:rPr>
          <w:rFonts w:ascii="Times New Roman" w:hAnsi="Times New Roman" w:cs="Times New Roman"/>
          <w:sz w:val="20"/>
          <w:szCs w:val="20"/>
        </w:rPr>
      </w:pPr>
      <w:r w:rsidRPr="00CF7787">
        <w:rPr>
          <w:rFonts w:ascii="Times New Roman" w:hAnsi="Times New Roman" w:cs="Times New Roman"/>
          <w:b/>
          <w:i/>
          <w:sz w:val="20"/>
          <w:szCs w:val="20"/>
        </w:rPr>
        <w:t>určení nebezpečnosti</w:t>
      </w:r>
      <w:r w:rsidRPr="00CF7787">
        <w:rPr>
          <w:rFonts w:ascii="Times New Roman" w:hAnsi="Times New Roman" w:cs="Times New Roman"/>
          <w:sz w:val="20"/>
          <w:szCs w:val="20"/>
        </w:rPr>
        <w:t xml:space="preserve"> - na základě dat získaných v epidemiologických studiích, pokusech na dobrovolnících, zvířatech, z analýz havarijních situací atd.</w:t>
      </w:r>
    </w:p>
    <w:p w:rsidR="009C1DDE" w:rsidRPr="00CF7787" w:rsidRDefault="009C1DDE" w:rsidP="00037DAD">
      <w:pPr>
        <w:pStyle w:val="a3"/>
        <w:numPr>
          <w:ilvl w:val="0"/>
          <w:numId w:val="65"/>
        </w:numPr>
        <w:rPr>
          <w:rFonts w:ascii="Times New Roman" w:hAnsi="Times New Roman" w:cs="Times New Roman"/>
          <w:sz w:val="20"/>
          <w:szCs w:val="20"/>
        </w:rPr>
      </w:pPr>
      <w:r w:rsidRPr="00CF7787">
        <w:rPr>
          <w:rFonts w:ascii="Times New Roman" w:hAnsi="Times New Roman" w:cs="Times New Roman"/>
          <w:b/>
          <w:i/>
          <w:sz w:val="20"/>
          <w:szCs w:val="20"/>
        </w:rPr>
        <w:t>vyhodnocení vztahu mezi dávkou a odpovědí</w:t>
      </w:r>
      <w:r w:rsidRPr="00CF7787">
        <w:rPr>
          <w:rFonts w:ascii="Times New Roman" w:hAnsi="Times New Roman" w:cs="Times New Roman"/>
          <w:sz w:val="20"/>
          <w:szCs w:val="20"/>
        </w:rPr>
        <w:t xml:space="preserve"> - na základě extrapolace ze zvířete na člověka a extrapolace na nízké dávky, existují dva základní typy účinků - prahový a bezprahový</w:t>
      </w:r>
    </w:p>
    <w:p w:rsidR="009C1DDE" w:rsidRPr="00CF7787" w:rsidRDefault="009C1DDE" w:rsidP="00037DAD">
      <w:pPr>
        <w:pStyle w:val="a3"/>
        <w:numPr>
          <w:ilvl w:val="0"/>
          <w:numId w:val="65"/>
        </w:numPr>
        <w:rPr>
          <w:rFonts w:ascii="Times New Roman" w:hAnsi="Times New Roman" w:cs="Times New Roman"/>
          <w:sz w:val="20"/>
          <w:szCs w:val="20"/>
        </w:rPr>
      </w:pPr>
      <w:r w:rsidRPr="00CF7787">
        <w:rPr>
          <w:rFonts w:ascii="Times New Roman" w:hAnsi="Times New Roman" w:cs="Times New Roman"/>
          <w:b/>
          <w:i/>
          <w:sz w:val="20"/>
          <w:szCs w:val="20"/>
        </w:rPr>
        <w:t>hodnocení expozice</w:t>
      </w:r>
      <w:r w:rsidRPr="00CF7787">
        <w:rPr>
          <w:rFonts w:ascii="Times New Roman" w:hAnsi="Times New Roman" w:cs="Times New Roman"/>
          <w:sz w:val="20"/>
          <w:szCs w:val="20"/>
        </w:rPr>
        <w:t xml:space="preserve"> - nejobtížnější a zároveň nejdůležitější, hodnotíme zdroje, cesty, velikost, četnost a trvání expozice sledovaného faktoru</w:t>
      </w:r>
    </w:p>
    <w:p w:rsidR="009C1DDE" w:rsidRPr="00CF7787" w:rsidRDefault="009C1DDE" w:rsidP="00037DAD">
      <w:pPr>
        <w:pStyle w:val="a3"/>
        <w:numPr>
          <w:ilvl w:val="0"/>
          <w:numId w:val="65"/>
        </w:numPr>
        <w:rPr>
          <w:rFonts w:ascii="Times New Roman" w:hAnsi="Times New Roman" w:cs="Times New Roman"/>
          <w:sz w:val="20"/>
          <w:szCs w:val="20"/>
        </w:rPr>
      </w:pPr>
      <w:r w:rsidRPr="00CF7787">
        <w:rPr>
          <w:rFonts w:ascii="Times New Roman" w:hAnsi="Times New Roman" w:cs="Times New Roman"/>
          <w:b/>
          <w:i/>
          <w:sz w:val="20"/>
          <w:szCs w:val="20"/>
        </w:rPr>
        <w:t>charakterizace rizika</w:t>
      </w:r>
      <w:r w:rsidRPr="00CF7787">
        <w:rPr>
          <w:rFonts w:ascii="Times New Roman" w:hAnsi="Times New Roman" w:cs="Times New Roman"/>
          <w:sz w:val="20"/>
          <w:szCs w:val="20"/>
        </w:rPr>
        <w:t xml:space="preserve"> - integrace dat získaných v předchozích krocích, vede k určení psti s jakou dojde k některému z možných poškození zdraví, je spojeno s určitou nejistotou</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cílem hodnocení rizik → navrhnout a zavést opatření (zahrnují prevenci, informovat pracovníky o rizicích a způsobech ochrany)</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smluvní pracovní lékař pomáhá zaměstnavateli vypracovat dokument o hodnocení rizik</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hodnocení rizik se musí provádět v pravidelných intervalech (alespoň 1/R) a při všech změnách na pracovišti</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o hodnocení se musí vytvořit dokument</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zaměstnanci by měli být informováni o závěrech každého hodnocení a o přijatých opatřeních</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 xml:space="preserve">Komunikace a percepce rizik: </w:t>
      </w:r>
      <w:r w:rsidRPr="00CF7787">
        <w:rPr>
          <w:rFonts w:ascii="Times New Roman" w:hAnsi="Times New Roman" w:cs="Times New Roman"/>
          <w:sz w:val="20"/>
          <w:szCs w:val="20"/>
        </w:rPr>
        <w:t xml:space="preserve">  (percepce = vnímání)</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vyhodnocené riziko musí být odpovídajícím způsobem sdíleno (</w:t>
      </w:r>
      <w:r w:rsidRPr="00CF7787">
        <w:rPr>
          <w:rFonts w:ascii="Times New Roman" w:hAnsi="Times New Roman" w:cs="Times New Roman"/>
          <w:b/>
          <w:i/>
          <w:sz w:val="20"/>
          <w:szCs w:val="20"/>
        </w:rPr>
        <w:t>komunikováno</w:t>
      </w:r>
      <w:r w:rsidRPr="00CF7787">
        <w:rPr>
          <w:rFonts w:ascii="Times New Roman" w:hAnsi="Times New Roman" w:cs="Times New Roman"/>
          <w:sz w:val="20"/>
          <w:szCs w:val="20"/>
        </w:rPr>
        <w:t xml:space="preserve">) s cílovou komunitou, aby jí mohlo být přiměřeně </w:t>
      </w:r>
      <w:r w:rsidRPr="00CF7787">
        <w:rPr>
          <w:rFonts w:ascii="Times New Roman" w:hAnsi="Times New Roman" w:cs="Times New Roman"/>
          <w:b/>
          <w:i/>
          <w:sz w:val="20"/>
          <w:szCs w:val="20"/>
        </w:rPr>
        <w:t>vnímáno</w:t>
      </w:r>
      <w:r w:rsidRPr="00CF7787">
        <w:rPr>
          <w:rFonts w:ascii="Times New Roman" w:hAnsi="Times New Roman" w:cs="Times New Roman"/>
          <w:sz w:val="20"/>
          <w:szCs w:val="20"/>
        </w:rPr>
        <w:t xml:space="preserve"> (jinými slovy: riziko se musí pracovníkům šetrně sdělit aby ho přiměřeně vnímali)</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b/>
          <w:i/>
          <w:sz w:val="20"/>
          <w:szCs w:val="20"/>
        </w:rPr>
        <w:t>- komunikace</w:t>
      </w:r>
      <w:r w:rsidRPr="00CF7787">
        <w:rPr>
          <w:rFonts w:ascii="Times New Roman" w:hAnsi="Times New Roman" w:cs="Times New Roman"/>
          <w:sz w:val="20"/>
          <w:szCs w:val="20"/>
        </w:rPr>
        <w:t xml:space="preserve"> (sdělování rizik) - musí mít naplánovaný a řízený postup, má určitá hlavní pravidla:</w:t>
      </w:r>
    </w:p>
    <w:p w:rsidR="009C1DDE" w:rsidRPr="00CF7787" w:rsidRDefault="009C1DDE" w:rsidP="00037DAD">
      <w:pPr>
        <w:pStyle w:val="a3"/>
        <w:numPr>
          <w:ilvl w:val="0"/>
          <w:numId w:val="66"/>
        </w:numPr>
        <w:rPr>
          <w:rFonts w:ascii="Times New Roman" w:hAnsi="Times New Roman" w:cs="Times New Roman"/>
          <w:sz w:val="20"/>
          <w:szCs w:val="20"/>
        </w:rPr>
      </w:pPr>
      <w:r w:rsidRPr="00CF7787">
        <w:rPr>
          <w:rFonts w:ascii="Times New Roman" w:hAnsi="Times New Roman" w:cs="Times New Roman"/>
          <w:sz w:val="20"/>
          <w:szCs w:val="20"/>
        </w:rPr>
        <w:t>zaměstnanci musí být bráni jako partneři</w:t>
      </w:r>
    </w:p>
    <w:p w:rsidR="009C1DDE" w:rsidRPr="00CF7787" w:rsidRDefault="009C1DDE" w:rsidP="00037DAD">
      <w:pPr>
        <w:pStyle w:val="a3"/>
        <w:numPr>
          <w:ilvl w:val="0"/>
          <w:numId w:val="66"/>
        </w:numPr>
        <w:rPr>
          <w:rFonts w:ascii="Times New Roman" w:hAnsi="Times New Roman" w:cs="Times New Roman"/>
          <w:sz w:val="20"/>
          <w:szCs w:val="20"/>
        </w:rPr>
      </w:pPr>
      <w:r w:rsidRPr="00CF7787">
        <w:rPr>
          <w:rFonts w:ascii="Times New Roman" w:hAnsi="Times New Roman" w:cs="Times New Roman"/>
          <w:sz w:val="20"/>
          <w:szCs w:val="20"/>
        </w:rPr>
        <w:lastRenderedPageBreak/>
        <w:t>sledování zájmu zaměstnanců</w:t>
      </w:r>
    </w:p>
    <w:p w:rsidR="009C1DDE" w:rsidRPr="00CF7787" w:rsidRDefault="009C1DDE" w:rsidP="00037DAD">
      <w:pPr>
        <w:pStyle w:val="a3"/>
        <w:numPr>
          <w:ilvl w:val="0"/>
          <w:numId w:val="66"/>
        </w:numPr>
        <w:rPr>
          <w:rFonts w:ascii="Times New Roman" w:hAnsi="Times New Roman" w:cs="Times New Roman"/>
          <w:sz w:val="20"/>
          <w:szCs w:val="20"/>
        </w:rPr>
      </w:pPr>
      <w:r w:rsidRPr="00CF7787">
        <w:rPr>
          <w:rFonts w:ascii="Times New Roman" w:hAnsi="Times New Roman" w:cs="Times New Roman"/>
          <w:sz w:val="20"/>
          <w:szCs w:val="20"/>
        </w:rPr>
        <w:t>být otevřený, čestný a upřímný</w:t>
      </w:r>
    </w:p>
    <w:p w:rsidR="009C1DDE" w:rsidRPr="00CF7787" w:rsidRDefault="009C1DDE" w:rsidP="00037DAD">
      <w:pPr>
        <w:pStyle w:val="a3"/>
        <w:numPr>
          <w:ilvl w:val="0"/>
          <w:numId w:val="66"/>
        </w:numPr>
        <w:rPr>
          <w:rFonts w:ascii="Times New Roman" w:hAnsi="Times New Roman" w:cs="Times New Roman"/>
          <w:sz w:val="20"/>
          <w:szCs w:val="20"/>
        </w:rPr>
      </w:pPr>
      <w:r w:rsidRPr="00CF7787">
        <w:rPr>
          <w:rFonts w:ascii="Times New Roman" w:hAnsi="Times New Roman" w:cs="Times New Roman"/>
          <w:sz w:val="20"/>
          <w:szCs w:val="20"/>
        </w:rPr>
        <w:t>spolupráce s vhodnými partnery</w:t>
      </w:r>
    </w:p>
    <w:p w:rsidR="009C1DDE" w:rsidRPr="00CF7787" w:rsidRDefault="009C1DDE" w:rsidP="00037DAD">
      <w:pPr>
        <w:pStyle w:val="a3"/>
        <w:numPr>
          <w:ilvl w:val="0"/>
          <w:numId w:val="66"/>
        </w:numPr>
        <w:rPr>
          <w:rFonts w:ascii="Times New Roman" w:hAnsi="Times New Roman" w:cs="Times New Roman"/>
          <w:sz w:val="20"/>
          <w:szCs w:val="20"/>
        </w:rPr>
      </w:pPr>
      <w:r w:rsidRPr="00CF7787">
        <w:rPr>
          <w:rFonts w:ascii="Times New Roman" w:hAnsi="Times New Roman" w:cs="Times New Roman"/>
          <w:sz w:val="20"/>
          <w:szCs w:val="20"/>
        </w:rPr>
        <w:t>spolupráce s médii</w:t>
      </w:r>
    </w:p>
    <w:p w:rsidR="009C1DDE" w:rsidRPr="00CF7787" w:rsidRDefault="009C1DDE" w:rsidP="00037DAD">
      <w:pPr>
        <w:pStyle w:val="a3"/>
        <w:numPr>
          <w:ilvl w:val="0"/>
          <w:numId w:val="66"/>
        </w:numPr>
        <w:rPr>
          <w:rFonts w:ascii="Times New Roman" w:hAnsi="Times New Roman" w:cs="Times New Roman"/>
          <w:sz w:val="20"/>
          <w:szCs w:val="20"/>
        </w:rPr>
      </w:pPr>
      <w:r w:rsidRPr="00CF7787">
        <w:rPr>
          <w:rFonts w:ascii="Times New Roman" w:hAnsi="Times New Roman" w:cs="Times New Roman"/>
          <w:sz w:val="20"/>
          <w:szCs w:val="20"/>
        </w:rPr>
        <w:t>jasné podání a zaujetí pro problém</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je nutné očekávat odlišnou percepci např. podle vzdělání, stáří, pohlaví, životní zkušenosti, osobního vztahu k problému</w:t>
      </w:r>
    </w:p>
    <w:p w:rsidR="009C1DDE" w:rsidRPr="00CF7787" w:rsidRDefault="009C1DDE" w:rsidP="009C1DDE">
      <w:pPr>
        <w:ind w:left="0" w:firstLine="0"/>
        <w:rPr>
          <w:rFonts w:ascii="Times New Roman" w:hAnsi="Times New Roman" w:cs="Times New Roman"/>
          <w:sz w:val="20"/>
          <w:szCs w:val="20"/>
        </w:rPr>
      </w:pPr>
    </w:p>
    <w:p w:rsidR="009C1DDE" w:rsidRPr="00CF7787" w:rsidRDefault="00974D58" w:rsidP="009C1DDE">
      <w:pPr>
        <w:rPr>
          <w:rFonts w:ascii="Times New Roman" w:hAnsi="Times New Roman" w:cs="Times New Roman"/>
          <w:b/>
          <w:sz w:val="20"/>
          <w:szCs w:val="20"/>
          <w:u w:val="single"/>
        </w:rPr>
      </w:pPr>
      <w:r>
        <w:rPr>
          <w:rFonts w:ascii="Times New Roman" w:hAnsi="Times New Roman" w:cs="Times New Roman"/>
          <w:b/>
          <w:sz w:val="20"/>
          <w:szCs w:val="20"/>
          <w:u w:val="single"/>
        </w:rPr>
        <w:t>26</w:t>
      </w:r>
      <w:r w:rsidR="009C1DDE" w:rsidRPr="00CF7787">
        <w:rPr>
          <w:rFonts w:ascii="Times New Roman" w:hAnsi="Times New Roman" w:cs="Times New Roman"/>
          <w:b/>
          <w:sz w:val="20"/>
          <w:szCs w:val="20"/>
          <w:u w:val="single"/>
        </w:rPr>
        <w:t>. Kategorizace prací, faktory/zátěže a parametry</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zátěže faktory a parametry → viz. ot. 29.</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Kategorizace prací:</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rozdělení prací podle stupně rizika do 4. kategorií, vychází z hodnocení rizika práce</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umožňuje souhrnné hodnocení expozice zaměstnanců škodlivými faktory</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účelem je získat objektivní a srovnatelné podklady pro určení rizikových prací, optimalizaci pracovních podmínek a pro zabezpečení ochrany</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hodnocena je rizikovost řady faktorů</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pro zařazování do kategorií jsou vypracovány metody měření jednotlivých faktorů (měří akreditovaná osoba) a kritéria hodnocení výsledků</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037DAD">
      <w:pPr>
        <w:pStyle w:val="a3"/>
        <w:numPr>
          <w:ilvl w:val="0"/>
          <w:numId w:val="67"/>
        </w:numPr>
        <w:rPr>
          <w:rFonts w:ascii="Times New Roman" w:hAnsi="Times New Roman" w:cs="Times New Roman"/>
          <w:sz w:val="20"/>
          <w:szCs w:val="20"/>
        </w:rPr>
      </w:pPr>
      <w:r w:rsidRPr="00CF7787">
        <w:rPr>
          <w:rFonts w:ascii="Times New Roman" w:hAnsi="Times New Roman" w:cs="Times New Roman"/>
          <w:b/>
          <w:i/>
          <w:sz w:val="20"/>
          <w:szCs w:val="20"/>
        </w:rPr>
        <w:t>kategorie</w:t>
      </w:r>
      <w:r w:rsidRPr="00CF7787">
        <w:rPr>
          <w:rFonts w:ascii="Times New Roman" w:hAnsi="Times New Roman" w:cs="Times New Roman"/>
          <w:sz w:val="20"/>
          <w:szCs w:val="20"/>
        </w:rPr>
        <w:t xml:space="preserve"> = minimální zdravotní riziko</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není zvláště vymezena, faktor se nevyskytuje nebo je expozice minimální</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jedná se o optimální pracovní podmínky</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riziko je minimální i pro hendikepované pracovníky</w:t>
      </w:r>
    </w:p>
    <w:p w:rsidR="009C1DDE" w:rsidRPr="00CF7787" w:rsidRDefault="009C1DDE" w:rsidP="00037DAD">
      <w:pPr>
        <w:pStyle w:val="a3"/>
        <w:numPr>
          <w:ilvl w:val="0"/>
          <w:numId w:val="67"/>
        </w:numPr>
        <w:rPr>
          <w:rFonts w:ascii="Times New Roman" w:hAnsi="Times New Roman" w:cs="Times New Roman"/>
          <w:sz w:val="20"/>
          <w:szCs w:val="20"/>
        </w:rPr>
      </w:pPr>
      <w:r w:rsidRPr="00CF7787">
        <w:rPr>
          <w:rFonts w:ascii="Times New Roman" w:hAnsi="Times New Roman" w:cs="Times New Roman"/>
          <w:b/>
          <w:i/>
          <w:sz w:val="20"/>
          <w:szCs w:val="20"/>
        </w:rPr>
        <w:t xml:space="preserve">kategorie </w:t>
      </w:r>
      <w:r w:rsidRPr="00CF7787">
        <w:rPr>
          <w:rFonts w:ascii="Times New Roman" w:hAnsi="Times New Roman" w:cs="Times New Roman"/>
          <w:sz w:val="20"/>
          <w:szCs w:val="20"/>
        </w:rPr>
        <w:t>= únosné zdravotní riziko</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faktory nepřekračují limity</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nelze vyloučit nepříznivý účinek u vnímavých jedinců (např. alergiků)</w:t>
      </w:r>
    </w:p>
    <w:p w:rsidR="009C1DDE" w:rsidRPr="00CF7787" w:rsidRDefault="009C1DDE" w:rsidP="00037DAD">
      <w:pPr>
        <w:pStyle w:val="a3"/>
        <w:numPr>
          <w:ilvl w:val="0"/>
          <w:numId w:val="67"/>
        </w:numPr>
        <w:rPr>
          <w:rFonts w:ascii="Times New Roman" w:hAnsi="Times New Roman" w:cs="Times New Roman"/>
          <w:sz w:val="20"/>
          <w:szCs w:val="20"/>
        </w:rPr>
      </w:pPr>
      <w:r w:rsidRPr="00CF7787">
        <w:rPr>
          <w:rFonts w:ascii="Times New Roman" w:hAnsi="Times New Roman" w:cs="Times New Roman"/>
          <w:b/>
          <w:i/>
          <w:sz w:val="20"/>
          <w:szCs w:val="20"/>
        </w:rPr>
        <w:t xml:space="preserve">kategorie </w:t>
      </w:r>
      <w:r w:rsidRPr="00CF7787">
        <w:rPr>
          <w:rFonts w:ascii="Times New Roman" w:hAnsi="Times New Roman" w:cs="Times New Roman"/>
          <w:sz w:val="20"/>
          <w:szCs w:val="20"/>
        </w:rPr>
        <w:t>= významné zdravotní riziko</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faktory překračují stanovené limity</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nelze vyloučit negativní vliv na zdraví</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jsou nutná technická a organizační opatření</w:t>
      </w:r>
    </w:p>
    <w:p w:rsidR="009C1DDE" w:rsidRPr="00CF7787" w:rsidRDefault="009C1DDE" w:rsidP="00037DAD">
      <w:pPr>
        <w:pStyle w:val="a3"/>
        <w:numPr>
          <w:ilvl w:val="0"/>
          <w:numId w:val="67"/>
        </w:numPr>
        <w:rPr>
          <w:rFonts w:ascii="Times New Roman" w:hAnsi="Times New Roman" w:cs="Times New Roman"/>
          <w:sz w:val="20"/>
          <w:szCs w:val="20"/>
        </w:rPr>
      </w:pPr>
      <w:r w:rsidRPr="00CF7787">
        <w:rPr>
          <w:rFonts w:ascii="Times New Roman" w:hAnsi="Times New Roman" w:cs="Times New Roman"/>
          <w:b/>
          <w:i/>
          <w:sz w:val="20"/>
          <w:szCs w:val="20"/>
        </w:rPr>
        <w:t>kategorie</w:t>
      </w:r>
      <w:r w:rsidRPr="00CF7787">
        <w:rPr>
          <w:rFonts w:ascii="Times New Roman" w:hAnsi="Times New Roman" w:cs="Times New Roman"/>
          <w:sz w:val="20"/>
          <w:szCs w:val="20"/>
        </w:rPr>
        <w:t xml:space="preserve"> = vysoké zdravotní riziko</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faktory vysoce překračují stanovené limity</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na pracovištích musí být dodržovány preventivní opatření</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častěji dochází k poškození zdraví</w:t>
      </w:r>
    </w:p>
    <w:p w:rsidR="009C1DDE" w:rsidRPr="00CF7787" w:rsidRDefault="009C1DDE" w:rsidP="00037DAD">
      <w:pPr>
        <w:pStyle w:val="a3"/>
        <w:numPr>
          <w:ilvl w:val="1"/>
          <w:numId w:val="67"/>
        </w:numPr>
        <w:rPr>
          <w:rFonts w:ascii="Times New Roman" w:hAnsi="Times New Roman" w:cs="Times New Roman"/>
          <w:sz w:val="20"/>
          <w:szCs w:val="20"/>
        </w:rPr>
      </w:pPr>
      <w:r w:rsidRPr="00CF7787">
        <w:rPr>
          <w:rFonts w:ascii="Times New Roman" w:hAnsi="Times New Roman" w:cs="Times New Roman"/>
          <w:sz w:val="20"/>
          <w:szCs w:val="20"/>
        </w:rPr>
        <w:t>není definována u neionizujícího záření, fyzické, psychické a zrakové zátěže, pracovní polohy a zátěže chladem</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o zařazení prací do 3./4. kategorie rozhoduje orgán ochrany veřejného zdraví, do 2. kategorie zaměstnavatel, ostatní práce které nebyly zařazeny se považují za práce kategorie první</w:t>
      </w:r>
    </w:p>
    <w:p w:rsidR="009C1DDE" w:rsidRPr="00CF7787" w:rsidRDefault="009C1DDE" w:rsidP="009C1DDE">
      <w:pPr>
        <w:ind w:left="0" w:firstLine="0"/>
        <w:rPr>
          <w:rFonts w:ascii="Times New Roman" w:hAnsi="Times New Roman" w:cs="Times New Roman"/>
          <w:sz w:val="20"/>
          <w:szCs w:val="20"/>
        </w:rPr>
      </w:pPr>
    </w:p>
    <w:p w:rsidR="009C1DDE" w:rsidRPr="00CF7787" w:rsidRDefault="00974D58" w:rsidP="009C1DDE">
      <w:pPr>
        <w:rPr>
          <w:rFonts w:ascii="Times New Roman" w:hAnsi="Times New Roman" w:cs="Times New Roman"/>
          <w:b/>
          <w:sz w:val="20"/>
          <w:szCs w:val="20"/>
          <w:u w:val="single"/>
        </w:rPr>
      </w:pPr>
      <w:r>
        <w:rPr>
          <w:rFonts w:ascii="Times New Roman" w:hAnsi="Times New Roman" w:cs="Times New Roman"/>
          <w:b/>
          <w:sz w:val="20"/>
          <w:szCs w:val="20"/>
          <w:u w:val="single"/>
        </w:rPr>
        <w:t>27</w:t>
      </w:r>
      <w:r w:rsidR="009C1DDE" w:rsidRPr="00CF7787">
        <w:rPr>
          <w:rFonts w:ascii="Times New Roman" w:hAnsi="Times New Roman" w:cs="Times New Roman"/>
          <w:b/>
          <w:sz w:val="20"/>
          <w:szCs w:val="20"/>
          <w:u w:val="single"/>
        </w:rPr>
        <w:t>. Hodnocení zátěže faktory pracovního prostředí, prevence</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Pracovní zátěž:</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soubor faktorů a vlivů, která na člověka působí v pracovním prostředí</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jsou stanoveny </w:t>
      </w:r>
      <w:r w:rsidRPr="00CF7787">
        <w:rPr>
          <w:rFonts w:ascii="Times New Roman" w:hAnsi="Times New Roman" w:cs="Times New Roman"/>
          <w:b/>
          <w:i/>
          <w:sz w:val="20"/>
          <w:szCs w:val="20"/>
        </w:rPr>
        <w:t>limity</w:t>
      </w:r>
      <w:r w:rsidRPr="00CF7787">
        <w:rPr>
          <w:rFonts w:ascii="Times New Roman" w:hAnsi="Times New Roman" w:cs="Times New Roman"/>
          <w:sz w:val="20"/>
          <w:szCs w:val="20"/>
        </w:rPr>
        <w:t xml:space="preserve"> pro tyto faktory:</w:t>
      </w:r>
    </w:p>
    <w:p w:rsidR="009C1DDE" w:rsidRPr="00CF7787" w:rsidRDefault="009C1DDE" w:rsidP="00037DAD">
      <w:pPr>
        <w:pStyle w:val="a3"/>
        <w:numPr>
          <w:ilvl w:val="0"/>
          <w:numId w:val="68"/>
        </w:numPr>
        <w:rPr>
          <w:rFonts w:ascii="Times New Roman" w:hAnsi="Times New Roman" w:cs="Times New Roman"/>
          <w:sz w:val="20"/>
          <w:szCs w:val="20"/>
        </w:rPr>
      </w:pPr>
      <w:r w:rsidRPr="00CF7787">
        <w:rPr>
          <w:rFonts w:ascii="Times New Roman" w:hAnsi="Times New Roman" w:cs="Times New Roman"/>
          <w:sz w:val="20"/>
          <w:szCs w:val="20"/>
        </w:rPr>
        <w:t>jedná se o horní hranici kterou zdravý jedince snese bez poškození zdraví</w:t>
      </w:r>
    </w:p>
    <w:p w:rsidR="009C1DDE" w:rsidRPr="00CF7787" w:rsidRDefault="009C1DDE" w:rsidP="00037DAD">
      <w:pPr>
        <w:pStyle w:val="a3"/>
        <w:numPr>
          <w:ilvl w:val="0"/>
          <w:numId w:val="68"/>
        </w:numPr>
        <w:rPr>
          <w:rFonts w:ascii="Times New Roman" w:hAnsi="Times New Roman" w:cs="Times New Roman"/>
          <w:sz w:val="20"/>
          <w:szCs w:val="20"/>
        </w:rPr>
      </w:pPr>
      <w:r w:rsidRPr="00CF7787">
        <w:rPr>
          <w:rFonts w:ascii="Times New Roman" w:hAnsi="Times New Roman" w:cs="Times New Roman"/>
          <w:sz w:val="20"/>
          <w:szCs w:val="20"/>
        </w:rPr>
        <w:t>na jejich základě se hodnotí zdravotní riziko a práce se kategorizuje (4 stupně)</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1° zátěže = minimální riziko</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2° zátěže = únosné riziko</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3°zátěže = významné riziko</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4°zátěže = vysoké riziko</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hodnotí se:</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vibrace → vážená hladina zrychlení vibrací [dB] pro 8 hod.</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lastRenderedPageBreak/>
        <w:t>hluk → ekvivalentní hladina [dB] pro 8 hod.</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chemické látky → PEL, NPK-P, BET</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neionizující záření - lasery</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práce s biologickými činiteli - vědomá i nevědomá</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zátěž teplem - dodržování mikroklimatických podmínek celosměnově nebo krátkodobě únosných</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zátěž chladem - trvalá práce venku, práce v prostorách s klimatizací, střídání pobytu v teple a chladu</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zraková zátěž - práce kde je potřeba neustále sledovat obrazovky a její trvalost, potřeba rozeznávání detailů a její trvalost, používání zvětšovacích pomůcek, oslňování a jeho trvalost</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fyzická zátěž</w:t>
      </w:r>
    </w:p>
    <w:p w:rsidR="009C1DDE" w:rsidRPr="00CF7787" w:rsidRDefault="009C1DDE" w:rsidP="00037DAD">
      <w:pPr>
        <w:pStyle w:val="a3"/>
        <w:numPr>
          <w:ilvl w:val="1"/>
          <w:numId w:val="69"/>
        </w:numPr>
        <w:rPr>
          <w:rFonts w:ascii="Times New Roman" w:hAnsi="Times New Roman" w:cs="Times New Roman"/>
          <w:sz w:val="20"/>
          <w:szCs w:val="20"/>
        </w:rPr>
      </w:pPr>
      <w:r w:rsidRPr="00CF7787">
        <w:rPr>
          <w:rFonts w:ascii="Times New Roman" w:hAnsi="Times New Roman" w:cs="Times New Roman"/>
          <w:sz w:val="20"/>
          <w:szCs w:val="20"/>
        </w:rPr>
        <w:t>celosměnový a minutový E výdej [MJ] - zjišťuje se nepřímou kalorimetrií (podle výměny plynů), ventilometrií, hodnocením SF, tabulkovými metodami (nepřesné, jednoduché)</w:t>
      </w:r>
    </w:p>
    <w:p w:rsidR="009C1DDE" w:rsidRPr="00CF7787" w:rsidRDefault="009C1DDE" w:rsidP="00037DAD">
      <w:pPr>
        <w:pStyle w:val="a3"/>
        <w:numPr>
          <w:ilvl w:val="1"/>
          <w:numId w:val="69"/>
        </w:numPr>
        <w:rPr>
          <w:rFonts w:ascii="Times New Roman" w:hAnsi="Times New Roman" w:cs="Times New Roman"/>
          <w:sz w:val="20"/>
          <w:szCs w:val="20"/>
        </w:rPr>
      </w:pPr>
      <w:r w:rsidRPr="00CF7787">
        <w:rPr>
          <w:rFonts w:ascii="Times New Roman" w:hAnsi="Times New Roman" w:cs="Times New Roman"/>
          <w:sz w:val="20"/>
          <w:szCs w:val="20"/>
        </w:rPr>
        <w:t>směnová průměrná SF</w:t>
      </w:r>
    </w:p>
    <w:p w:rsidR="009C1DDE" w:rsidRPr="00CF7787" w:rsidRDefault="009C1DDE" w:rsidP="00037DAD">
      <w:pPr>
        <w:pStyle w:val="a3"/>
        <w:numPr>
          <w:ilvl w:val="1"/>
          <w:numId w:val="69"/>
        </w:numPr>
        <w:rPr>
          <w:rFonts w:ascii="Times New Roman" w:hAnsi="Times New Roman" w:cs="Times New Roman"/>
          <w:sz w:val="20"/>
          <w:szCs w:val="20"/>
        </w:rPr>
      </w:pPr>
      <w:r w:rsidRPr="00CF7787">
        <w:rPr>
          <w:rFonts w:ascii="Times New Roman" w:hAnsi="Times New Roman" w:cs="Times New Roman"/>
          <w:sz w:val="20"/>
          <w:szCs w:val="20"/>
        </w:rPr>
        <w:t>průměrná celosměnová svalová síla a počty pohybů za směnu</w:t>
      </w:r>
    </w:p>
    <w:p w:rsidR="009C1DDE" w:rsidRPr="00CF7787" w:rsidRDefault="009C1DDE" w:rsidP="00037DAD">
      <w:pPr>
        <w:pStyle w:val="a3"/>
        <w:numPr>
          <w:ilvl w:val="1"/>
          <w:numId w:val="69"/>
        </w:numPr>
        <w:rPr>
          <w:rFonts w:ascii="Times New Roman" w:hAnsi="Times New Roman" w:cs="Times New Roman"/>
          <w:sz w:val="20"/>
          <w:szCs w:val="20"/>
        </w:rPr>
      </w:pPr>
      <w:r w:rsidRPr="00CF7787">
        <w:rPr>
          <w:rFonts w:ascii="Times New Roman" w:hAnsi="Times New Roman" w:cs="Times New Roman"/>
          <w:sz w:val="20"/>
          <w:szCs w:val="20"/>
        </w:rPr>
        <w:t>hmotnost břemen ručně přemisťovaných podle pohlaví v kg</w:t>
      </w:r>
    </w:p>
    <w:p w:rsidR="009C1DDE" w:rsidRPr="00CF7787" w:rsidRDefault="009C1DDE" w:rsidP="00037DAD">
      <w:pPr>
        <w:pStyle w:val="a3"/>
        <w:numPr>
          <w:ilvl w:val="1"/>
          <w:numId w:val="69"/>
        </w:numPr>
        <w:rPr>
          <w:rFonts w:ascii="Times New Roman" w:hAnsi="Times New Roman" w:cs="Times New Roman"/>
          <w:sz w:val="20"/>
          <w:szCs w:val="20"/>
        </w:rPr>
      </w:pPr>
      <w:r w:rsidRPr="00CF7787">
        <w:rPr>
          <w:rFonts w:ascii="Times New Roman" w:hAnsi="Times New Roman" w:cs="Times New Roman"/>
          <w:sz w:val="20"/>
          <w:szCs w:val="20"/>
        </w:rPr>
        <w:t>kumulativní hmotnost břemen přenášených za pracovní dobu</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psychická zátěž - vnucené pracovní tempo a jeho doba, monotonie a její doba, třísměnný nebo nepřetržitý provoz, noční směny, počet kombinací předchozích</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pracovní poloha - činnosti v nepřirozených polohách, uspořádání pracovních míst</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prach  → koncentrace pro 8 hodin</w:t>
      </w:r>
    </w:p>
    <w:p w:rsidR="009C1DDE" w:rsidRPr="00CF7787" w:rsidRDefault="009C1DDE" w:rsidP="00037DAD">
      <w:pPr>
        <w:pStyle w:val="a3"/>
        <w:numPr>
          <w:ilvl w:val="0"/>
          <w:numId w:val="69"/>
        </w:numPr>
        <w:rPr>
          <w:rFonts w:ascii="Times New Roman" w:hAnsi="Times New Roman" w:cs="Times New Roman"/>
          <w:sz w:val="20"/>
          <w:szCs w:val="20"/>
        </w:rPr>
      </w:pPr>
      <w:r w:rsidRPr="00CF7787">
        <w:rPr>
          <w:rFonts w:ascii="Times New Roman" w:hAnsi="Times New Roman" w:cs="Times New Roman"/>
          <w:sz w:val="20"/>
          <w:szCs w:val="20"/>
        </w:rPr>
        <w:t>práce ve zvýšeném tlaku vzduchu - tlak vzduchu v kPa (hloubka pod hladinou v m)</w:t>
      </w:r>
    </w:p>
    <w:p w:rsidR="009C1DDE" w:rsidRPr="00CF7787" w:rsidRDefault="009C1DDE" w:rsidP="009C1DDE">
      <w:pPr>
        <w:ind w:left="0" w:firstLine="0"/>
        <w:rPr>
          <w:rFonts w:ascii="Times New Roman" w:hAnsi="Times New Roman" w:cs="Times New Roman"/>
          <w:sz w:val="20"/>
          <w:szCs w:val="20"/>
        </w:rPr>
      </w:pP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 termoregulační námaha</w:t>
      </w:r>
    </w:p>
    <w:p w:rsidR="009C1DDE" w:rsidRPr="00CF7787" w:rsidRDefault="009C1DDE" w:rsidP="00037DAD">
      <w:pPr>
        <w:pStyle w:val="a3"/>
        <w:numPr>
          <w:ilvl w:val="0"/>
          <w:numId w:val="70"/>
        </w:numPr>
        <w:rPr>
          <w:rFonts w:ascii="Times New Roman" w:hAnsi="Times New Roman" w:cs="Times New Roman"/>
          <w:sz w:val="20"/>
          <w:szCs w:val="20"/>
        </w:rPr>
      </w:pPr>
      <w:r w:rsidRPr="00CF7787">
        <w:rPr>
          <w:rFonts w:ascii="Times New Roman" w:hAnsi="Times New Roman" w:cs="Times New Roman"/>
          <w:sz w:val="20"/>
          <w:szCs w:val="20"/>
        </w:rPr>
        <w:t>za nutnosti termoregulace pracovní výkon klesá</w:t>
      </w:r>
    </w:p>
    <w:p w:rsidR="009C1DDE" w:rsidRPr="00CF7787" w:rsidRDefault="009C1DDE" w:rsidP="009C1DDE">
      <w:pPr>
        <w:ind w:left="0" w:firstLine="0"/>
        <w:rPr>
          <w:rFonts w:ascii="Times New Roman" w:hAnsi="Times New Roman" w:cs="Times New Roman"/>
          <w:sz w:val="20"/>
          <w:szCs w:val="20"/>
        </w:rPr>
      </w:pPr>
      <w:r w:rsidRPr="00CF7787">
        <w:rPr>
          <w:rFonts w:ascii="Times New Roman" w:hAnsi="Times New Roman" w:cs="Times New Roman"/>
          <w:sz w:val="20"/>
          <w:szCs w:val="20"/>
        </w:rPr>
        <w:t>hodnotí se podle ztrát tekutin (Z) - vypočte se ze vzorce, váží se pracovník před prací, váží se přijaté jídlo a tekutiny, váží se stolice a moč, váží se pracovník po práci; když Z&gt;1l jedná se o práci v horku (ztráty víc jak 4l jsou velmi závažné); můžeme posoudit i pitný režim což je procento úhrady ztrát (mělo by být alespoň 70-80%)</w:t>
      </w:r>
    </w:p>
    <w:p w:rsidR="00F56EEB" w:rsidRPr="00CF7787" w:rsidRDefault="00F56EEB" w:rsidP="009C1DDE">
      <w:pPr>
        <w:ind w:left="0" w:firstLine="0"/>
        <w:rPr>
          <w:rFonts w:ascii="Times New Roman" w:hAnsi="Times New Roman" w:cs="Times New Roman"/>
          <w:sz w:val="20"/>
          <w:szCs w:val="20"/>
        </w:rPr>
      </w:pPr>
    </w:p>
    <w:p w:rsidR="00F56EEB" w:rsidRPr="00CF7787" w:rsidRDefault="00974D58" w:rsidP="00F56EEB">
      <w:pPr>
        <w:ind w:left="0" w:firstLine="0"/>
        <w:rPr>
          <w:rFonts w:ascii="Times New Roman" w:hAnsi="Times New Roman" w:cs="Times New Roman"/>
          <w:b/>
          <w:sz w:val="20"/>
          <w:szCs w:val="20"/>
          <w:u w:val="single"/>
        </w:rPr>
      </w:pPr>
      <w:r>
        <w:rPr>
          <w:rFonts w:ascii="Times New Roman" w:hAnsi="Times New Roman" w:cs="Times New Roman"/>
          <w:b/>
          <w:sz w:val="20"/>
          <w:szCs w:val="20"/>
          <w:u w:val="single"/>
        </w:rPr>
        <w:t>28</w:t>
      </w:r>
      <w:r w:rsidR="00F56EEB" w:rsidRPr="00CF7787">
        <w:rPr>
          <w:rFonts w:ascii="Times New Roman" w:hAnsi="Times New Roman" w:cs="Times New Roman"/>
          <w:b/>
          <w:sz w:val="20"/>
          <w:szCs w:val="20"/>
          <w:u w:val="single"/>
        </w:rPr>
        <w:t>. Rizikové zátěže ve zdravotnictví, možnosti prevence</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velká část NzP (nemocí z povolání) vzniká v souvislosti se zdravotnictvím</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RF:</w:t>
      </w:r>
    </w:p>
    <w:p w:rsidR="00F56EEB" w:rsidRPr="00CF7787" w:rsidRDefault="00F56EEB" w:rsidP="00037DAD">
      <w:pPr>
        <w:numPr>
          <w:ilvl w:val="0"/>
          <w:numId w:val="71"/>
        </w:numPr>
        <w:rPr>
          <w:rFonts w:ascii="Times New Roman" w:hAnsi="Times New Roman" w:cs="Times New Roman"/>
          <w:sz w:val="20"/>
          <w:szCs w:val="20"/>
        </w:rPr>
      </w:pPr>
      <w:r w:rsidRPr="00CF7787">
        <w:rPr>
          <w:rFonts w:ascii="Times New Roman" w:hAnsi="Times New Roman" w:cs="Times New Roman"/>
          <w:sz w:val="20"/>
          <w:szCs w:val="20"/>
        </w:rPr>
        <w:t>nespecifické - stres, fyzická zátěž, psychická zátěž, noční služby, nedostatek odpočinku a volného času</w:t>
      </w:r>
    </w:p>
    <w:p w:rsidR="00F56EEB" w:rsidRPr="00CF7787" w:rsidRDefault="00F56EEB" w:rsidP="00037DAD">
      <w:pPr>
        <w:numPr>
          <w:ilvl w:val="0"/>
          <w:numId w:val="71"/>
        </w:numPr>
        <w:rPr>
          <w:rFonts w:ascii="Times New Roman" w:hAnsi="Times New Roman" w:cs="Times New Roman"/>
          <w:sz w:val="20"/>
          <w:szCs w:val="20"/>
        </w:rPr>
      </w:pPr>
      <w:r w:rsidRPr="00CF7787">
        <w:rPr>
          <w:rFonts w:ascii="Times New Roman" w:hAnsi="Times New Roman" w:cs="Times New Roman"/>
          <w:sz w:val="20"/>
          <w:szCs w:val="20"/>
        </w:rPr>
        <w:t>specifické - faktory fyzikální, chemické, biologické</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fyzikální faktory:</w:t>
      </w:r>
    </w:p>
    <w:p w:rsidR="00F56EEB" w:rsidRPr="00CF7787" w:rsidRDefault="00F56EEB" w:rsidP="00037DAD">
      <w:pPr>
        <w:numPr>
          <w:ilvl w:val="0"/>
          <w:numId w:val="72"/>
        </w:numPr>
        <w:rPr>
          <w:rFonts w:ascii="Times New Roman" w:hAnsi="Times New Roman" w:cs="Times New Roman"/>
          <w:sz w:val="20"/>
          <w:szCs w:val="20"/>
        </w:rPr>
      </w:pPr>
      <w:r w:rsidRPr="00CF7787">
        <w:rPr>
          <w:rFonts w:ascii="Times New Roman" w:hAnsi="Times New Roman" w:cs="Times New Roman"/>
          <w:sz w:val="20"/>
          <w:szCs w:val="20"/>
        </w:rPr>
        <w:t>neionizující záření (UV, lasery)</w:t>
      </w:r>
    </w:p>
    <w:p w:rsidR="00F56EEB" w:rsidRPr="00CF7787" w:rsidRDefault="00F56EEB" w:rsidP="00037DAD">
      <w:pPr>
        <w:numPr>
          <w:ilvl w:val="0"/>
          <w:numId w:val="72"/>
        </w:numPr>
        <w:rPr>
          <w:rFonts w:ascii="Times New Roman" w:hAnsi="Times New Roman" w:cs="Times New Roman"/>
          <w:sz w:val="20"/>
          <w:szCs w:val="20"/>
        </w:rPr>
      </w:pPr>
      <w:r w:rsidRPr="00CF7787">
        <w:rPr>
          <w:rFonts w:ascii="Times New Roman" w:hAnsi="Times New Roman" w:cs="Times New Roman"/>
          <w:sz w:val="20"/>
          <w:szCs w:val="20"/>
        </w:rPr>
        <w:t>ionizující záření - radiodiagnostická a radioterapeutická pracoviště</w:t>
      </w:r>
    </w:p>
    <w:p w:rsidR="00F56EEB" w:rsidRPr="00CF7787" w:rsidRDefault="00F56EEB" w:rsidP="00037DAD">
      <w:pPr>
        <w:numPr>
          <w:ilvl w:val="0"/>
          <w:numId w:val="72"/>
        </w:numPr>
        <w:rPr>
          <w:rFonts w:ascii="Times New Roman" w:hAnsi="Times New Roman" w:cs="Times New Roman"/>
          <w:sz w:val="20"/>
          <w:szCs w:val="20"/>
        </w:rPr>
      </w:pPr>
      <w:r w:rsidRPr="00CF7787">
        <w:rPr>
          <w:rFonts w:ascii="Times New Roman" w:hAnsi="Times New Roman" w:cs="Times New Roman"/>
          <w:sz w:val="20"/>
          <w:szCs w:val="20"/>
        </w:rPr>
        <w:t>hluk a vibrace - např. u stomatologů</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chemické faktory:</w:t>
      </w:r>
    </w:p>
    <w:p w:rsidR="00F56EEB" w:rsidRPr="00CF7787" w:rsidRDefault="00F56EEB" w:rsidP="00037DAD">
      <w:pPr>
        <w:numPr>
          <w:ilvl w:val="0"/>
          <w:numId w:val="73"/>
        </w:numPr>
        <w:rPr>
          <w:rFonts w:ascii="Times New Roman" w:hAnsi="Times New Roman" w:cs="Times New Roman"/>
          <w:sz w:val="20"/>
          <w:szCs w:val="20"/>
        </w:rPr>
      </w:pPr>
      <w:r w:rsidRPr="00CF7787">
        <w:rPr>
          <w:rFonts w:ascii="Times New Roman" w:hAnsi="Times New Roman" w:cs="Times New Roman"/>
          <w:sz w:val="20"/>
          <w:szCs w:val="20"/>
        </w:rPr>
        <w:t>dezinfekce, sterilizace → styk s chemickými látkami</w:t>
      </w:r>
    </w:p>
    <w:p w:rsidR="00F56EEB" w:rsidRPr="00CF7787" w:rsidRDefault="00F56EEB" w:rsidP="00037DAD">
      <w:pPr>
        <w:numPr>
          <w:ilvl w:val="0"/>
          <w:numId w:val="73"/>
        </w:numPr>
        <w:rPr>
          <w:rFonts w:ascii="Times New Roman" w:hAnsi="Times New Roman" w:cs="Times New Roman"/>
          <w:sz w:val="20"/>
          <w:szCs w:val="20"/>
        </w:rPr>
      </w:pPr>
      <w:r w:rsidRPr="00CF7787">
        <w:rPr>
          <w:rFonts w:ascii="Times New Roman" w:hAnsi="Times New Roman" w:cs="Times New Roman"/>
          <w:sz w:val="20"/>
          <w:szCs w:val="20"/>
        </w:rPr>
        <w:t>anestetika</w:t>
      </w:r>
    </w:p>
    <w:p w:rsidR="00F56EEB" w:rsidRPr="00CF7787" w:rsidRDefault="00F56EEB" w:rsidP="00037DAD">
      <w:pPr>
        <w:numPr>
          <w:ilvl w:val="0"/>
          <w:numId w:val="73"/>
        </w:numPr>
        <w:rPr>
          <w:rFonts w:ascii="Times New Roman" w:hAnsi="Times New Roman" w:cs="Times New Roman"/>
          <w:sz w:val="20"/>
          <w:szCs w:val="20"/>
        </w:rPr>
      </w:pPr>
      <w:r w:rsidRPr="00CF7787">
        <w:rPr>
          <w:rFonts w:ascii="Times New Roman" w:hAnsi="Times New Roman" w:cs="Times New Roman"/>
          <w:sz w:val="20"/>
          <w:szCs w:val="20"/>
        </w:rPr>
        <w:t>cytostatika - některá jsou karcinogenní (chlorambucil, tamoxifen..), dále mohou mít mutagenní, alergenní a teratogenní potenciál</w:t>
      </w:r>
    </w:p>
    <w:p w:rsidR="00F56EEB" w:rsidRPr="00CF7787" w:rsidRDefault="00F56EEB" w:rsidP="00037DAD">
      <w:pPr>
        <w:numPr>
          <w:ilvl w:val="0"/>
          <w:numId w:val="73"/>
        </w:numPr>
        <w:rPr>
          <w:rFonts w:ascii="Times New Roman" w:hAnsi="Times New Roman" w:cs="Times New Roman"/>
          <w:sz w:val="20"/>
          <w:szCs w:val="20"/>
        </w:rPr>
      </w:pPr>
      <w:r w:rsidRPr="00CF7787">
        <w:rPr>
          <w:rFonts w:ascii="Times New Roman" w:hAnsi="Times New Roman" w:cs="Times New Roman"/>
          <w:sz w:val="20"/>
          <w:szCs w:val="20"/>
        </w:rPr>
        <w:t>manipulace s Hg ve stomatologii</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biologické faktory:</w:t>
      </w:r>
    </w:p>
    <w:p w:rsidR="00F56EEB" w:rsidRPr="00CF7787" w:rsidRDefault="00F56EEB" w:rsidP="00037DAD">
      <w:pPr>
        <w:numPr>
          <w:ilvl w:val="0"/>
          <w:numId w:val="74"/>
        </w:numPr>
        <w:rPr>
          <w:rFonts w:ascii="Times New Roman" w:hAnsi="Times New Roman" w:cs="Times New Roman"/>
          <w:sz w:val="20"/>
          <w:szCs w:val="20"/>
        </w:rPr>
      </w:pPr>
      <w:r w:rsidRPr="00CF7787">
        <w:rPr>
          <w:rFonts w:ascii="Times New Roman" w:hAnsi="Times New Roman" w:cs="Times New Roman"/>
          <w:sz w:val="20"/>
          <w:szCs w:val="20"/>
        </w:rPr>
        <w:t>ve zdravotnictví se můžeme setkat s řadou infekcí (HBV,HCV,TBC,HIV...)</w:t>
      </w:r>
    </w:p>
    <w:p w:rsidR="00F56EEB" w:rsidRPr="00CF7787" w:rsidRDefault="00F56EEB" w:rsidP="00037DAD">
      <w:pPr>
        <w:numPr>
          <w:ilvl w:val="0"/>
          <w:numId w:val="74"/>
        </w:numPr>
        <w:rPr>
          <w:rFonts w:ascii="Times New Roman" w:hAnsi="Times New Roman" w:cs="Times New Roman"/>
          <w:sz w:val="20"/>
          <w:szCs w:val="20"/>
        </w:rPr>
      </w:pPr>
      <w:r w:rsidRPr="00CF7787">
        <w:rPr>
          <w:rFonts w:ascii="Times New Roman" w:hAnsi="Times New Roman" w:cs="Times New Roman"/>
          <w:sz w:val="20"/>
          <w:szCs w:val="20"/>
        </w:rPr>
        <w:t>tyto rizika je potřeba minimalizovat - pomocí OOPP, řádnou dezinfekcí a sterilizací, očkováním, zásadami hygieny. dodržením správných pracovních postupů</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psychická zátěž:</w:t>
      </w:r>
    </w:p>
    <w:p w:rsidR="00F56EEB" w:rsidRPr="00CF7787" w:rsidRDefault="00F56EEB" w:rsidP="00037DAD">
      <w:pPr>
        <w:numPr>
          <w:ilvl w:val="0"/>
          <w:numId w:val="75"/>
        </w:numPr>
        <w:rPr>
          <w:rFonts w:ascii="Times New Roman" w:hAnsi="Times New Roman" w:cs="Times New Roman"/>
          <w:sz w:val="20"/>
          <w:szCs w:val="20"/>
        </w:rPr>
      </w:pPr>
      <w:r w:rsidRPr="00CF7787">
        <w:rPr>
          <w:rFonts w:ascii="Times New Roman" w:hAnsi="Times New Roman" w:cs="Times New Roman"/>
          <w:sz w:val="20"/>
          <w:szCs w:val="20"/>
        </w:rPr>
        <w:t>ve zdravotnictví poměrně významná</w:t>
      </w:r>
    </w:p>
    <w:p w:rsidR="00F56EEB" w:rsidRPr="00CF7787" w:rsidRDefault="00F56EEB" w:rsidP="00037DAD">
      <w:pPr>
        <w:numPr>
          <w:ilvl w:val="0"/>
          <w:numId w:val="75"/>
        </w:numPr>
        <w:rPr>
          <w:rFonts w:ascii="Times New Roman" w:hAnsi="Times New Roman" w:cs="Times New Roman"/>
          <w:sz w:val="20"/>
          <w:szCs w:val="20"/>
        </w:rPr>
      </w:pPr>
      <w:r w:rsidRPr="00CF7787">
        <w:rPr>
          <w:rFonts w:ascii="Times New Roman" w:hAnsi="Times New Roman" w:cs="Times New Roman"/>
          <w:sz w:val="20"/>
          <w:szCs w:val="20"/>
        </w:rPr>
        <w:t>velký stres, rychlá a závažná rozhodnutí, noční směny, málo odpočinku, kontakt s utrpěním a nemocnými a jejich rodinou, velká zodpovědnost, občas se mohou potýkat s výkony s kterými vnitřně nesouhlasí (interrupce), občas působí lidem bolest, vliv mají i mezilidské vztahy na pracovišti</w:t>
      </w:r>
    </w:p>
    <w:p w:rsidR="00F56EEB" w:rsidRPr="00CF7787" w:rsidRDefault="00F56EEB" w:rsidP="00037DAD">
      <w:pPr>
        <w:numPr>
          <w:ilvl w:val="0"/>
          <w:numId w:val="75"/>
        </w:numPr>
        <w:rPr>
          <w:rFonts w:ascii="Times New Roman" w:hAnsi="Times New Roman" w:cs="Times New Roman"/>
          <w:sz w:val="20"/>
          <w:szCs w:val="20"/>
        </w:rPr>
      </w:pPr>
      <w:r w:rsidRPr="00CF7787">
        <w:rPr>
          <w:rFonts w:ascii="Times New Roman" w:hAnsi="Times New Roman" w:cs="Times New Roman"/>
          <w:sz w:val="20"/>
          <w:szCs w:val="20"/>
        </w:rPr>
        <w:lastRenderedPageBreak/>
        <w:t>v kombinaci s fyzickým vyčerpáním může vést k sy vyhoření</w:t>
      </w:r>
    </w:p>
    <w:p w:rsidR="00F56EEB" w:rsidRPr="00CF7787" w:rsidRDefault="00F56EEB" w:rsidP="00037DAD">
      <w:pPr>
        <w:numPr>
          <w:ilvl w:val="0"/>
          <w:numId w:val="75"/>
        </w:numPr>
        <w:rPr>
          <w:rFonts w:ascii="Times New Roman" w:hAnsi="Times New Roman" w:cs="Times New Roman"/>
          <w:sz w:val="20"/>
          <w:szCs w:val="20"/>
        </w:rPr>
      </w:pPr>
      <w:r w:rsidRPr="00CF7787">
        <w:rPr>
          <w:rFonts w:ascii="Times New Roman" w:hAnsi="Times New Roman" w:cs="Times New Roman"/>
          <w:sz w:val="20"/>
          <w:szCs w:val="20"/>
        </w:rPr>
        <w:t>jednotlivé profese mají své specifické stresory → např. pro pracovníky RZS je to neúspěšná KPR/smrt dítěte</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fyzická zátěž:</w:t>
      </w:r>
    </w:p>
    <w:p w:rsidR="00F56EEB" w:rsidRPr="00CF7787" w:rsidRDefault="00F56EEB" w:rsidP="00037DAD">
      <w:pPr>
        <w:numPr>
          <w:ilvl w:val="0"/>
          <w:numId w:val="76"/>
        </w:numPr>
        <w:rPr>
          <w:rFonts w:ascii="Times New Roman" w:hAnsi="Times New Roman" w:cs="Times New Roman"/>
          <w:sz w:val="20"/>
          <w:szCs w:val="20"/>
        </w:rPr>
      </w:pPr>
      <w:r w:rsidRPr="00CF7787">
        <w:rPr>
          <w:rFonts w:ascii="Times New Roman" w:hAnsi="Times New Roman" w:cs="Times New Roman"/>
          <w:sz w:val="20"/>
          <w:szCs w:val="20"/>
        </w:rPr>
        <w:t>např. několikahodinové operace, dlouhé služby, nedostatek odpočinku</w:t>
      </w:r>
    </w:p>
    <w:p w:rsidR="00F56EEB" w:rsidRPr="00CF7787" w:rsidRDefault="00F56EEB" w:rsidP="00037DAD">
      <w:pPr>
        <w:numPr>
          <w:ilvl w:val="0"/>
          <w:numId w:val="76"/>
        </w:numPr>
        <w:rPr>
          <w:rFonts w:ascii="Times New Roman" w:hAnsi="Times New Roman" w:cs="Times New Roman"/>
          <w:sz w:val="20"/>
          <w:szCs w:val="20"/>
        </w:rPr>
      </w:pPr>
      <w:r w:rsidRPr="00CF7787">
        <w:rPr>
          <w:rFonts w:ascii="Times New Roman" w:hAnsi="Times New Roman" w:cs="Times New Roman"/>
          <w:sz w:val="20"/>
          <w:szCs w:val="20"/>
        </w:rPr>
        <w:t>sestry - fyzicky náročná práce na lůžkových odděleních → muskuloskeletální poruchy</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vynucené polohy stomatologů</w:t>
      </w:r>
    </w:p>
    <w:p w:rsidR="00F56EEB" w:rsidRPr="00CF7787" w:rsidRDefault="00F56EEB" w:rsidP="00F56EEB">
      <w:pPr>
        <w:ind w:left="0" w:firstLine="0"/>
        <w:rPr>
          <w:rFonts w:ascii="Times New Roman" w:hAnsi="Times New Roman" w:cs="Times New Roman"/>
          <w:sz w:val="20"/>
          <w:szCs w:val="20"/>
        </w:rPr>
      </w:pPr>
    </w:p>
    <w:p w:rsidR="00F56EEB" w:rsidRPr="00CF7787" w:rsidRDefault="00974D58" w:rsidP="00F56EEB">
      <w:pPr>
        <w:rPr>
          <w:rFonts w:ascii="Times New Roman" w:hAnsi="Times New Roman" w:cs="Times New Roman"/>
          <w:b/>
          <w:sz w:val="20"/>
          <w:szCs w:val="20"/>
          <w:u w:val="single"/>
        </w:rPr>
      </w:pPr>
      <w:r>
        <w:rPr>
          <w:rFonts w:ascii="Times New Roman" w:hAnsi="Times New Roman" w:cs="Times New Roman"/>
          <w:b/>
          <w:sz w:val="20"/>
          <w:szCs w:val="20"/>
          <w:u w:val="single"/>
        </w:rPr>
        <w:t>29</w:t>
      </w:r>
      <w:r w:rsidR="00F56EEB" w:rsidRPr="00CF7787">
        <w:rPr>
          <w:rFonts w:ascii="Times New Roman" w:hAnsi="Times New Roman" w:cs="Times New Roman"/>
          <w:b/>
          <w:sz w:val="20"/>
          <w:szCs w:val="20"/>
          <w:u w:val="single"/>
        </w:rPr>
        <w:t>. Principy posuzování zdravotní způsobilosti práci, lékařské posudky</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zaměstnavatel má povinnost zajistit smluvního lékaře pro svůj podnik - bud lékař pracovního lékařství nebo praktický lékař</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smluvní lékař vydává </w:t>
      </w:r>
      <w:r w:rsidRPr="00CF7787">
        <w:rPr>
          <w:rFonts w:ascii="Times New Roman" w:hAnsi="Times New Roman" w:cs="Times New Roman"/>
          <w:b/>
          <w:i/>
          <w:sz w:val="20"/>
          <w:szCs w:val="20"/>
        </w:rPr>
        <w:t>posudek</w:t>
      </w:r>
      <w:r w:rsidRPr="00CF7787">
        <w:rPr>
          <w:rFonts w:ascii="Times New Roman" w:hAnsi="Times New Roman" w:cs="Times New Roman"/>
          <w:sz w:val="20"/>
          <w:szCs w:val="20"/>
        </w:rPr>
        <w:t xml:space="preserve"> o zdravotní způsobilosti na základě:</w:t>
      </w:r>
    </w:p>
    <w:p w:rsidR="00F56EEB" w:rsidRPr="00CF7787" w:rsidRDefault="00F56EEB" w:rsidP="00037DAD">
      <w:pPr>
        <w:pStyle w:val="a3"/>
        <w:numPr>
          <w:ilvl w:val="0"/>
          <w:numId w:val="77"/>
        </w:numPr>
        <w:rPr>
          <w:rFonts w:ascii="Times New Roman" w:hAnsi="Times New Roman" w:cs="Times New Roman"/>
          <w:sz w:val="20"/>
          <w:szCs w:val="20"/>
        </w:rPr>
      </w:pPr>
      <w:r w:rsidRPr="00CF7787">
        <w:rPr>
          <w:rFonts w:ascii="Times New Roman" w:hAnsi="Times New Roman" w:cs="Times New Roman"/>
          <w:sz w:val="20"/>
          <w:szCs w:val="20"/>
        </w:rPr>
        <w:t>lékařské prohlídky zaměstnance (vstupní, výstupní, periodická, mimořádná, následné)</w:t>
      </w:r>
    </w:p>
    <w:p w:rsidR="00F56EEB" w:rsidRPr="00CF7787" w:rsidRDefault="00F56EEB" w:rsidP="00037DAD">
      <w:pPr>
        <w:pStyle w:val="a3"/>
        <w:numPr>
          <w:ilvl w:val="1"/>
          <w:numId w:val="77"/>
        </w:numPr>
        <w:rPr>
          <w:rFonts w:ascii="Times New Roman" w:hAnsi="Times New Roman" w:cs="Times New Roman"/>
          <w:sz w:val="20"/>
          <w:szCs w:val="20"/>
        </w:rPr>
      </w:pPr>
      <w:r w:rsidRPr="00CF7787">
        <w:rPr>
          <w:rFonts w:ascii="Times New Roman" w:hAnsi="Times New Roman" w:cs="Times New Roman"/>
          <w:sz w:val="20"/>
          <w:szCs w:val="20"/>
        </w:rPr>
        <w:t>musí zhodnotit i nemoci v anamnéze jestli neomezují zdravotní způsobilost</w:t>
      </w:r>
    </w:p>
    <w:p w:rsidR="00F56EEB" w:rsidRPr="00CF7787" w:rsidRDefault="00F56EEB" w:rsidP="00037DAD">
      <w:pPr>
        <w:pStyle w:val="a3"/>
        <w:numPr>
          <w:ilvl w:val="0"/>
          <w:numId w:val="77"/>
        </w:numPr>
        <w:rPr>
          <w:rFonts w:ascii="Times New Roman" w:hAnsi="Times New Roman" w:cs="Times New Roman"/>
          <w:sz w:val="20"/>
          <w:szCs w:val="20"/>
        </w:rPr>
      </w:pPr>
      <w:r w:rsidRPr="00CF7787">
        <w:rPr>
          <w:rFonts w:ascii="Times New Roman" w:hAnsi="Times New Roman" w:cs="Times New Roman"/>
          <w:sz w:val="20"/>
          <w:szCs w:val="20"/>
        </w:rPr>
        <w:t>znalosti pracovních podmínek</w:t>
      </w:r>
    </w:p>
    <w:p w:rsidR="00F56EEB" w:rsidRPr="00CF7787" w:rsidRDefault="00F56EEB" w:rsidP="00037DAD">
      <w:pPr>
        <w:pStyle w:val="a3"/>
        <w:numPr>
          <w:ilvl w:val="0"/>
          <w:numId w:val="77"/>
        </w:numPr>
        <w:rPr>
          <w:rFonts w:ascii="Times New Roman" w:hAnsi="Times New Roman" w:cs="Times New Roman"/>
          <w:sz w:val="20"/>
          <w:szCs w:val="20"/>
        </w:rPr>
      </w:pPr>
      <w:r w:rsidRPr="00CF7787">
        <w:rPr>
          <w:rFonts w:ascii="Times New Roman" w:hAnsi="Times New Roman" w:cs="Times New Roman"/>
          <w:sz w:val="20"/>
          <w:szCs w:val="20"/>
        </w:rPr>
        <w:t>znalosti zdravotního rizika z práce</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Výstupem je:</w:t>
      </w:r>
    </w:p>
    <w:p w:rsidR="00F56EEB" w:rsidRPr="00CF7787" w:rsidRDefault="00F56EEB" w:rsidP="00037DAD">
      <w:pPr>
        <w:pStyle w:val="a3"/>
        <w:numPr>
          <w:ilvl w:val="0"/>
          <w:numId w:val="78"/>
        </w:numPr>
        <w:rPr>
          <w:rFonts w:ascii="Times New Roman" w:hAnsi="Times New Roman" w:cs="Times New Roman"/>
          <w:sz w:val="20"/>
          <w:szCs w:val="20"/>
        </w:rPr>
      </w:pPr>
      <w:r w:rsidRPr="00CF7787">
        <w:rPr>
          <w:rFonts w:ascii="Times New Roman" w:hAnsi="Times New Roman" w:cs="Times New Roman"/>
          <w:b/>
          <w:i/>
          <w:sz w:val="20"/>
          <w:szCs w:val="20"/>
        </w:rPr>
        <w:t>lékařská zpráva</w:t>
      </w:r>
      <w:r w:rsidRPr="00CF7787">
        <w:rPr>
          <w:rFonts w:ascii="Times New Roman" w:hAnsi="Times New Roman" w:cs="Times New Roman"/>
          <w:sz w:val="20"/>
          <w:szCs w:val="20"/>
        </w:rPr>
        <w:t xml:space="preserve"> - obsahuje údaje a pacientovi, souhrn provedených vyšetření, medikaci, dg., následnou péči, údaje o pracovní neschopnosti</w:t>
      </w:r>
    </w:p>
    <w:p w:rsidR="00F56EEB" w:rsidRPr="00CF7787" w:rsidRDefault="00F56EEB" w:rsidP="00037DAD">
      <w:pPr>
        <w:pStyle w:val="a3"/>
        <w:numPr>
          <w:ilvl w:val="0"/>
          <w:numId w:val="78"/>
        </w:numPr>
        <w:rPr>
          <w:rFonts w:ascii="Times New Roman" w:hAnsi="Times New Roman" w:cs="Times New Roman"/>
          <w:sz w:val="20"/>
          <w:szCs w:val="20"/>
        </w:rPr>
      </w:pPr>
      <w:r w:rsidRPr="00CF7787">
        <w:rPr>
          <w:rFonts w:ascii="Times New Roman" w:hAnsi="Times New Roman" w:cs="Times New Roman"/>
          <w:b/>
          <w:i/>
          <w:sz w:val="20"/>
          <w:szCs w:val="20"/>
        </w:rPr>
        <w:t>posudek</w:t>
      </w:r>
      <w:r w:rsidRPr="00CF7787">
        <w:rPr>
          <w:rFonts w:ascii="Times New Roman" w:hAnsi="Times New Roman" w:cs="Times New Roman"/>
          <w:sz w:val="20"/>
          <w:szCs w:val="20"/>
        </w:rPr>
        <w:t xml:space="preserve"> - je pro zaměstnavatele → neobsahuje dg.</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obsahuje jednoznačný výrok a způsobilosti:</w:t>
      </w:r>
    </w:p>
    <w:p w:rsidR="00F56EEB" w:rsidRPr="00CF7787" w:rsidRDefault="00F56EEB" w:rsidP="00037DAD">
      <w:pPr>
        <w:pStyle w:val="a3"/>
        <w:numPr>
          <w:ilvl w:val="2"/>
          <w:numId w:val="78"/>
        </w:numPr>
        <w:rPr>
          <w:rFonts w:ascii="Times New Roman" w:hAnsi="Times New Roman" w:cs="Times New Roman"/>
          <w:sz w:val="20"/>
          <w:szCs w:val="20"/>
        </w:rPr>
      </w:pPr>
      <w:r w:rsidRPr="00CF7787">
        <w:rPr>
          <w:rFonts w:ascii="Times New Roman" w:hAnsi="Times New Roman" w:cs="Times New Roman"/>
          <w:sz w:val="20"/>
          <w:szCs w:val="20"/>
        </w:rPr>
        <w:t>posuzovaná osoba je k dané práci zdravotně způsobilá</w:t>
      </w:r>
    </w:p>
    <w:p w:rsidR="00F56EEB" w:rsidRPr="00CF7787" w:rsidRDefault="00F56EEB" w:rsidP="00037DAD">
      <w:pPr>
        <w:pStyle w:val="a3"/>
        <w:numPr>
          <w:ilvl w:val="2"/>
          <w:numId w:val="78"/>
        </w:numPr>
        <w:rPr>
          <w:rFonts w:ascii="Times New Roman" w:hAnsi="Times New Roman" w:cs="Times New Roman"/>
          <w:sz w:val="20"/>
          <w:szCs w:val="20"/>
        </w:rPr>
      </w:pPr>
      <w:r w:rsidRPr="00CF7787">
        <w:rPr>
          <w:rFonts w:ascii="Times New Roman" w:hAnsi="Times New Roman" w:cs="Times New Roman"/>
          <w:sz w:val="20"/>
          <w:szCs w:val="20"/>
        </w:rPr>
        <w:t>posuzovaná osoba je k dané práci zdravotně nezpůsobilá</w:t>
      </w:r>
    </w:p>
    <w:p w:rsidR="00F56EEB" w:rsidRPr="00CF7787" w:rsidRDefault="00F56EEB" w:rsidP="00037DAD">
      <w:pPr>
        <w:pStyle w:val="a3"/>
        <w:numPr>
          <w:ilvl w:val="2"/>
          <w:numId w:val="78"/>
        </w:numPr>
        <w:rPr>
          <w:rFonts w:ascii="Times New Roman" w:hAnsi="Times New Roman" w:cs="Times New Roman"/>
          <w:sz w:val="20"/>
          <w:szCs w:val="20"/>
        </w:rPr>
      </w:pPr>
      <w:r w:rsidRPr="00CF7787">
        <w:rPr>
          <w:rFonts w:ascii="Times New Roman" w:hAnsi="Times New Roman" w:cs="Times New Roman"/>
          <w:sz w:val="20"/>
          <w:szCs w:val="20"/>
        </w:rPr>
        <w:t>posuzovaná osoba je k dané práci zdravotně způsobilá s podmínkou (podmínka je v posudku uvedena)</w:t>
      </w:r>
    </w:p>
    <w:p w:rsidR="00F56EEB" w:rsidRPr="00CF7787" w:rsidRDefault="00F56EEB" w:rsidP="00037DAD">
      <w:pPr>
        <w:pStyle w:val="a3"/>
        <w:numPr>
          <w:ilvl w:val="2"/>
          <w:numId w:val="78"/>
        </w:numPr>
        <w:rPr>
          <w:rFonts w:ascii="Times New Roman" w:hAnsi="Times New Roman" w:cs="Times New Roman"/>
          <w:sz w:val="20"/>
          <w:szCs w:val="20"/>
        </w:rPr>
      </w:pPr>
      <w:r w:rsidRPr="00CF7787">
        <w:rPr>
          <w:rFonts w:ascii="Times New Roman" w:hAnsi="Times New Roman" w:cs="Times New Roman"/>
          <w:sz w:val="20"/>
          <w:szCs w:val="20"/>
        </w:rPr>
        <w:t>posuzovaná osoba pozbyla dlouhodobě zdravotní způsobilost k dané práci</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dále obsahuje identifikaci posuzované osoby</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údaje o pracovišti</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datum</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jméno a podpis lékaře</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zaměstnavateli musí být předán nejpozději do 10ti dnů písemnou formou</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posuzované osobě se v písemné formě dává na vyžádání</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součástí posudku je rovněž poučení posuzované osoby o možnosti podání návrhu o přezkoumání do 10ti dnů</w:t>
      </w:r>
    </w:p>
    <w:p w:rsidR="00F56EEB" w:rsidRPr="00CF7787" w:rsidRDefault="00F56EEB" w:rsidP="00037DAD">
      <w:pPr>
        <w:pStyle w:val="a3"/>
        <w:numPr>
          <w:ilvl w:val="1"/>
          <w:numId w:val="78"/>
        </w:numPr>
        <w:rPr>
          <w:rFonts w:ascii="Times New Roman" w:hAnsi="Times New Roman" w:cs="Times New Roman"/>
          <w:sz w:val="20"/>
          <w:szCs w:val="20"/>
        </w:rPr>
      </w:pPr>
      <w:r w:rsidRPr="00CF7787">
        <w:rPr>
          <w:rFonts w:ascii="Times New Roman" w:hAnsi="Times New Roman" w:cs="Times New Roman"/>
          <w:sz w:val="20"/>
          <w:szCs w:val="20"/>
        </w:rPr>
        <w:t>platnost posudku je až do další prohlídky</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před lékařskou prohlídkou zaměstnanců se dělají prohlídky na pracovišti → zajišťuje zaměstnavatel min. 1/R</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podezření na poškození zdraví jedince z práce → lékař odesílá zaměstnance na středisko nemocí z povolání kde provedou odborná vyšetření</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Zvláštní typy lékařských posudků:</w:t>
      </w:r>
    </w:p>
    <w:p w:rsidR="00F56EEB" w:rsidRPr="00CF7787" w:rsidRDefault="00F56EEB" w:rsidP="00037DAD">
      <w:pPr>
        <w:pStyle w:val="a3"/>
        <w:numPr>
          <w:ilvl w:val="0"/>
          <w:numId w:val="79"/>
        </w:numPr>
        <w:rPr>
          <w:rFonts w:ascii="Times New Roman" w:hAnsi="Times New Roman" w:cs="Times New Roman"/>
          <w:b/>
          <w:i/>
          <w:sz w:val="20"/>
          <w:szCs w:val="20"/>
        </w:rPr>
      </w:pPr>
      <w:r w:rsidRPr="00CF7787">
        <w:rPr>
          <w:rFonts w:ascii="Times New Roman" w:hAnsi="Times New Roman" w:cs="Times New Roman"/>
          <w:b/>
          <w:i/>
          <w:sz w:val="20"/>
          <w:szCs w:val="20"/>
        </w:rPr>
        <w:t>o způsobilosti k řízení motorových vozidel</w:t>
      </w:r>
    </w:p>
    <w:p w:rsidR="00F56EEB" w:rsidRPr="00CF7787" w:rsidRDefault="00F56EEB" w:rsidP="00037DAD">
      <w:pPr>
        <w:pStyle w:val="a3"/>
        <w:numPr>
          <w:ilvl w:val="1"/>
          <w:numId w:val="79"/>
        </w:numPr>
        <w:rPr>
          <w:rFonts w:ascii="Times New Roman" w:hAnsi="Times New Roman" w:cs="Times New Roman"/>
          <w:sz w:val="20"/>
          <w:szCs w:val="20"/>
        </w:rPr>
      </w:pPr>
      <w:r w:rsidRPr="00CF7787">
        <w:rPr>
          <w:rFonts w:ascii="Times New Roman" w:hAnsi="Times New Roman" w:cs="Times New Roman"/>
          <w:sz w:val="20"/>
          <w:szCs w:val="20"/>
        </w:rPr>
        <w:t>lékařská prohlídka praktikem před započetím činnosti a pak každé 2R</w:t>
      </w:r>
    </w:p>
    <w:p w:rsidR="00F56EEB" w:rsidRPr="00CF7787" w:rsidRDefault="00F56EEB" w:rsidP="00037DAD">
      <w:pPr>
        <w:pStyle w:val="a3"/>
        <w:numPr>
          <w:ilvl w:val="1"/>
          <w:numId w:val="79"/>
        </w:numPr>
        <w:rPr>
          <w:rFonts w:ascii="Times New Roman" w:hAnsi="Times New Roman" w:cs="Times New Roman"/>
          <w:sz w:val="20"/>
          <w:szCs w:val="20"/>
        </w:rPr>
      </w:pPr>
      <w:r w:rsidRPr="00CF7787">
        <w:rPr>
          <w:rFonts w:ascii="Times New Roman" w:hAnsi="Times New Roman" w:cs="Times New Roman"/>
          <w:sz w:val="20"/>
          <w:szCs w:val="20"/>
        </w:rPr>
        <w:t>profesní řidiči → psychologické a neurologické vyšetření</w:t>
      </w:r>
    </w:p>
    <w:p w:rsidR="00F56EEB" w:rsidRPr="00CF7787" w:rsidRDefault="00F56EEB" w:rsidP="00037DAD">
      <w:pPr>
        <w:pStyle w:val="a3"/>
        <w:numPr>
          <w:ilvl w:val="0"/>
          <w:numId w:val="79"/>
        </w:numPr>
        <w:rPr>
          <w:rFonts w:ascii="Times New Roman" w:hAnsi="Times New Roman" w:cs="Times New Roman"/>
          <w:b/>
          <w:i/>
          <w:sz w:val="20"/>
          <w:szCs w:val="20"/>
        </w:rPr>
      </w:pPr>
      <w:r w:rsidRPr="00CF7787">
        <w:rPr>
          <w:rFonts w:ascii="Times New Roman" w:hAnsi="Times New Roman" w:cs="Times New Roman"/>
          <w:b/>
          <w:i/>
          <w:sz w:val="20"/>
          <w:szCs w:val="20"/>
        </w:rPr>
        <w:t>zdravotní způsobilost ke studiu a přípravě na budoucí povolání</w:t>
      </w:r>
    </w:p>
    <w:p w:rsidR="00F56EEB" w:rsidRPr="00CF7787" w:rsidRDefault="00F56EEB" w:rsidP="00037DAD">
      <w:pPr>
        <w:pStyle w:val="a3"/>
        <w:numPr>
          <w:ilvl w:val="1"/>
          <w:numId w:val="79"/>
        </w:numPr>
        <w:rPr>
          <w:rFonts w:ascii="Times New Roman" w:hAnsi="Times New Roman" w:cs="Times New Roman"/>
          <w:sz w:val="20"/>
          <w:szCs w:val="20"/>
        </w:rPr>
      </w:pPr>
      <w:r w:rsidRPr="00CF7787">
        <w:rPr>
          <w:rFonts w:ascii="Times New Roman" w:hAnsi="Times New Roman" w:cs="Times New Roman"/>
          <w:sz w:val="20"/>
          <w:szCs w:val="20"/>
        </w:rPr>
        <w:t>skládá se z lékařské prohlídky, posouzení náročnosti studia podle studijních plánů a posouzení náročnosti budoucího povolání</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podstatné je vyloučit nemoci, které by znemožnili výkon budoucího povolání</w:t>
      </w:r>
    </w:p>
    <w:p w:rsidR="00F56EEB" w:rsidRPr="00CF7787" w:rsidRDefault="00F56EEB" w:rsidP="00F56EEB">
      <w:pPr>
        <w:ind w:left="0" w:firstLine="0"/>
        <w:rPr>
          <w:rFonts w:ascii="Times New Roman" w:hAnsi="Times New Roman" w:cs="Times New Roman"/>
          <w:sz w:val="20"/>
          <w:szCs w:val="20"/>
        </w:rPr>
      </w:pPr>
    </w:p>
    <w:p w:rsidR="00F56EEB" w:rsidRPr="00CF7787" w:rsidRDefault="00974D58" w:rsidP="00974D58">
      <w:pPr>
        <w:ind w:left="0" w:firstLine="0"/>
        <w:rPr>
          <w:rFonts w:ascii="Times New Roman" w:hAnsi="Times New Roman" w:cs="Times New Roman"/>
          <w:sz w:val="20"/>
          <w:szCs w:val="20"/>
        </w:rPr>
      </w:pPr>
      <w:r>
        <w:rPr>
          <w:rFonts w:ascii="Times New Roman" w:hAnsi="Times New Roman" w:cs="Times New Roman"/>
          <w:b/>
          <w:sz w:val="20"/>
          <w:szCs w:val="20"/>
          <w:u w:val="single"/>
        </w:rPr>
        <w:br/>
        <w:t>30</w:t>
      </w:r>
      <w:r w:rsidR="00F56EEB" w:rsidRPr="00CF7787">
        <w:rPr>
          <w:rFonts w:ascii="Times New Roman" w:hAnsi="Times New Roman" w:cs="Times New Roman"/>
          <w:b/>
          <w:sz w:val="20"/>
          <w:szCs w:val="20"/>
          <w:u w:val="single"/>
        </w:rPr>
        <w:t>. Prohlídky pracovišť a pracovně lékařské prohlídky</w:t>
      </w:r>
      <w:r w:rsidR="00F56EEB" w:rsidRPr="00CF7787">
        <w:rPr>
          <w:rFonts w:ascii="Times New Roman" w:hAnsi="Times New Roman" w:cs="Times New Roman"/>
          <w:sz w:val="20"/>
          <w:szCs w:val="20"/>
        </w:rPr>
        <w:t xml:space="preserve"> (=závodní péče)</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zaměstnavatel je povinen zajistit pro všechny zaměstnance </w:t>
      </w:r>
      <w:r w:rsidRPr="00CF7787">
        <w:rPr>
          <w:rFonts w:ascii="Times New Roman" w:hAnsi="Times New Roman" w:cs="Times New Roman"/>
          <w:b/>
          <w:i/>
          <w:sz w:val="20"/>
          <w:szCs w:val="20"/>
        </w:rPr>
        <w:t>závodní preventivní péči</w:t>
      </w:r>
      <w:r w:rsidRPr="00CF7787">
        <w:rPr>
          <w:rFonts w:ascii="Times New Roman" w:hAnsi="Times New Roman" w:cs="Times New Roman"/>
          <w:sz w:val="20"/>
          <w:szCs w:val="20"/>
        </w:rPr>
        <w:t>, kterou by měl vykonávat smluvní pracovní lékař</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b/>
          <w:i/>
          <w:sz w:val="20"/>
          <w:szCs w:val="20"/>
        </w:rPr>
        <w:t>- pracovní lékař</w:t>
      </w:r>
      <w:r w:rsidRPr="00CF7787">
        <w:rPr>
          <w:rFonts w:ascii="Times New Roman" w:hAnsi="Times New Roman" w:cs="Times New Roman"/>
          <w:sz w:val="20"/>
          <w:szCs w:val="20"/>
        </w:rPr>
        <w:t xml:space="preserve"> musí být schopen na pracovišti:</w:t>
      </w:r>
    </w:p>
    <w:p w:rsidR="00F56EEB" w:rsidRPr="00CF7787" w:rsidRDefault="00F56EEB" w:rsidP="00037DAD">
      <w:pPr>
        <w:pStyle w:val="a3"/>
        <w:numPr>
          <w:ilvl w:val="0"/>
          <w:numId w:val="80"/>
        </w:numPr>
        <w:rPr>
          <w:rFonts w:ascii="Times New Roman" w:hAnsi="Times New Roman" w:cs="Times New Roman"/>
          <w:sz w:val="20"/>
          <w:szCs w:val="20"/>
        </w:rPr>
      </w:pPr>
      <w:r w:rsidRPr="00CF7787">
        <w:rPr>
          <w:rFonts w:ascii="Times New Roman" w:hAnsi="Times New Roman" w:cs="Times New Roman"/>
          <w:sz w:val="20"/>
          <w:szCs w:val="20"/>
        </w:rPr>
        <w:lastRenderedPageBreak/>
        <w:t>pomoci zaměstnavateli při analýze rizik</w:t>
      </w:r>
    </w:p>
    <w:p w:rsidR="00F56EEB" w:rsidRPr="00CF7787" w:rsidRDefault="00F56EEB" w:rsidP="00037DAD">
      <w:pPr>
        <w:pStyle w:val="a3"/>
        <w:numPr>
          <w:ilvl w:val="0"/>
          <w:numId w:val="80"/>
        </w:numPr>
        <w:rPr>
          <w:rFonts w:ascii="Times New Roman" w:hAnsi="Times New Roman" w:cs="Times New Roman"/>
          <w:sz w:val="20"/>
          <w:szCs w:val="20"/>
        </w:rPr>
      </w:pPr>
      <w:r w:rsidRPr="00CF7787">
        <w:rPr>
          <w:rFonts w:ascii="Times New Roman" w:hAnsi="Times New Roman" w:cs="Times New Roman"/>
          <w:sz w:val="20"/>
          <w:szCs w:val="20"/>
        </w:rPr>
        <w:t>pomoci zaměstnavateli s řešením nemocnosti v podniku a s podporou zdraví pracovníků</w:t>
      </w:r>
    </w:p>
    <w:p w:rsidR="00F56EEB" w:rsidRPr="00CF7787" w:rsidRDefault="00F56EEB" w:rsidP="00037DAD">
      <w:pPr>
        <w:pStyle w:val="a3"/>
        <w:numPr>
          <w:ilvl w:val="0"/>
          <w:numId w:val="80"/>
        </w:numPr>
        <w:rPr>
          <w:rFonts w:ascii="Times New Roman" w:hAnsi="Times New Roman" w:cs="Times New Roman"/>
          <w:sz w:val="20"/>
          <w:szCs w:val="20"/>
        </w:rPr>
      </w:pPr>
      <w:r w:rsidRPr="00CF7787">
        <w:rPr>
          <w:rFonts w:ascii="Times New Roman" w:hAnsi="Times New Roman" w:cs="Times New Roman"/>
          <w:sz w:val="20"/>
          <w:szCs w:val="20"/>
        </w:rPr>
        <w:t>provádět periodické lékařské prohlídky</w:t>
      </w:r>
    </w:p>
    <w:p w:rsidR="00F56EEB" w:rsidRPr="00CF7787" w:rsidRDefault="00F56EEB" w:rsidP="00037DAD">
      <w:pPr>
        <w:pStyle w:val="a3"/>
        <w:numPr>
          <w:ilvl w:val="0"/>
          <w:numId w:val="80"/>
        </w:numPr>
        <w:rPr>
          <w:rFonts w:ascii="Times New Roman" w:hAnsi="Times New Roman" w:cs="Times New Roman"/>
          <w:sz w:val="20"/>
          <w:szCs w:val="20"/>
        </w:rPr>
      </w:pPr>
      <w:r w:rsidRPr="00CF7787">
        <w:rPr>
          <w:rFonts w:ascii="Times New Roman" w:hAnsi="Times New Roman" w:cs="Times New Roman"/>
          <w:sz w:val="20"/>
          <w:szCs w:val="20"/>
        </w:rPr>
        <w:t>konzultovat problémy související se zdravím při práci</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Prohlídky pracovišť:</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měly by předcházet zdravotním prohlídkám zaměstnanců</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měly by se provádět alespoň 1/R</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musí být doložené protokolem o prohlídce pracoviště - obsahuje identifikaci nebezpečí, zhodnocení zdravotního rizika, zhodnocení náročnosti práce, obsahuje stanovení míry zátěže jednotlivým faktorům</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prohlídka se týká nejen pracoviště ale všech prostorů přístupných pro zaměstnance (i odpočinkové místnosti, jídelny, ubytovny..) → zaměstnavatel má povinnost lékaři umožnit přístup do všech prostor</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podstatou prohlídky je dohled nad pracovními podmínkami a pracovními zvyklostmi, které mohou ovlivnit zdraví</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zaměstnavatel poskytuje lékaři informace o evidenci rizikových prací, zásobování pitnou vodou, výsledcích měření...</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na základě prohlídky lékař posoudí důsledky vlivu práce, navrhne opatření, poskytne poradenství zaměstnancům i zaměstnavateli v oblasti ergonomie, fyziologie a psychologie práce, režimu práce, výstavby a rekonstrukce, zavádění nových technologií, organizačních opatřeních, opravy závad...</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Podpora zdraví:</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úsilí zaměstnavatele, zaměstnanců a státních orgánů o předcházení nemocí a zajištění pracovní pohody</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zaměstnavatel z toho může těžit:</w:t>
      </w:r>
    </w:p>
    <w:p w:rsidR="00F56EEB" w:rsidRPr="00CF7787" w:rsidRDefault="00F56EEB" w:rsidP="00037DAD">
      <w:pPr>
        <w:pStyle w:val="a3"/>
        <w:numPr>
          <w:ilvl w:val="0"/>
          <w:numId w:val="81"/>
        </w:numPr>
        <w:rPr>
          <w:rFonts w:ascii="Times New Roman" w:hAnsi="Times New Roman" w:cs="Times New Roman"/>
          <w:sz w:val="20"/>
          <w:szCs w:val="20"/>
        </w:rPr>
      </w:pPr>
      <w:r w:rsidRPr="00CF7787">
        <w:rPr>
          <w:rFonts w:ascii="Times New Roman" w:hAnsi="Times New Roman" w:cs="Times New Roman"/>
          <w:sz w:val="20"/>
          <w:szCs w:val="20"/>
        </w:rPr>
        <w:t>vyšší výkonnost zaměstnanců</w:t>
      </w:r>
    </w:p>
    <w:p w:rsidR="00F56EEB" w:rsidRPr="00CF7787" w:rsidRDefault="00F56EEB" w:rsidP="00037DAD">
      <w:pPr>
        <w:pStyle w:val="a3"/>
        <w:numPr>
          <w:ilvl w:val="0"/>
          <w:numId w:val="81"/>
        </w:numPr>
        <w:rPr>
          <w:rFonts w:ascii="Times New Roman" w:hAnsi="Times New Roman" w:cs="Times New Roman"/>
          <w:sz w:val="20"/>
          <w:szCs w:val="20"/>
        </w:rPr>
      </w:pPr>
      <w:r w:rsidRPr="00CF7787">
        <w:rPr>
          <w:rFonts w:ascii="Times New Roman" w:hAnsi="Times New Roman" w:cs="Times New Roman"/>
          <w:sz w:val="20"/>
          <w:szCs w:val="20"/>
        </w:rPr>
        <w:t>nižší absence</w:t>
      </w:r>
    </w:p>
    <w:p w:rsidR="00F56EEB" w:rsidRPr="00CF7787" w:rsidRDefault="00F56EEB" w:rsidP="00037DAD">
      <w:pPr>
        <w:pStyle w:val="a3"/>
        <w:numPr>
          <w:ilvl w:val="0"/>
          <w:numId w:val="81"/>
        </w:numPr>
        <w:rPr>
          <w:rFonts w:ascii="Times New Roman" w:hAnsi="Times New Roman" w:cs="Times New Roman"/>
          <w:sz w:val="20"/>
          <w:szCs w:val="20"/>
        </w:rPr>
      </w:pPr>
      <w:r w:rsidRPr="00CF7787">
        <w:rPr>
          <w:rFonts w:ascii="Times New Roman" w:hAnsi="Times New Roman" w:cs="Times New Roman"/>
          <w:sz w:val="20"/>
          <w:szCs w:val="20"/>
        </w:rPr>
        <w:t>zvýšení morálky, redukce stresu</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zaměstnavatel opatření konzultuje s pracovním lékařem</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patří sem:</w:t>
      </w:r>
    </w:p>
    <w:p w:rsidR="00F56EEB" w:rsidRPr="00CF7787" w:rsidRDefault="00F56EEB" w:rsidP="00037DAD">
      <w:pPr>
        <w:pStyle w:val="a3"/>
        <w:numPr>
          <w:ilvl w:val="0"/>
          <w:numId w:val="82"/>
        </w:numPr>
        <w:rPr>
          <w:rFonts w:ascii="Times New Roman" w:hAnsi="Times New Roman" w:cs="Times New Roman"/>
          <w:sz w:val="20"/>
          <w:szCs w:val="20"/>
        </w:rPr>
      </w:pPr>
      <w:r w:rsidRPr="00CF7787">
        <w:rPr>
          <w:rFonts w:ascii="Times New Roman" w:hAnsi="Times New Roman" w:cs="Times New Roman"/>
          <w:sz w:val="20"/>
          <w:szCs w:val="20"/>
        </w:rPr>
        <w:t>zajištění tělesného pohybu (zřizování posiloven poukázky na plavání, různá sportovní klání..)</w:t>
      </w:r>
    </w:p>
    <w:p w:rsidR="00F56EEB" w:rsidRPr="00CF7787" w:rsidRDefault="00F56EEB" w:rsidP="00037DAD">
      <w:pPr>
        <w:pStyle w:val="a3"/>
        <w:numPr>
          <w:ilvl w:val="0"/>
          <w:numId w:val="82"/>
        </w:numPr>
        <w:rPr>
          <w:rFonts w:ascii="Times New Roman" w:hAnsi="Times New Roman" w:cs="Times New Roman"/>
          <w:sz w:val="20"/>
          <w:szCs w:val="20"/>
        </w:rPr>
      </w:pPr>
      <w:r w:rsidRPr="00CF7787">
        <w:rPr>
          <w:rFonts w:ascii="Times New Roman" w:hAnsi="Times New Roman" w:cs="Times New Roman"/>
          <w:sz w:val="20"/>
          <w:szCs w:val="20"/>
        </w:rPr>
        <w:t>zlepšení stravování (nabízení zdravých potravin v jídelnách a bufetech..)</w:t>
      </w:r>
    </w:p>
    <w:p w:rsidR="00F56EEB" w:rsidRPr="00CF7787" w:rsidRDefault="00F56EEB" w:rsidP="00037DAD">
      <w:pPr>
        <w:pStyle w:val="a3"/>
        <w:numPr>
          <w:ilvl w:val="0"/>
          <w:numId w:val="82"/>
        </w:numPr>
        <w:rPr>
          <w:rFonts w:ascii="Times New Roman" w:hAnsi="Times New Roman" w:cs="Times New Roman"/>
          <w:sz w:val="20"/>
          <w:szCs w:val="20"/>
        </w:rPr>
      </w:pPr>
      <w:r w:rsidRPr="00CF7787">
        <w:rPr>
          <w:rFonts w:ascii="Times New Roman" w:hAnsi="Times New Roman" w:cs="Times New Roman"/>
          <w:sz w:val="20"/>
          <w:szCs w:val="20"/>
        </w:rPr>
        <w:t>dobré psychosociální klima na pracovišti → redukce stresu, spolupráce s psychologem</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průkopníkem podpory zdraví byl Tomáš Baťa - rozvíjel ve svých podnicích komplexní péči o zaměstnance</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Pracovně lékařské prohlídky:</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 vstupní, výstupní, periodické, mimořádné, následné</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musí zhodnotit i nemoci v anamnéze jestli neomezují zdravotní způsobilost</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doporučené standardy obsahu a rozsahu lékařských preventivních prohlídek ve vyjmenovaných expozicích jsou dostupné na internetu</w:t>
      </w:r>
    </w:p>
    <w:p w:rsidR="00F56EEB" w:rsidRDefault="00F56EEB" w:rsidP="00F56EEB">
      <w:pPr>
        <w:ind w:left="0" w:firstLine="0"/>
        <w:rPr>
          <w:rFonts w:ascii="Times New Roman" w:hAnsi="Times New Roman" w:cs="Times New Roman"/>
          <w:sz w:val="20"/>
          <w:szCs w:val="20"/>
        </w:rPr>
      </w:pPr>
    </w:p>
    <w:p w:rsidR="00F70BB9" w:rsidRPr="003E41A3" w:rsidRDefault="00974D58" w:rsidP="00F70BB9">
      <w:pPr>
        <w:ind w:left="-142"/>
        <w:rPr>
          <w:rFonts w:ascii="Times New Roman" w:hAnsi="Times New Roman" w:cs="Times New Roman"/>
          <w:sz w:val="20"/>
        </w:rPr>
      </w:pPr>
      <w:r>
        <w:rPr>
          <w:rFonts w:ascii="Times New Roman" w:hAnsi="Times New Roman" w:cs="Times New Roman"/>
          <w:b/>
          <w:sz w:val="20"/>
          <w:szCs w:val="20"/>
          <w:u w:val="single"/>
        </w:rPr>
        <w:t>31</w:t>
      </w:r>
      <w:r w:rsidRPr="00CF7787">
        <w:rPr>
          <w:rFonts w:ascii="Times New Roman" w:hAnsi="Times New Roman" w:cs="Times New Roman"/>
          <w:b/>
          <w:sz w:val="20"/>
          <w:szCs w:val="20"/>
          <w:u w:val="single"/>
        </w:rPr>
        <w:t>.</w:t>
      </w:r>
      <w:r>
        <w:rPr>
          <w:rFonts w:ascii="Times New Roman" w:hAnsi="Times New Roman" w:cs="Times New Roman"/>
          <w:b/>
          <w:sz w:val="20"/>
          <w:szCs w:val="20"/>
          <w:u w:val="single"/>
        </w:rPr>
        <w:t xml:space="preserve"> Fyzikální faktory ve vnitřním prostředí budov, zdravotní význam, prevence </w:t>
      </w:r>
      <w:r w:rsidR="00F70BB9">
        <w:rPr>
          <w:rFonts w:ascii="Times New Roman" w:hAnsi="Times New Roman" w:cs="Times New Roman"/>
          <w:b/>
          <w:sz w:val="20"/>
          <w:szCs w:val="20"/>
          <w:u w:val="single"/>
        </w:rPr>
        <w:br/>
      </w:r>
      <w:r w:rsidR="00F70BB9">
        <w:rPr>
          <w:rFonts w:ascii="Times New Roman" w:hAnsi="Times New Roman" w:cs="Times New Roman"/>
          <w:b/>
          <w:sz w:val="20"/>
          <w:szCs w:val="20"/>
          <w:u w:val="single"/>
        </w:rPr>
        <w:br/>
      </w:r>
      <w:r w:rsidR="00F70BB9" w:rsidRPr="003E41A3">
        <w:rPr>
          <w:rFonts w:ascii="Times New Roman" w:hAnsi="Times New Roman" w:cs="Times New Roman"/>
          <w:b/>
          <w:sz w:val="20"/>
        </w:rPr>
        <w:t>1)</w:t>
      </w:r>
      <w:r w:rsidR="00F70BB9" w:rsidRPr="003E41A3">
        <w:rPr>
          <w:rFonts w:ascii="Times New Roman" w:hAnsi="Times New Roman" w:cs="Times New Roman"/>
          <w:sz w:val="20"/>
        </w:rPr>
        <w:t xml:space="preserve"> </w:t>
      </w:r>
      <w:r w:rsidR="00F70BB9" w:rsidRPr="003E41A3">
        <w:rPr>
          <w:rFonts w:ascii="Times New Roman" w:hAnsi="Times New Roman" w:cs="Times New Roman"/>
          <w:b/>
          <w:sz w:val="20"/>
          <w:u w:val="single"/>
        </w:rPr>
        <w:t>Tepelně vlhkostní mikroklima</w:t>
      </w:r>
      <w:r w:rsidR="00F70BB9" w:rsidRPr="003E41A3">
        <w:rPr>
          <w:rFonts w:ascii="Times New Roman" w:hAnsi="Times New Roman" w:cs="Times New Roman"/>
          <w:sz w:val="20"/>
        </w:rPr>
        <w:t xml:space="preserve"> patří mezi složky vnitř.prostředí – 2 významy: 1) na charakteristice jeho parametrů závisí i množství dalších látek ve vnitřním prostředí, uvolňování někt.chemických látek do vnitř.prostředí budov je přímo závislé na teplotě okol.vzduchu a jeho vlhkosti. Také množství bakterií, plísní a roztočů se váže na teplotu a vlhkost vzduchu. 2) citlivost lids.org.k nepříznivým hodnotám tepelně-vlhk.mikr., kterému je dlouhodobě vystaven – tato citlivost je ale individuální a závisí na míře adaptace či otužování. </w:t>
      </w:r>
    </w:p>
    <w:p w:rsidR="00F70BB9" w:rsidRPr="003E41A3" w:rsidRDefault="00F70BB9" w:rsidP="00F70BB9">
      <w:pPr>
        <w:ind w:left="-142"/>
        <w:rPr>
          <w:rFonts w:ascii="Times New Roman" w:hAnsi="Times New Roman" w:cs="Times New Roman"/>
          <w:sz w:val="20"/>
        </w:rPr>
      </w:pPr>
    </w:p>
    <w:p w:rsidR="00F70BB9" w:rsidRPr="003E41A3" w:rsidRDefault="00F70BB9" w:rsidP="00F70BB9">
      <w:pPr>
        <w:ind w:left="-142"/>
        <w:rPr>
          <w:rFonts w:ascii="Times New Roman" w:hAnsi="Times New Roman" w:cs="Times New Roman"/>
          <w:sz w:val="20"/>
        </w:rPr>
      </w:pPr>
      <w:r w:rsidRPr="003E41A3">
        <w:rPr>
          <w:rFonts w:ascii="Times New Roman" w:hAnsi="Times New Roman" w:cs="Times New Roman"/>
          <w:b/>
          <w:sz w:val="20"/>
        </w:rPr>
        <w:t>Teplota vzduchu Ts</w:t>
      </w:r>
      <w:r w:rsidRPr="003E41A3">
        <w:rPr>
          <w:rFonts w:ascii="Times New Roman" w:hAnsi="Times New Roman" w:cs="Times New Roman"/>
          <w:sz w:val="20"/>
        </w:rPr>
        <w:t xml:space="preserve"> (suchá teplota) se měří suchým čidlem teploměru (psychrometru) chráněným před radiací, udává se v Kelvinech (K) a ve stupních Ceslia (0 Kelvinů = - 273,15 </w:t>
      </w:r>
      <w:r w:rsidRPr="003E41A3">
        <w:rPr>
          <w:rFonts w:ascii="Times New Roman" w:hAnsi="Times New Roman" w:cs="Times New Roman"/>
          <w:sz w:val="20"/>
        </w:rPr>
        <w:sym w:font="Symbol" w:char="F0B0"/>
      </w:r>
      <w:r w:rsidRPr="003E41A3">
        <w:rPr>
          <w:rFonts w:ascii="Times New Roman" w:hAnsi="Times New Roman" w:cs="Times New Roman"/>
          <w:sz w:val="20"/>
        </w:rPr>
        <w:t>C = absolutní nula).  K </w:t>
      </w:r>
      <w:r w:rsidRPr="003E41A3">
        <w:rPr>
          <w:rFonts w:ascii="Times New Roman" w:hAnsi="Times New Roman" w:cs="Times New Roman"/>
          <w:sz w:val="20"/>
          <w:u w:val="single"/>
        </w:rPr>
        <w:t xml:space="preserve">měření </w:t>
      </w:r>
      <w:r w:rsidRPr="003E41A3">
        <w:rPr>
          <w:rFonts w:ascii="Times New Roman" w:hAnsi="Times New Roman" w:cs="Times New Roman"/>
          <w:sz w:val="20"/>
        </w:rPr>
        <w:t>se používají</w:t>
      </w:r>
      <w:r w:rsidRPr="003E41A3">
        <w:rPr>
          <w:rFonts w:ascii="Times New Roman" w:hAnsi="Times New Roman" w:cs="Times New Roman"/>
          <w:sz w:val="20"/>
          <w:u w:val="single"/>
        </w:rPr>
        <w:t xml:space="preserve">  </w:t>
      </w:r>
      <w:r w:rsidRPr="003E41A3">
        <w:rPr>
          <w:rFonts w:ascii="Times New Roman" w:hAnsi="Times New Roman" w:cs="Times New Roman"/>
          <w:sz w:val="20"/>
        </w:rPr>
        <w:t xml:space="preserve">teploměry lihové, bimetalické, rtuťové, termočlánkové, odporové aj. Hodnocení </w:t>
      </w:r>
      <w:r w:rsidRPr="003E41A3">
        <w:rPr>
          <w:rFonts w:ascii="Times New Roman" w:hAnsi="Times New Roman" w:cs="Times New Roman"/>
          <w:sz w:val="20"/>
          <w:u w:val="single"/>
        </w:rPr>
        <w:t>sálavého tepla</w:t>
      </w:r>
      <w:r w:rsidRPr="003E41A3">
        <w:rPr>
          <w:rFonts w:ascii="Times New Roman" w:hAnsi="Times New Roman" w:cs="Times New Roman"/>
          <w:sz w:val="20"/>
        </w:rPr>
        <w:t xml:space="preserve"> se používá hl.při hodnocení pracovního prostředí v hygieně práce, je souhrnem působení tepelně radiačních vlastností a teplot všech povrchů v místnosti. Výsledkem měření je </w:t>
      </w:r>
      <w:r w:rsidRPr="003E41A3">
        <w:rPr>
          <w:rFonts w:ascii="Times New Roman" w:hAnsi="Times New Roman" w:cs="Times New Roman"/>
          <w:sz w:val="20"/>
          <w:u w:val="single"/>
        </w:rPr>
        <w:t>výsledná teplota prostředí</w:t>
      </w:r>
      <w:r w:rsidRPr="003E41A3">
        <w:rPr>
          <w:rFonts w:ascii="Times New Roman" w:hAnsi="Times New Roman" w:cs="Times New Roman"/>
          <w:sz w:val="20"/>
        </w:rPr>
        <w:t xml:space="preserve"> (globeteplota Tg) – měří se </w:t>
      </w:r>
      <w:r w:rsidRPr="003E41A3">
        <w:rPr>
          <w:rFonts w:ascii="Times New Roman" w:hAnsi="Times New Roman" w:cs="Times New Roman"/>
          <w:sz w:val="20"/>
          <w:u w:val="single"/>
        </w:rPr>
        <w:t>kulovým teploměrem Vernon – Joklovým</w:t>
      </w:r>
      <w:r w:rsidRPr="003E41A3">
        <w:rPr>
          <w:rFonts w:ascii="Times New Roman" w:hAnsi="Times New Roman" w:cs="Times New Roman"/>
          <w:sz w:val="20"/>
        </w:rPr>
        <w:t xml:space="preserve"> (dutá kovová koule potažená černým polyeretanem, do středu koule je zaveden teploměr, hodnotu sálavého tepla odečítáme až po ustálení hodnoty na teploměru, asi po 30 min stání v místnosti) a udává se ve </w:t>
      </w:r>
      <w:r w:rsidRPr="003E41A3">
        <w:rPr>
          <w:rFonts w:ascii="Times New Roman" w:hAnsi="Times New Roman" w:cs="Times New Roman"/>
          <w:sz w:val="20"/>
        </w:rPr>
        <w:sym w:font="Symbol" w:char="F0B0"/>
      </w:r>
      <w:r w:rsidRPr="003E41A3">
        <w:rPr>
          <w:rFonts w:ascii="Times New Roman" w:hAnsi="Times New Roman" w:cs="Times New Roman"/>
          <w:sz w:val="20"/>
        </w:rPr>
        <w:t xml:space="preserve">C. </w:t>
      </w:r>
    </w:p>
    <w:p w:rsidR="00F70BB9" w:rsidRPr="003E41A3" w:rsidRDefault="00F70BB9" w:rsidP="00F70BB9">
      <w:pPr>
        <w:ind w:left="-142"/>
        <w:rPr>
          <w:rFonts w:ascii="Times New Roman" w:hAnsi="Times New Roman" w:cs="Times New Roman"/>
          <w:b/>
          <w:sz w:val="20"/>
        </w:rPr>
      </w:pPr>
    </w:p>
    <w:p w:rsidR="00F70BB9" w:rsidRPr="003E41A3" w:rsidRDefault="00F70BB9" w:rsidP="00F70BB9">
      <w:pPr>
        <w:ind w:left="-142"/>
        <w:rPr>
          <w:rFonts w:ascii="Times New Roman" w:hAnsi="Times New Roman" w:cs="Times New Roman"/>
          <w:sz w:val="20"/>
        </w:rPr>
      </w:pPr>
      <w:r w:rsidRPr="003E41A3">
        <w:rPr>
          <w:rFonts w:ascii="Times New Roman" w:hAnsi="Times New Roman" w:cs="Times New Roman"/>
          <w:b/>
          <w:sz w:val="20"/>
        </w:rPr>
        <w:t>Vlhkost vzduchu</w:t>
      </w:r>
      <w:r w:rsidRPr="003E41A3">
        <w:rPr>
          <w:rFonts w:ascii="Times New Roman" w:hAnsi="Times New Roman" w:cs="Times New Roman"/>
          <w:sz w:val="20"/>
        </w:rPr>
        <w:t xml:space="preserve"> – udává se větš.jako relativní vlhkost vzduchu = poměr absolutní a maximální vlhk.pro danou teplotu a tlak. </w:t>
      </w:r>
      <w:r w:rsidRPr="003E41A3">
        <w:rPr>
          <w:rFonts w:ascii="Times New Roman" w:hAnsi="Times New Roman" w:cs="Times New Roman"/>
          <w:sz w:val="20"/>
          <w:u w:val="single"/>
        </w:rPr>
        <w:t>Absolutní vlhk.vzduchu</w:t>
      </w:r>
      <w:r w:rsidRPr="003E41A3">
        <w:rPr>
          <w:rFonts w:ascii="Times New Roman" w:hAnsi="Times New Roman" w:cs="Times New Roman"/>
          <w:sz w:val="20"/>
        </w:rPr>
        <w:t xml:space="preserve"> udává obsah vodních par v m3 vzduchu, </w:t>
      </w:r>
      <w:r w:rsidRPr="003E41A3">
        <w:rPr>
          <w:rFonts w:ascii="Times New Roman" w:hAnsi="Times New Roman" w:cs="Times New Roman"/>
          <w:sz w:val="20"/>
          <w:u w:val="single"/>
        </w:rPr>
        <w:t>maximální vlh.vzd.</w:t>
      </w:r>
      <w:r w:rsidRPr="003E41A3">
        <w:rPr>
          <w:rFonts w:ascii="Times New Roman" w:hAnsi="Times New Roman" w:cs="Times New Roman"/>
          <w:sz w:val="20"/>
        </w:rPr>
        <w:t xml:space="preserve"> je dána </w:t>
      </w:r>
      <w:r w:rsidRPr="003E41A3">
        <w:rPr>
          <w:rFonts w:ascii="Times New Roman" w:hAnsi="Times New Roman" w:cs="Times New Roman"/>
          <w:sz w:val="20"/>
        </w:rPr>
        <w:lastRenderedPageBreak/>
        <w:t xml:space="preserve">maximálním tlakem vodních par při urč.teplotě. Lze ji zjistit v tabulkách, protože tato hodnota je pro danou teplotu konst. Vlhkost vzd.měříme vlasovým teploměrem nebo </w:t>
      </w:r>
      <w:r w:rsidRPr="003E41A3">
        <w:rPr>
          <w:rFonts w:ascii="Times New Roman" w:hAnsi="Times New Roman" w:cs="Times New Roman"/>
          <w:sz w:val="20"/>
          <w:u w:val="single"/>
        </w:rPr>
        <w:t>psychrometrem</w:t>
      </w:r>
      <w:r w:rsidRPr="003E41A3">
        <w:rPr>
          <w:rFonts w:ascii="Times New Roman" w:hAnsi="Times New Roman" w:cs="Times New Roman"/>
          <w:sz w:val="20"/>
        </w:rPr>
        <w:t xml:space="preserve"> – přístroj, kt.měří souč.dvěma teploměry tvz.suchou a vlhkou teplotu. Oba teploměry musí být chráněny před účinky sálavého tepla. Jsou spojeny s hlavou, ve kt.je umístěn zdroj proudění vzduchu, kolem obou tepl.proudí vzduch standardní rychlostí. Jeden z nich má v nádobce s médiem (rtutí) punčošku, která se před každým měřením musí navlhčit nebo je stále ve vlhkém prostředí. </w:t>
      </w:r>
      <w:r w:rsidRPr="003E41A3">
        <w:rPr>
          <w:rFonts w:ascii="Times New Roman" w:hAnsi="Times New Roman" w:cs="Times New Roman"/>
          <w:sz w:val="20"/>
          <w:u w:val="single"/>
        </w:rPr>
        <w:t>Nízká relativní vlhk.vzduchu</w:t>
      </w:r>
      <w:r w:rsidRPr="003E41A3">
        <w:rPr>
          <w:rFonts w:ascii="Times New Roman" w:hAnsi="Times New Roman" w:cs="Times New Roman"/>
          <w:sz w:val="20"/>
        </w:rPr>
        <w:t xml:space="preserve"> má přímý negativní vliv na lids.org., hl.na dých.cesty. Subjektivně je nedostateč.vlhk.pociťována jako suchost, pálení, dráždění sliznic, což má nepříznivý vliv na chororby dých.ústrojí. </w:t>
      </w:r>
      <w:r w:rsidRPr="003E41A3">
        <w:rPr>
          <w:rFonts w:ascii="Times New Roman" w:hAnsi="Times New Roman" w:cs="Times New Roman"/>
          <w:b/>
          <w:sz w:val="20"/>
        </w:rPr>
        <w:t>Dlouhodobá expo nízké relat.vlhkosti</w:t>
      </w:r>
      <w:r w:rsidRPr="003E41A3">
        <w:rPr>
          <w:rFonts w:ascii="Times New Roman" w:hAnsi="Times New Roman" w:cs="Times New Roman"/>
          <w:sz w:val="20"/>
        </w:rPr>
        <w:t xml:space="preserve"> vede ke ztrátám tekutin. </w:t>
      </w:r>
      <w:r w:rsidRPr="003E41A3">
        <w:rPr>
          <w:rFonts w:ascii="Times New Roman" w:hAnsi="Times New Roman" w:cs="Times New Roman"/>
          <w:b/>
          <w:sz w:val="20"/>
        </w:rPr>
        <w:t>Nadměrně vysoká relat.vlhk.</w:t>
      </w:r>
      <w:r w:rsidRPr="003E41A3">
        <w:rPr>
          <w:rFonts w:ascii="Times New Roman" w:hAnsi="Times New Roman" w:cs="Times New Roman"/>
          <w:sz w:val="20"/>
        </w:rPr>
        <w:t xml:space="preserve">vzduchu má též neg.vliv – při vyšší teplotě a vysoké relat.vlhkosti vzduchu se snižuje odpařování potu – s tím se setkáváme téměř výhradně v prac.prostředí speciálních prům.podniků (horké provozy) nebo ve specif.klimatic.podmínkách (vlhké tropy). V prostředí našich bytů se ale setkáváme i s relat.vlhk.nad 60-70 % - zde se nejlépe žije bakteriím. Plísním, houbám a rozotočům. </w:t>
      </w:r>
    </w:p>
    <w:p w:rsidR="00F70BB9" w:rsidRPr="003E41A3" w:rsidRDefault="00F70BB9" w:rsidP="00F70BB9">
      <w:pPr>
        <w:ind w:left="-142"/>
        <w:rPr>
          <w:rFonts w:ascii="Times New Roman" w:hAnsi="Times New Roman" w:cs="Times New Roman"/>
          <w:b/>
          <w:bCs/>
          <w:sz w:val="20"/>
        </w:rPr>
      </w:pPr>
    </w:p>
    <w:p w:rsidR="00F70BB9" w:rsidRPr="003E41A3" w:rsidRDefault="00F70BB9" w:rsidP="00F70BB9">
      <w:pPr>
        <w:ind w:left="-142"/>
        <w:rPr>
          <w:rFonts w:ascii="Times New Roman" w:hAnsi="Times New Roman" w:cs="Times New Roman"/>
          <w:sz w:val="20"/>
        </w:rPr>
      </w:pPr>
      <w:r w:rsidRPr="003E41A3">
        <w:rPr>
          <w:rFonts w:ascii="Times New Roman" w:hAnsi="Times New Roman" w:cs="Times New Roman"/>
          <w:b/>
          <w:bCs/>
          <w:sz w:val="20"/>
        </w:rPr>
        <w:t>P</w:t>
      </w:r>
      <w:r w:rsidRPr="003E41A3">
        <w:rPr>
          <w:rFonts w:ascii="Times New Roman" w:hAnsi="Times New Roman" w:cs="Times New Roman"/>
          <w:b/>
          <w:sz w:val="20"/>
        </w:rPr>
        <w:t>roudění vzduchu</w:t>
      </w:r>
      <w:r w:rsidRPr="003E41A3">
        <w:rPr>
          <w:rFonts w:ascii="Times New Roman" w:hAnsi="Times New Roman" w:cs="Times New Roman"/>
          <w:sz w:val="20"/>
        </w:rPr>
        <w:t xml:space="preserve"> – k jeho měření používáme zvláštní typy kapalinových anemometrů – </w:t>
      </w:r>
      <w:r w:rsidRPr="003E41A3">
        <w:rPr>
          <w:rFonts w:ascii="Times New Roman" w:hAnsi="Times New Roman" w:cs="Times New Roman"/>
          <w:sz w:val="20"/>
          <w:u w:val="single"/>
        </w:rPr>
        <w:t>katateploměry</w:t>
      </w:r>
      <w:r w:rsidRPr="003E41A3">
        <w:rPr>
          <w:rFonts w:ascii="Times New Roman" w:hAnsi="Times New Roman" w:cs="Times New Roman"/>
          <w:sz w:val="20"/>
        </w:rPr>
        <w:t xml:space="preserve"> – vzhledem k jejich citlivosti je nutno měření opakovat, abychom vyloučili chybu. </w:t>
      </w:r>
      <w:r w:rsidRPr="003E41A3">
        <w:rPr>
          <w:rFonts w:ascii="Times New Roman" w:hAnsi="Times New Roman" w:cs="Times New Roman"/>
          <w:sz w:val="20"/>
          <w:u w:val="single"/>
        </w:rPr>
        <w:t>Hillův katateploměr</w:t>
      </w:r>
      <w:r w:rsidRPr="003E41A3">
        <w:rPr>
          <w:rFonts w:ascii="Times New Roman" w:hAnsi="Times New Roman" w:cs="Times New Roman"/>
          <w:sz w:val="20"/>
        </w:rPr>
        <w:t xml:space="preserve"> je opatřen válcovitou nádobkou naplněnou obarveným lihem, na kapiláře přístroje jsou 2 rysky: pro 38 </w:t>
      </w:r>
      <w:r w:rsidRPr="003E41A3">
        <w:rPr>
          <w:rFonts w:ascii="Times New Roman" w:hAnsi="Times New Roman" w:cs="Times New Roman"/>
          <w:sz w:val="20"/>
        </w:rPr>
        <w:sym w:font="Symbol" w:char="F0B0"/>
      </w:r>
      <w:r w:rsidRPr="003E41A3">
        <w:rPr>
          <w:rFonts w:ascii="Times New Roman" w:hAnsi="Times New Roman" w:cs="Times New Roman"/>
          <w:sz w:val="20"/>
        </w:rPr>
        <w:t xml:space="preserve">C a pro 35 </w:t>
      </w:r>
      <w:r w:rsidRPr="003E41A3">
        <w:rPr>
          <w:rFonts w:ascii="Times New Roman" w:hAnsi="Times New Roman" w:cs="Times New Roman"/>
          <w:sz w:val="20"/>
        </w:rPr>
        <w:sym w:font="Symbol" w:char="F0B0"/>
      </w:r>
      <w:r w:rsidRPr="003E41A3">
        <w:rPr>
          <w:rFonts w:ascii="Times New Roman" w:hAnsi="Times New Roman" w:cs="Times New Roman"/>
          <w:sz w:val="20"/>
        </w:rPr>
        <w:t xml:space="preserve">C. Měříme dobu poklesu náplně v kapiláře od horní rysky (38 st.) k dolní rysce (35 st.). Rychlost vzduchu určujeme výpočtem nebo odečtem z nomogramů. </w:t>
      </w:r>
    </w:p>
    <w:p w:rsidR="00F70BB9" w:rsidRPr="003E41A3" w:rsidRDefault="00F70BB9" w:rsidP="00F70BB9">
      <w:pPr>
        <w:ind w:left="-142"/>
        <w:rPr>
          <w:rFonts w:ascii="Times New Roman" w:hAnsi="Times New Roman" w:cs="Times New Roman"/>
          <w:b/>
          <w:sz w:val="20"/>
        </w:rPr>
      </w:pPr>
    </w:p>
    <w:p w:rsidR="00F70BB9" w:rsidRPr="003E41A3" w:rsidRDefault="00F70BB9" w:rsidP="00F70BB9">
      <w:pPr>
        <w:ind w:left="-142"/>
        <w:rPr>
          <w:rFonts w:ascii="Times New Roman" w:hAnsi="Times New Roman" w:cs="Times New Roman"/>
          <w:sz w:val="20"/>
        </w:rPr>
      </w:pPr>
      <w:r w:rsidRPr="003E41A3">
        <w:rPr>
          <w:rFonts w:ascii="Times New Roman" w:hAnsi="Times New Roman" w:cs="Times New Roman"/>
          <w:b/>
          <w:sz w:val="20"/>
        </w:rPr>
        <w:t xml:space="preserve">2) </w:t>
      </w:r>
      <w:r w:rsidRPr="003E41A3">
        <w:rPr>
          <w:rFonts w:ascii="Times New Roman" w:hAnsi="Times New Roman" w:cs="Times New Roman"/>
          <w:b/>
          <w:sz w:val="20"/>
          <w:u w:val="single"/>
        </w:rPr>
        <w:t>Elektroiontové mikroklima</w:t>
      </w:r>
      <w:r w:rsidRPr="003E41A3">
        <w:rPr>
          <w:rFonts w:ascii="Times New Roman" w:hAnsi="Times New Roman" w:cs="Times New Roman"/>
          <w:sz w:val="20"/>
        </w:rPr>
        <w:t xml:space="preserve">:  - elektrický stav ovzduší, je to obsah volných atmosférických iontů v ovzduší. Ionty mohou být kladné nebo záporné a dělíme je na lehké, střední a těžké, nebo též na malé, střední a velké. Tyto molekuly vznikají ozářením molekul radioaktivním a UV zářením, při elektrickém výboji, ale i při rozstřikování vody (př.ve vodopádech). Lehké ionty jsou představovány ionizovanými molekulami, těžké ionty vznikají adsorpcí těchto lehkých iontů na kondenzační jádra (nejš.prachové částice), event.agregací ionizovaných molekul. Na organismus mají pozitivní vliv lehké nebo také malé záporné ionty – v DC odevzdávají svůj náboj, což se pozitivně projevuje např.činností řasinkového epitelu a produkci hlenu, ale i na EEG, změnách TK a bazál.metaboslismu, i na subjektivním pocitu svěžesti. Vzhledem k pozitivnímu vlivu i na tkáňové dýchání a periferní nerv.systém se používají při klimatoterapii a speleoterapii. (u alergiků) – pobyt alergických dětí v jeskyních s koncentrací iontů 5 000 – 6 000 v cm3. Ve vnitř.prostředí je jejich přítomnost redukována přítomností člověka a řadou jejich aktivit – př.1 cigareta redukuje počet lehkých zápor.iontů na mnoho hodin. V takovém neutrálním prostředí pociťují někt.lidé nespecif.obtíže typu podrážděnosti, zvýšené únavnosti, obtížného soustředění až poruchy vštípivosti a pokles prac.výkonnosti nebo nespavost. Elektroiontové mikroklima hodnotíme koncentrací iontů v cm3. Vzájemný poměr kladných a záporných iontů se nazývá </w:t>
      </w:r>
      <w:r w:rsidRPr="003E41A3">
        <w:rPr>
          <w:rFonts w:ascii="Times New Roman" w:hAnsi="Times New Roman" w:cs="Times New Roman"/>
          <w:i/>
          <w:sz w:val="20"/>
        </w:rPr>
        <w:t>koeficient unipolarity (P)</w:t>
      </w:r>
      <w:r w:rsidRPr="003E41A3">
        <w:rPr>
          <w:rFonts w:ascii="Times New Roman" w:hAnsi="Times New Roman" w:cs="Times New Roman"/>
          <w:sz w:val="20"/>
        </w:rPr>
        <w:t xml:space="preserve">. Generátory lehkých zápor.iontů se používají v enteriérech k úpravě elektroion.mikroklimatu. Pod názvem ionizátory se prodávají v běžné obchodní síti. Ale je i riziko nadměrné umělé produkve lehkých záp.iontů. Toto riziko představují toxické aerosoly v prac.prostředí – použití ionizátorů v takovém případě zvyšuje riziko retence těchto toxických aerosolů v plicích expon.osob. </w:t>
      </w:r>
    </w:p>
    <w:p w:rsidR="00F70BB9" w:rsidRPr="003E41A3" w:rsidRDefault="00F70BB9" w:rsidP="00F70BB9">
      <w:pPr>
        <w:ind w:left="-142"/>
        <w:rPr>
          <w:rFonts w:ascii="Times New Roman" w:hAnsi="Times New Roman" w:cs="Times New Roman"/>
          <w:b/>
          <w:sz w:val="20"/>
        </w:rPr>
      </w:pPr>
    </w:p>
    <w:p w:rsidR="00F70BB9" w:rsidRPr="003E41A3" w:rsidRDefault="00F70BB9" w:rsidP="00F70BB9">
      <w:pPr>
        <w:ind w:left="-142"/>
        <w:rPr>
          <w:rFonts w:ascii="Times New Roman" w:hAnsi="Times New Roman" w:cs="Times New Roman"/>
          <w:sz w:val="20"/>
        </w:rPr>
      </w:pPr>
      <w:r w:rsidRPr="003E41A3">
        <w:rPr>
          <w:rFonts w:ascii="Times New Roman" w:hAnsi="Times New Roman" w:cs="Times New Roman"/>
          <w:b/>
          <w:sz w:val="20"/>
        </w:rPr>
        <w:t xml:space="preserve">3) </w:t>
      </w:r>
      <w:r w:rsidRPr="003E41A3">
        <w:rPr>
          <w:rFonts w:ascii="Times New Roman" w:hAnsi="Times New Roman" w:cs="Times New Roman"/>
          <w:b/>
          <w:sz w:val="20"/>
          <w:u w:val="single"/>
        </w:rPr>
        <w:t>elmag.záření:</w:t>
      </w:r>
      <w:r w:rsidRPr="003E41A3">
        <w:rPr>
          <w:rFonts w:ascii="Times New Roman" w:hAnsi="Times New Roman" w:cs="Times New Roman"/>
          <w:sz w:val="20"/>
        </w:rPr>
        <w:t xml:space="preserve"> </w:t>
      </w:r>
    </w:p>
    <w:p w:rsidR="00F70BB9" w:rsidRPr="003E41A3" w:rsidRDefault="00F70BB9" w:rsidP="00F70BB9">
      <w:pPr>
        <w:ind w:left="-142"/>
        <w:rPr>
          <w:rFonts w:ascii="Times New Roman" w:hAnsi="Times New Roman" w:cs="Times New Roman"/>
          <w:sz w:val="20"/>
        </w:rPr>
      </w:pPr>
      <w:r w:rsidRPr="003E41A3">
        <w:rPr>
          <w:rFonts w:ascii="Times New Roman" w:hAnsi="Times New Roman" w:cs="Times New Roman"/>
          <w:b/>
          <w:sz w:val="20"/>
        </w:rPr>
        <w:t>Ionizující zář.:</w:t>
      </w:r>
      <w:r w:rsidRPr="003E41A3">
        <w:rPr>
          <w:rFonts w:ascii="Times New Roman" w:hAnsi="Times New Roman" w:cs="Times New Roman"/>
          <w:sz w:val="20"/>
        </w:rPr>
        <w:t xml:space="preserve">  v budovách se sleduje hl.množství radonu (Rn 222) – bezbarvý plyn, těžší než vzduch, bez chuti a zápachu, přirozený radioakt.plyn – vzniká v průběhu 1.rozpadové řady urano - radiové. Do domů se dostává z podloží, ze staveb.materiálů, z vody a ze zemního plynu. Největší zdroj je </w:t>
      </w:r>
      <w:r w:rsidRPr="003E41A3">
        <w:rPr>
          <w:rFonts w:ascii="Times New Roman" w:hAnsi="Times New Roman" w:cs="Times New Roman"/>
          <w:b/>
          <w:sz w:val="20"/>
        </w:rPr>
        <w:t>podloží</w:t>
      </w:r>
      <w:r w:rsidRPr="003E41A3">
        <w:rPr>
          <w:rFonts w:ascii="Times New Roman" w:hAnsi="Times New Roman" w:cs="Times New Roman"/>
          <w:sz w:val="20"/>
        </w:rPr>
        <w:t xml:space="preserve">, dostává se do půdního vzduchu, ve kterém se hodnotí jeho koncentrace. S půdním vzduchem se Rn dostává do budov vlivem tzv.komínového efektu. Uvnitř budov je trvalý podtlak vzhledem k venkov.prostředí. Teplý vzduch v budovách stoupá vzhůru a uvolňuje místo studenému vzduchu, který je nasáván z venkov.prostředí, ale i ze sklepa. Poločas rozpadu Rn 222 je 3,82 dne – dostatečně dlouhá doba k tomu, aby se dostal dovnitř budov. Dávka ozáření způsobená  radonem je ale podstatně nižší než dávka z jeho dceřinných produktů – alfa izotopy polonia (Po 210, Po 214). Proto se pro hodnocení objemové aktivity dceřinných produktů radonu v ovzduší používá tzv.ekvivalentní objemová aktivita radonu.  Ve </w:t>
      </w:r>
      <w:r w:rsidRPr="003E41A3">
        <w:rPr>
          <w:rFonts w:ascii="Times New Roman" w:hAnsi="Times New Roman" w:cs="Times New Roman"/>
          <w:b/>
          <w:sz w:val="20"/>
        </w:rPr>
        <w:t>stavebních materiálech</w:t>
      </w:r>
      <w:r w:rsidRPr="003E41A3">
        <w:rPr>
          <w:rFonts w:ascii="Times New Roman" w:hAnsi="Times New Roman" w:cs="Times New Roman"/>
          <w:sz w:val="20"/>
        </w:rPr>
        <w:t xml:space="preserve"> množství radonu kolísá v závislosti na původu stavebního materiálu. V dávnější minulosti se často ke stavbě domů používalo odvalovaného materiálu z dolů. V našich podm.část z tohoto materiálu obs.radium nebo uran. Dnes jde větš.o materiály vyráběné z elektrárenského popílku – obsah Rn se liší dle druhu spalovaného uhlí. Rn a častěji jeho dceřinné produkty se dostávají do plic adsorbované na respirabilní frakci aerosolu (velikost částic 3 </w:t>
      </w:r>
      <w:r w:rsidRPr="003E41A3">
        <w:rPr>
          <w:rFonts w:ascii="Times New Roman" w:hAnsi="Times New Roman" w:cs="Times New Roman"/>
          <w:sz w:val="20"/>
        </w:rPr>
        <w:sym w:font="Symbol" w:char="F06D"/>
      </w:r>
      <w:r w:rsidRPr="003E41A3">
        <w:rPr>
          <w:rFonts w:ascii="Times New Roman" w:hAnsi="Times New Roman" w:cs="Times New Roman"/>
          <w:sz w:val="20"/>
        </w:rPr>
        <w:t xml:space="preserve">g), v plicích se pak může uplatnit působení alfa záření na krátkou vzdálenost. Nebezpečnost Rn stoupá s dalšími rizik.faktory – kouření, plísně ve vzduchu. </w:t>
      </w:r>
      <w:r w:rsidRPr="003E41A3">
        <w:rPr>
          <w:rFonts w:ascii="Times New Roman" w:hAnsi="Times New Roman" w:cs="Times New Roman"/>
          <w:sz w:val="20"/>
          <w:u w:val="single"/>
        </w:rPr>
        <w:t>Prevence:</w:t>
      </w:r>
      <w:r w:rsidRPr="003E41A3">
        <w:rPr>
          <w:rFonts w:ascii="Times New Roman" w:hAnsi="Times New Roman" w:cs="Times New Roman"/>
          <w:sz w:val="20"/>
        </w:rPr>
        <w:t xml:space="preserve"> hmotnostní (měrná) aktivita Ra 226  nemá překročit ve staveb.materiálu 120 Bq/ kg. Budovy s vyšší alfa-aktivitou je třeba prošetřit a najít zdroj Rn. Při pronikání z podloží je třeba provést úpravy základů, izolovat obytný prostor, zabránit půdnímu vzduchu v pronikání do budovy (podtlak) Někdy stačí zlepšit větrání v objektu (Rn lze odvětrat). Zdrojem Rn v budovách může být i </w:t>
      </w:r>
      <w:r w:rsidRPr="003E41A3">
        <w:rPr>
          <w:rFonts w:ascii="Times New Roman" w:hAnsi="Times New Roman" w:cs="Times New Roman"/>
          <w:b/>
          <w:sz w:val="20"/>
        </w:rPr>
        <w:t>podzemní voda</w:t>
      </w:r>
      <w:r w:rsidRPr="003E41A3">
        <w:rPr>
          <w:rFonts w:ascii="Times New Roman" w:hAnsi="Times New Roman" w:cs="Times New Roman"/>
          <w:sz w:val="20"/>
        </w:rPr>
        <w:t xml:space="preserve">, tento zdroj nebývá významný. </w:t>
      </w:r>
      <w:r w:rsidRPr="003E41A3">
        <w:rPr>
          <w:rFonts w:ascii="Times New Roman" w:hAnsi="Times New Roman" w:cs="Times New Roman"/>
          <w:sz w:val="20"/>
          <w:u w:val="single"/>
        </w:rPr>
        <w:t>Měření expo radonu:</w:t>
      </w:r>
      <w:r w:rsidRPr="003E41A3">
        <w:rPr>
          <w:rFonts w:ascii="Times New Roman" w:hAnsi="Times New Roman" w:cs="Times New Roman"/>
          <w:sz w:val="20"/>
        </w:rPr>
        <w:t xml:space="preserve"> detektory záření alfa. V domech může být i gama a beta záření – jejich měření se neprovádí, </w:t>
      </w:r>
      <w:r w:rsidRPr="003E41A3">
        <w:rPr>
          <w:rFonts w:ascii="Times New Roman" w:hAnsi="Times New Roman" w:cs="Times New Roman"/>
          <w:sz w:val="20"/>
        </w:rPr>
        <w:lastRenderedPageBreak/>
        <w:t xml:space="preserve">protože jejich aktivity větš.nedosahují rizikových hodnot. </w:t>
      </w:r>
      <w:r w:rsidRPr="003E41A3">
        <w:rPr>
          <w:rFonts w:ascii="Times New Roman" w:hAnsi="Times New Roman" w:cs="Times New Roman"/>
          <w:sz w:val="20"/>
          <w:u w:val="single"/>
        </w:rPr>
        <w:t>Epidemiologická studie „Pluton“:</w:t>
      </w:r>
      <w:r w:rsidRPr="003E41A3">
        <w:rPr>
          <w:rFonts w:ascii="Times New Roman" w:hAnsi="Times New Roman" w:cs="Times New Roman"/>
          <w:sz w:val="20"/>
        </w:rPr>
        <w:t xml:space="preserve"> - snaží se získat validní důkazy o skutečném půs.radonu, který pochází ze zdrojů mimo pracprostředí člověka na zdraví. </w:t>
      </w:r>
    </w:p>
    <w:p w:rsidR="00F70BB9" w:rsidRPr="003E41A3" w:rsidRDefault="00F70BB9" w:rsidP="00F70BB9">
      <w:pPr>
        <w:ind w:left="-142"/>
        <w:rPr>
          <w:rFonts w:ascii="Times New Roman" w:hAnsi="Times New Roman" w:cs="Times New Roman"/>
          <w:b/>
          <w:sz w:val="20"/>
        </w:rPr>
      </w:pPr>
    </w:p>
    <w:p w:rsidR="00F70BB9" w:rsidRPr="003E41A3" w:rsidRDefault="00F70BB9" w:rsidP="00F70BB9">
      <w:pPr>
        <w:ind w:left="-142"/>
        <w:rPr>
          <w:rFonts w:ascii="Times New Roman" w:hAnsi="Times New Roman" w:cs="Times New Roman"/>
          <w:sz w:val="20"/>
        </w:rPr>
      </w:pPr>
      <w:r w:rsidRPr="003E41A3">
        <w:rPr>
          <w:rFonts w:ascii="Times New Roman" w:hAnsi="Times New Roman" w:cs="Times New Roman"/>
          <w:b/>
          <w:sz w:val="20"/>
        </w:rPr>
        <w:t xml:space="preserve">Neionizující záření: </w:t>
      </w:r>
      <w:r w:rsidRPr="003E41A3">
        <w:rPr>
          <w:rFonts w:ascii="Times New Roman" w:hAnsi="Times New Roman" w:cs="Times New Roman"/>
          <w:sz w:val="20"/>
        </w:rPr>
        <w:t xml:space="preserve">podle frekvence se dělí na nízkofrekvenční ( do 30 kHz), vysokofrekvenční ( 30 kHz – 300 MHz), o velmi vysoké frekvenci ( 300 MHz – 300 GHz). Účinky těchto polí jsou nespecifické, jako u sy z budov: problémy s usínáním, opakované bolesti hlavy, zhoršná schopnost koncentrace a příp.i vštípivosti. </w:t>
      </w:r>
      <w:r w:rsidRPr="003E41A3">
        <w:rPr>
          <w:rFonts w:ascii="Times New Roman" w:hAnsi="Times New Roman" w:cs="Times New Roman"/>
          <w:sz w:val="20"/>
          <w:u w:val="single"/>
        </w:rPr>
        <w:t>Celkové projevy</w:t>
      </w:r>
      <w:r w:rsidRPr="003E41A3">
        <w:rPr>
          <w:rFonts w:ascii="Times New Roman" w:hAnsi="Times New Roman" w:cs="Times New Roman"/>
          <w:sz w:val="20"/>
        </w:rPr>
        <w:t xml:space="preserve">: bolesti hlavy, únavnost, nesoustředěnost. </w:t>
      </w:r>
      <w:r w:rsidRPr="003E41A3">
        <w:rPr>
          <w:rFonts w:ascii="Times New Roman" w:hAnsi="Times New Roman" w:cs="Times New Roman"/>
          <w:sz w:val="20"/>
          <w:u w:val="single"/>
        </w:rPr>
        <w:t>Respirační projevy:</w:t>
      </w:r>
      <w:r w:rsidRPr="003E41A3">
        <w:rPr>
          <w:rFonts w:ascii="Times New Roman" w:hAnsi="Times New Roman" w:cs="Times New Roman"/>
          <w:sz w:val="20"/>
        </w:rPr>
        <w:t xml:space="preserve"> dráždění nosní sliznice, vodnatá rýma, pocit obstrukce nosu, pocit tíhy na prsou, zhoršení alergických obtíží, dráždění ke kašli, ztráta hlasu. </w:t>
      </w:r>
      <w:r w:rsidRPr="003E41A3">
        <w:rPr>
          <w:rFonts w:ascii="Times New Roman" w:hAnsi="Times New Roman" w:cs="Times New Roman"/>
          <w:sz w:val="20"/>
          <w:u w:val="single"/>
        </w:rPr>
        <w:t>Oční projevy</w:t>
      </w:r>
      <w:r w:rsidRPr="003E41A3">
        <w:rPr>
          <w:rFonts w:ascii="Times New Roman" w:hAnsi="Times New Roman" w:cs="Times New Roman"/>
          <w:sz w:val="20"/>
        </w:rPr>
        <w:t xml:space="preserve"> pocit suchosti, dráždění spojivek. </w:t>
      </w:r>
      <w:r w:rsidRPr="003E41A3">
        <w:rPr>
          <w:rFonts w:ascii="Times New Roman" w:hAnsi="Times New Roman" w:cs="Times New Roman"/>
          <w:sz w:val="20"/>
          <w:u w:val="single"/>
        </w:rPr>
        <w:t>Kožní projevy:</w:t>
      </w:r>
      <w:r w:rsidRPr="003E41A3">
        <w:rPr>
          <w:rFonts w:ascii="Times New Roman" w:hAnsi="Times New Roman" w:cs="Times New Roman"/>
          <w:sz w:val="20"/>
        </w:rPr>
        <w:t xml:space="preserve"> suchost, podráždění kůže až alergické projevy.</w:t>
      </w:r>
    </w:p>
    <w:p w:rsidR="00F70BB9" w:rsidRPr="003E41A3" w:rsidRDefault="00F70BB9" w:rsidP="00F70BB9">
      <w:pPr>
        <w:ind w:left="-142"/>
        <w:rPr>
          <w:rFonts w:ascii="Times New Roman" w:hAnsi="Times New Roman" w:cs="Times New Roman"/>
          <w:b/>
          <w:sz w:val="20"/>
          <w:u w:val="single"/>
        </w:rPr>
      </w:pPr>
    </w:p>
    <w:p w:rsidR="00974D58" w:rsidRPr="00CF7787" w:rsidRDefault="00974D58" w:rsidP="00F56EEB">
      <w:pPr>
        <w:ind w:left="0" w:firstLine="0"/>
        <w:rPr>
          <w:rFonts w:ascii="Times New Roman" w:hAnsi="Times New Roman" w:cs="Times New Roman"/>
          <w:sz w:val="20"/>
          <w:szCs w:val="20"/>
        </w:rPr>
      </w:pPr>
      <w:r>
        <w:rPr>
          <w:rFonts w:ascii="Times New Roman" w:hAnsi="Times New Roman" w:cs="Times New Roman"/>
          <w:b/>
          <w:sz w:val="20"/>
          <w:szCs w:val="20"/>
          <w:u w:val="single"/>
        </w:rPr>
        <w:br/>
      </w:r>
    </w:p>
    <w:p w:rsidR="00F56EEB" w:rsidRPr="00CF7787" w:rsidRDefault="00974D58" w:rsidP="00974D58">
      <w:pPr>
        <w:ind w:left="0" w:firstLine="0"/>
        <w:rPr>
          <w:rFonts w:ascii="Times New Roman" w:hAnsi="Times New Roman" w:cs="Times New Roman"/>
          <w:b/>
          <w:sz w:val="20"/>
          <w:szCs w:val="20"/>
          <w:u w:val="single"/>
        </w:rPr>
      </w:pPr>
      <w:r>
        <w:rPr>
          <w:rFonts w:ascii="Times New Roman" w:hAnsi="Times New Roman" w:cs="Times New Roman"/>
          <w:b/>
          <w:sz w:val="20"/>
          <w:szCs w:val="20"/>
          <w:u w:val="single"/>
        </w:rPr>
        <w:t>32</w:t>
      </w:r>
      <w:r w:rsidR="00F56EEB" w:rsidRPr="00CF7787">
        <w:rPr>
          <w:rFonts w:ascii="Times New Roman" w:hAnsi="Times New Roman" w:cs="Times New Roman"/>
          <w:b/>
          <w:sz w:val="20"/>
          <w:szCs w:val="20"/>
          <w:u w:val="single"/>
        </w:rPr>
        <w:t>. Vodní zdroje, vodárenská úprava vody, distribuce, zdravotní zajištění, havarijní situace</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Druhy studní:</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podle účelu využití:</w:t>
      </w:r>
    </w:p>
    <w:p w:rsidR="00F56EEB" w:rsidRPr="00CF7787" w:rsidRDefault="00F56EEB" w:rsidP="00037DAD">
      <w:pPr>
        <w:pStyle w:val="a3"/>
        <w:numPr>
          <w:ilvl w:val="0"/>
          <w:numId w:val="84"/>
        </w:numPr>
        <w:rPr>
          <w:rFonts w:ascii="Times New Roman" w:hAnsi="Times New Roman" w:cs="Times New Roman"/>
          <w:sz w:val="20"/>
          <w:szCs w:val="20"/>
        </w:rPr>
      </w:pPr>
      <w:r w:rsidRPr="00CF7787">
        <w:rPr>
          <w:rFonts w:ascii="Times New Roman" w:hAnsi="Times New Roman" w:cs="Times New Roman"/>
          <w:i/>
          <w:sz w:val="20"/>
          <w:szCs w:val="20"/>
        </w:rPr>
        <w:t>veřejná studna</w:t>
      </w:r>
      <w:r w:rsidRPr="00CF7787">
        <w:rPr>
          <w:rFonts w:ascii="Times New Roman" w:hAnsi="Times New Roman" w:cs="Times New Roman"/>
          <w:sz w:val="20"/>
          <w:szCs w:val="20"/>
        </w:rPr>
        <w:t xml:space="preserve"> - je veřejně přístupná, je většinou zřizována a spravována místním úřadem, za veřejné lze považovat i studny které sice nejsou volně přístupné, ale slouží k zásobování nějakých veřejných objektů (např. školy, úřady..)</w:t>
      </w:r>
    </w:p>
    <w:p w:rsidR="00F56EEB" w:rsidRPr="00CF7787" w:rsidRDefault="00F56EEB" w:rsidP="00037DAD">
      <w:pPr>
        <w:pStyle w:val="a3"/>
        <w:numPr>
          <w:ilvl w:val="0"/>
          <w:numId w:val="84"/>
        </w:numPr>
        <w:rPr>
          <w:rFonts w:ascii="Times New Roman" w:hAnsi="Times New Roman" w:cs="Times New Roman"/>
          <w:sz w:val="20"/>
          <w:szCs w:val="20"/>
        </w:rPr>
      </w:pPr>
      <w:r w:rsidRPr="00CF7787">
        <w:rPr>
          <w:rFonts w:ascii="Times New Roman" w:hAnsi="Times New Roman" w:cs="Times New Roman"/>
          <w:i/>
          <w:sz w:val="20"/>
          <w:szCs w:val="20"/>
        </w:rPr>
        <w:t>domovní studna</w:t>
      </w:r>
      <w:r w:rsidRPr="00CF7787">
        <w:rPr>
          <w:rFonts w:ascii="Times New Roman" w:hAnsi="Times New Roman" w:cs="Times New Roman"/>
          <w:sz w:val="20"/>
          <w:szCs w:val="20"/>
        </w:rPr>
        <w:t xml:space="preserve"> - zásobuje vodou jednu výjimečně několik domácností, spravována vlastníkem nebo uživatelem, zvláštním druhem je soukromá studna používaná ke komerčním činnostem (např. restaurace nebo ubytovací zařízení, požadavky na kvalitu a kontroly jsou zde stejné jako u veřejných studní)</w:t>
      </w:r>
    </w:p>
    <w:p w:rsidR="00F56EEB" w:rsidRPr="00CF7787" w:rsidRDefault="00F56EEB" w:rsidP="00037DAD">
      <w:pPr>
        <w:pStyle w:val="a3"/>
        <w:numPr>
          <w:ilvl w:val="1"/>
          <w:numId w:val="84"/>
        </w:numPr>
        <w:rPr>
          <w:rFonts w:ascii="Times New Roman" w:hAnsi="Times New Roman" w:cs="Times New Roman"/>
          <w:sz w:val="20"/>
          <w:szCs w:val="20"/>
        </w:rPr>
      </w:pPr>
      <w:r w:rsidRPr="00CF7787">
        <w:rPr>
          <w:rFonts w:ascii="Times New Roman" w:hAnsi="Times New Roman" w:cs="Times New Roman"/>
          <w:sz w:val="20"/>
          <w:szCs w:val="20"/>
        </w:rPr>
        <w:t>doporučené minimální vzdálenosti od možných zdrojů znečištění závisí na propustnosti podloží → př. vzdálenost od žumpy v propustném podloží by měla být aspoň 12 m, v nepropustném 5m, od hnojiště v propustném podloží 25m, v nepropustném 10m, od silnic v propustném podloží 30m, v nepropustném 12m (pro veřejné studny jsou tyto vzdálenosti 2-3x větší)</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sz w:val="20"/>
          <w:szCs w:val="20"/>
        </w:rPr>
        <w:t>- podle technického provedení:</w:t>
      </w:r>
    </w:p>
    <w:p w:rsidR="00F56EEB" w:rsidRPr="00CF7787" w:rsidRDefault="00F56EEB" w:rsidP="00037DAD">
      <w:pPr>
        <w:pStyle w:val="a3"/>
        <w:numPr>
          <w:ilvl w:val="0"/>
          <w:numId w:val="85"/>
        </w:numPr>
        <w:rPr>
          <w:rFonts w:ascii="Times New Roman" w:hAnsi="Times New Roman" w:cs="Times New Roman"/>
          <w:sz w:val="20"/>
          <w:szCs w:val="20"/>
        </w:rPr>
      </w:pPr>
      <w:r w:rsidRPr="00CF7787">
        <w:rPr>
          <w:rFonts w:ascii="Times New Roman" w:hAnsi="Times New Roman" w:cs="Times New Roman"/>
          <w:i/>
          <w:sz w:val="20"/>
          <w:szCs w:val="20"/>
        </w:rPr>
        <w:t>studna šachtová kopaná</w:t>
      </w:r>
      <w:r w:rsidRPr="00CF7787">
        <w:rPr>
          <w:rFonts w:ascii="Times New Roman" w:hAnsi="Times New Roman" w:cs="Times New Roman"/>
          <w:sz w:val="20"/>
          <w:szCs w:val="20"/>
        </w:rPr>
        <w:t xml:space="preserve"> - hloubená studna, která je vyztužena pláštěm ze skruží</w:t>
      </w:r>
    </w:p>
    <w:p w:rsidR="00F56EEB" w:rsidRPr="00CF7787" w:rsidRDefault="00F56EEB" w:rsidP="00037DAD">
      <w:pPr>
        <w:pStyle w:val="a3"/>
        <w:numPr>
          <w:ilvl w:val="1"/>
          <w:numId w:val="85"/>
        </w:numPr>
        <w:rPr>
          <w:rFonts w:ascii="Times New Roman" w:hAnsi="Times New Roman" w:cs="Times New Roman"/>
          <w:sz w:val="20"/>
          <w:szCs w:val="20"/>
        </w:rPr>
      </w:pPr>
      <w:r w:rsidRPr="00CF7787">
        <w:rPr>
          <w:rFonts w:ascii="Times New Roman" w:hAnsi="Times New Roman" w:cs="Times New Roman"/>
          <w:sz w:val="20"/>
          <w:szCs w:val="20"/>
        </w:rPr>
        <w:t>minimální průměr u domovních studní je 0,8 m a u studní veřejných 1 m</w:t>
      </w:r>
    </w:p>
    <w:p w:rsidR="00F56EEB" w:rsidRPr="00CF7787" w:rsidRDefault="00F56EEB" w:rsidP="00037DAD">
      <w:pPr>
        <w:pStyle w:val="a3"/>
        <w:numPr>
          <w:ilvl w:val="0"/>
          <w:numId w:val="85"/>
        </w:numPr>
        <w:rPr>
          <w:rFonts w:ascii="Times New Roman" w:hAnsi="Times New Roman" w:cs="Times New Roman"/>
          <w:sz w:val="20"/>
          <w:szCs w:val="20"/>
        </w:rPr>
      </w:pPr>
      <w:r w:rsidRPr="00CF7787">
        <w:rPr>
          <w:rFonts w:ascii="Times New Roman" w:hAnsi="Times New Roman" w:cs="Times New Roman"/>
          <w:i/>
          <w:sz w:val="20"/>
          <w:szCs w:val="20"/>
        </w:rPr>
        <w:t>studna vrtaná</w:t>
      </w:r>
      <w:r w:rsidRPr="00CF7787">
        <w:rPr>
          <w:rFonts w:ascii="Times New Roman" w:hAnsi="Times New Roman" w:cs="Times New Roman"/>
          <w:sz w:val="20"/>
          <w:szCs w:val="20"/>
        </w:rPr>
        <w:t xml:space="preserve"> - je hloubená rotačním nebo nárazovým způsobem pomocí vrtného zařízení, vyztužena zárubnicemi</w:t>
      </w:r>
    </w:p>
    <w:p w:rsidR="00F56EEB" w:rsidRPr="00CF7787" w:rsidRDefault="00F56EEB" w:rsidP="00037DAD">
      <w:pPr>
        <w:pStyle w:val="a3"/>
        <w:numPr>
          <w:ilvl w:val="1"/>
          <w:numId w:val="85"/>
        </w:numPr>
        <w:rPr>
          <w:rFonts w:ascii="Times New Roman" w:hAnsi="Times New Roman" w:cs="Times New Roman"/>
          <w:sz w:val="20"/>
          <w:szCs w:val="20"/>
        </w:rPr>
      </w:pPr>
      <w:r w:rsidRPr="00CF7787">
        <w:rPr>
          <w:rFonts w:ascii="Times New Roman" w:hAnsi="Times New Roman" w:cs="Times New Roman"/>
          <w:sz w:val="20"/>
          <w:szCs w:val="20"/>
        </w:rPr>
        <w:t>nejčastější průměr je 17 - 22 cm</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2 typy zdroje vody:</w:t>
      </w:r>
    </w:p>
    <w:p w:rsidR="00F56EEB" w:rsidRPr="00CF7787" w:rsidRDefault="00F56EEB" w:rsidP="00037DAD">
      <w:pPr>
        <w:pStyle w:val="a3"/>
        <w:numPr>
          <w:ilvl w:val="0"/>
          <w:numId w:val="83"/>
        </w:numPr>
        <w:rPr>
          <w:rFonts w:ascii="Times New Roman" w:hAnsi="Times New Roman" w:cs="Times New Roman"/>
          <w:sz w:val="20"/>
          <w:szCs w:val="20"/>
        </w:rPr>
      </w:pPr>
      <w:r w:rsidRPr="00CF7787">
        <w:rPr>
          <w:rFonts w:ascii="Times New Roman" w:hAnsi="Times New Roman" w:cs="Times New Roman"/>
          <w:b/>
          <w:i/>
          <w:sz w:val="20"/>
          <w:szCs w:val="20"/>
        </w:rPr>
        <w:t>individuální zdroj</w:t>
      </w:r>
      <w:r w:rsidRPr="00CF7787">
        <w:rPr>
          <w:rFonts w:ascii="Times New Roman" w:hAnsi="Times New Roman" w:cs="Times New Roman"/>
          <w:sz w:val="20"/>
          <w:szCs w:val="20"/>
        </w:rPr>
        <w:t xml:space="preserve"> - denní produkce zdroje je menší než 10 m</w:t>
      </w:r>
      <w:r w:rsidRPr="00CF7787">
        <w:rPr>
          <w:rFonts w:ascii="Times New Roman" w:hAnsi="Times New Roman" w:cs="Times New Roman"/>
          <w:sz w:val="20"/>
          <w:szCs w:val="20"/>
          <w:vertAlign w:val="superscript"/>
        </w:rPr>
        <w:t>3</w:t>
      </w:r>
      <w:r w:rsidRPr="00CF7787">
        <w:rPr>
          <w:rFonts w:ascii="Times New Roman" w:hAnsi="Times New Roman" w:cs="Times New Roman"/>
          <w:sz w:val="20"/>
          <w:szCs w:val="20"/>
        </w:rPr>
        <w:t>, vodu odebírá uzavřený počet uživatelů</w:t>
      </w:r>
    </w:p>
    <w:p w:rsidR="00F56EEB" w:rsidRPr="00CF7787" w:rsidRDefault="00F56EEB" w:rsidP="00037DAD">
      <w:pPr>
        <w:pStyle w:val="a3"/>
        <w:numPr>
          <w:ilvl w:val="1"/>
          <w:numId w:val="83"/>
        </w:numPr>
        <w:rPr>
          <w:rFonts w:ascii="Times New Roman" w:hAnsi="Times New Roman" w:cs="Times New Roman"/>
          <w:sz w:val="20"/>
          <w:szCs w:val="20"/>
        </w:rPr>
      </w:pPr>
      <w:r w:rsidRPr="00CF7787">
        <w:rPr>
          <w:rFonts w:ascii="Times New Roman" w:hAnsi="Times New Roman" w:cs="Times New Roman"/>
          <w:sz w:val="20"/>
          <w:szCs w:val="20"/>
        </w:rPr>
        <w:t>patří sem domovní studny - každá studna musí být schválena dle stavebního zákona a mít vodoprávní povolení</w:t>
      </w:r>
    </w:p>
    <w:p w:rsidR="00F56EEB" w:rsidRPr="00CF7787" w:rsidRDefault="00F56EEB" w:rsidP="00037DAD">
      <w:pPr>
        <w:pStyle w:val="a3"/>
        <w:numPr>
          <w:ilvl w:val="1"/>
          <w:numId w:val="83"/>
        </w:numPr>
        <w:rPr>
          <w:rFonts w:ascii="Times New Roman" w:hAnsi="Times New Roman" w:cs="Times New Roman"/>
          <w:sz w:val="20"/>
          <w:szCs w:val="20"/>
        </w:rPr>
      </w:pPr>
      <w:r w:rsidRPr="00CF7787">
        <w:rPr>
          <w:rFonts w:ascii="Times New Roman" w:hAnsi="Times New Roman" w:cs="Times New Roman"/>
          <w:sz w:val="20"/>
          <w:szCs w:val="20"/>
        </w:rPr>
        <w:t>nejčastějším typem domovních studní jsou studny vrtané</w:t>
      </w:r>
    </w:p>
    <w:p w:rsidR="00F56EEB" w:rsidRPr="00CF7787" w:rsidRDefault="00F56EEB" w:rsidP="00037DAD">
      <w:pPr>
        <w:pStyle w:val="a3"/>
        <w:numPr>
          <w:ilvl w:val="1"/>
          <w:numId w:val="83"/>
        </w:numPr>
        <w:rPr>
          <w:rFonts w:ascii="Times New Roman" w:hAnsi="Times New Roman" w:cs="Times New Roman"/>
          <w:sz w:val="20"/>
          <w:szCs w:val="20"/>
        </w:rPr>
      </w:pPr>
      <w:r w:rsidRPr="00CF7787">
        <w:rPr>
          <w:rFonts w:ascii="Times New Roman" w:hAnsi="Times New Roman" w:cs="Times New Roman"/>
          <w:sz w:val="20"/>
          <w:szCs w:val="20"/>
        </w:rPr>
        <w:t>kontrola kvality vody úplným rozborem vody se provádí při vybudování nové studny a pak dále ve dvouletých intervalech, vodu je třeba vyšetřit po každé mimořádné události (záplavy, prudké deště, havárie)</w:t>
      </w:r>
    </w:p>
    <w:p w:rsidR="00F56EEB" w:rsidRPr="00CF7787" w:rsidRDefault="00F56EEB" w:rsidP="00037DAD">
      <w:pPr>
        <w:pStyle w:val="a3"/>
        <w:numPr>
          <w:ilvl w:val="1"/>
          <w:numId w:val="83"/>
        </w:numPr>
        <w:rPr>
          <w:rFonts w:ascii="Times New Roman" w:hAnsi="Times New Roman" w:cs="Times New Roman"/>
          <w:sz w:val="20"/>
          <w:szCs w:val="20"/>
        </w:rPr>
      </w:pPr>
      <w:r w:rsidRPr="00CF7787">
        <w:rPr>
          <w:rFonts w:ascii="Times New Roman" w:hAnsi="Times New Roman" w:cs="Times New Roman"/>
          <w:sz w:val="20"/>
          <w:szCs w:val="20"/>
        </w:rPr>
        <w:t>vyskytne-li se znečištění je třeba analyzovat její příčinu a zajisti nápravu (jejím odstraněním nebo použitím dezinfekčních prostředků)</w:t>
      </w:r>
    </w:p>
    <w:p w:rsidR="00F56EEB" w:rsidRPr="00CF7787" w:rsidRDefault="00F56EEB" w:rsidP="00037DAD">
      <w:pPr>
        <w:pStyle w:val="a3"/>
        <w:numPr>
          <w:ilvl w:val="1"/>
          <w:numId w:val="83"/>
        </w:numPr>
        <w:rPr>
          <w:rFonts w:ascii="Times New Roman" w:hAnsi="Times New Roman" w:cs="Times New Roman"/>
          <w:sz w:val="20"/>
          <w:szCs w:val="20"/>
        </w:rPr>
      </w:pPr>
      <w:r w:rsidRPr="00CF7787">
        <w:rPr>
          <w:rFonts w:ascii="Times New Roman" w:hAnsi="Times New Roman" w:cs="Times New Roman"/>
          <w:sz w:val="20"/>
          <w:szCs w:val="20"/>
        </w:rPr>
        <w:t>tato voda se nedoporučuje k přípravě kojenecké stravy</w:t>
      </w:r>
    </w:p>
    <w:p w:rsidR="00F56EEB" w:rsidRPr="00CF7787" w:rsidRDefault="00F56EEB" w:rsidP="00F56EEB">
      <w:pPr>
        <w:ind w:left="1080" w:firstLine="0"/>
        <w:rPr>
          <w:rFonts w:ascii="Times New Roman" w:hAnsi="Times New Roman" w:cs="Times New Roman"/>
          <w:sz w:val="20"/>
          <w:szCs w:val="20"/>
        </w:rPr>
      </w:pPr>
    </w:p>
    <w:p w:rsidR="00F56EEB" w:rsidRPr="00CF7787" w:rsidRDefault="00F56EEB" w:rsidP="00037DAD">
      <w:pPr>
        <w:pStyle w:val="a3"/>
        <w:numPr>
          <w:ilvl w:val="0"/>
          <w:numId w:val="83"/>
        </w:numPr>
        <w:rPr>
          <w:rFonts w:ascii="Times New Roman" w:hAnsi="Times New Roman" w:cs="Times New Roman"/>
          <w:sz w:val="20"/>
          <w:szCs w:val="20"/>
        </w:rPr>
      </w:pPr>
      <w:r w:rsidRPr="00CF7787">
        <w:rPr>
          <w:rFonts w:ascii="Times New Roman" w:hAnsi="Times New Roman" w:cs="Times New Roman"/>
          <w:b/>
          <w:i/>
          <w:sz w:val="20"/>
          <w:szCs w:val="20"/>
        </w:rPr>
        <w:t>veřejné zásobování vodou</w:t>
      </w:r>
      <w:r w:rsidRPr="00CF7787">
        <w:rPr>
          <w:rFonts w:ascii="Times New Roman" w:hAnsi="Times New Roman" w:cs="Times New Roman"/>
          <w:sz w:val="20"/>
          <w:szCs w:val="20"/>
        </w:rPr>
        <w:t xml:space="preserve"> - zásobování většího počtu obyvatel z veřejného vodovodu, nebo odběr z veřejné studny, patří sem i zajištění náhradního odběru pitné vody</w:t>
      </w:r>
    </w:p>
    <w:p w:rsidR="00F56EEB" w:rsidRPr="00CF7787" w:rsidRDefault="00F56EEB" w:rsidP="00037DAD">
      <w:pPr>
        <w:pStyle w:val="a3"/>
        <w:numPr>
          <w:ilvl w:val="1"/>
          <w:numId w:val="83"/>
        </w:numPr>
        <w:rPr>
          <w:rFonts w:ascii="Times New Roman" w:hAnsi="Times New Roman" w:cs="Times New Roman"/>
          <w:sz w:val="20"/>
          <w:szCs w:val="20"/>
        </w:rPr>
      </w:pPr>
      <w:r w:rsidRPr="00CF7787">
        <w:rPr>
          <w:rFonts w:ascii="Times New Roman" w:hAnsi="Times New Roman" w:cs="Times New Roman"/>
          <w:sz w:val="20"/>
          <w:szCs w:val="20"/>
        </w:rPr>
        <w:t>dozor nad veřejným zásobováním vykonává hygienická služba</w:t>
      </w:r>
    </w:p>
    <w:p w:rsidR="00F56EEB" w:rsidRPr="00CF7787" w:rsidRDefault="00F56EEB" w:rsidP="00037DAD">
      <w:pPr>
        <w:pStyle w:val="a3"/>
        <w:numPr>
          <w:ilvl w:val="1"/>
          <w:numId w:val="83"/>
        </w:numPr>
        <w:rPr>
          <w:rFonts w:ascii="Times New Roman" w:hAnsi="Times New Roman" w:cs="Times New Roman"/>
          <w:sz w:val="20"/>
          <w:szCs w:val="20"/>
        </w:rPr>
      </w:pPr>
      <w:r w:rsidRPr="00CF7787">
        <w:rPr>
          <w:rFonts w:ascii="Times New Roman" w:hAnsi="Times New Roman" w:cs="Times New Roman"/>
          <w:sz w:val="20"/>
          <w:szCs w:val="20"/>
        </w:rPr>
        <w:t>data z kontrol jsou ukládána do informačního systému PiVo (pitná voda), který je spravován SZÚ - SZÚ každoročně zveřejňuje zprávu o výsledcích monitoringu kvality pitné vody na webu</w:t>
      </w:r>
    </w:p>
    <w:p w:rsidR="00F56EEB" w:rsidRPr="00CF7787" w:rsidRDefault="00F56EEB" w:rsidP="00037DAD">
      <w:pPr>
        <w:pStyle w:val="a3"/>
        <w:numPr>
          <w:ilvl w:val="1"/>
          <w:numId w:val="83"/>
        </w:numPr>
        <w:rPr>
          <w:rFonts w:ascii="Times New Roman" w:hAnsi="Times New Roman" w:cs="Times New Roman"/>
          <w:sz w:val="20"/>
          <w:szCs w:val="20"/>
        </w:rPr>
      </w:pPr>
      <w:r w:rsidRPr="00CF7787">
        <w:rPr>
          <w:rFonts w:ascii="Times New Roman" w:hAnsi="Times New Roman" w:cs="Times New Roman"/>
          <w:sz w:val="20"/>
          <w:szCs w:val="20"/>
        </w:rPr>
        <w:t>špatná kvalita vody je častější u malých vodáren, příčinou nedostatečné kvality může být špatná technologie úpravy vody, imise v okolí vodovodních zdrojů, chemické látky používané v zemědělství a průmyslu, prosakující znečištění, rozsáhlejší povodně... ani podzemní voda nemusí být vždy vyhovující kvality</w:t>
      </w:r>
    </w:p>
    <w:p w:rsidR="00F56EEB" w:rsidRPr="00CF7787" w:rsidRDefault="00F56EEB" w:rsidP="00F56EEB">
      <w:pPr>
        <w:rPr>
          <w:rFonts w:ascii="Times New Roman" w:hAnsi="Times New Roman" w:cs="Times New Roman"/>
          <w:sz w:val="20"/>
          <w:szCs w:val="20"/>
        </w:rPr>
      </w:pPr>
    </w:p>
    <w:p w:rsidR="00F56EEB" w:rsidRPr="00CF7787" w:rsidRDefault="00F56EEB" w:rsidP="00037DAD">
      <w:pPr>
        <w:pStyle w:val="a3"/>
        <w:numPr>
          <w:ilvl w:val="0"/>
          <w:numId w:val="83"/>
        </w:numPr>
        <w:rPr>
          <w:rFonts w:ascii="Times New Roman" w:hAnsi="Times New Roman" w:cs="Times New Roman"/>
          <w:sz w:val="20"/>
          <w:szCs w:val="20"/>
        </w:rPr>
      </w:pPr>
      <w:r w:rsidRPr="00CF7787">
        <w:rPr>
          <w:rFonts w:ascii="Times New Roman" w:hAnsi="Times New Roman" w:cs="Times New Roman"/>
          <w:sz w:val="20"/>
          <w:szCs w:val="20"/>
        </w:rPr>
        <w:t>92% obyvatel ČR je připojeno na veřejný vodovod, zbylých 8% je zásobováno z individuálních zdrojů</w:t>
      </w:r>
    </w:p>
    <w:p w:rsidR="00F56EEB" w:rsidRPr="00CF7787" w:rsidRDefault="00F56EEB" w:rsidP="00F56EEB">
      <w:pPr>
        <w:ind w:left="0" w:firstLine="0"/>
        <w:rPr>
          <w:rFonts w:ascii="Times New Roman" w:hAnsi="Times New Roman" w:cs="Times New Roman"/>
          <w:sz w:val="20"/>
          <w:szCs w:val="20"/>
        </w:rPr>
      </w:pPr>
    </w:p>
    <w:p w:rsidR="00F56EEB" w:rsidRPr="00CF7787" w:rsidRDefault="00F56EEB" w:rsidP="00F56EEB">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Vodárenská úprava vody:</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b/>
          <w:i/>
          <w:sz w:val="20"/>
          <w:szCs w:val="20"/>
        </w:rPr>
        <w:t>-</w:t>
      </w:r>
      <w:r w:rsidRPr="00CF7787">
        <w:rPr>
          <w:rFonts w:ascii="Times New Roman" w:hAnsi="Times New Roman" w:cs="Times New Roman"/>
          <w:sz w:val="20"/>
          <w:szCs w:val="20"/>
        </w:rPr>
        <w:t xml:space="preserve"> </w:t>
      </w:r>
      <w:r w:rsidRPr="00CF7787">
        <w:rPr>
          <w:rFonts w:ascii="Times New Roman" w:hAnsi="Times New Roman" w:cs="Times New Roman"/>
          <w:b/>
          <w:i/>
          <w:sz w:val="20"/>
          <w:szCs w:val="20"/>
        </w:rPr>
        <w:t>voda surová</w:t>
      </w:r>
      <w:r w:rsidRPr="00CF7787">
        <w:rPr>
          <w:rFonts w:ascii="Times New Roman" w:hAnsi="Times New Roman" w:cs="Times New Roman"/>
          <w:sz w:val="20"/>
          <w:szCs w:val="20"/>
        </w:rPr>
        <w:t xml:space="preserve"> = voda odebíraná ze zdroje, může se jednat o vodu povrchovou nebo podzemní (v ČR mírně převažuje voda povrchová)</w:t>
      </w:r>
    </w:p>
    <w:p w:rsidR="00F56EEB" w:rsidRPr="00CF7787" w:rsidRDefault="00F56EEB" w:rsidP="00037DAD">
      <w:pPr>
        <w:pStyle w:val="a3"/>
        <w:numPr>
          <w:ilvl w:val="0"/>
          <w:numId w:val="86"/>
        </w:numPr>
        <w:rPr>
          <w:rFonts w:ascii="Times New Roman" w:hAnsi="Times New Roman" w:cs="Times New Roman"/>
          <w:sz w:val="20"/>
          <w:szCs w:val="20"/>
        </w:rPr>
      </w:pPr>
      <w:r w:rsidRPr="00CF7787">
        <w:rPr>
          <w:rFonts w:ascii="Times New Roman" w:hAnsi="Times New Roman" w:cs="Times New Roman"/>
          <w:sz w:val="20"/>
          <w:szCs w:val="20"/>
        </w:rPr>
        <w:t>podzemní voda (kvalitnější) nejčastěji z vrtů nebo ze studní, povrchová voda je z vodárenských nádrží (byly za tímto účelem vybudovány a v jejich okolí panuje zvláštní režim)</w:t>
      </w:r>
    </w:p>
    <w:p w:rsidR="00F56EEB" w:rsidRPr="00CF7787" w:rsidRDefault="00F56EEB" w:rsidP="00037DAD">
      <w:pPr>
        <w:pStyle w:val="a3"/>
        <w:numPr>
          <w:ilvl w:val="0"/>
          <w:numId w:val="86"/>
        </w:numPr>
        <w:rPr>
          <w:rFonts w:ascii="Times New Roman" w:hAnsi="Times New Roman" w:cs="Times New Roman"/>
          <w:sz w:val="20"/>
          <w:szCs w:val="20"/>
        </w:rPr>
      </w:pPr>
      <w:r w:rsidRPr="00CF7787">
        <w:rPr>
          <w:rFonts w:ascii="Times New Roman" w:hAnsi="Times New Roman" w:cs="Times New Roman"/>
          <w:sz w:val="20"/>
          <w:szCs w:val="20"/>
        </w:rPr>
        <w:t>méně často je surová voda brána přímo z řek nebo rybníků</w:t>
      </w:r>
    </w:p>
    <w:p w:rsidR="00F56EEB" w:rsidRPr="00CF7787" w:rsidRDefault="00F56EEB" w:rsidP="00037DAD">
      <w:pPr>
        <w:pStyle w:val="a3"/>
        <w:numPr>
          <w:ilvl w:val="0"/>
          <w:numId w:val="86"/>
        </w:numPr>
        <w:rPr>
          <w:rFonts w:ascii="Times New Roman" w:hAnsi="Times New Roman" w:cs="Times New Roman"/>
          <w:sz w:val="20"/>
          <w:szCs w:val="20"/>
        </w:rPr>
      </w:pPr>
      <w:r w:rsidRPr="00CF7787">
        <w:rPr>
          <w:rFonts w:ascii="Times New Roman" w:hAnsi="Times New Roman" w:cs="Times New Roman"/>
          <w:sz w:val="20"/>
          <w:szCs w:val="20"/>
        </w:rPr>
        <w:t xml:space="preserve">surová voda je vedena na </w:t>
      </w:r>
      <w:r w:rsidRPr="00CF7787">
        <w:rPr>
          <w:rFonts w:ascii="Times New Roman" w:hAnsi="Times New Roman" w:cs="Times New Roman"/>
          <w:i/>
          <w:sz w:val="20"/>
          <w:szCs w:val="20"/>
        </w:rPr>
        <w:t>úpravnu vody</w:t>
      </w:r>
      <w:r w:rsidRPr="00CF7787">
        <w:rPr>
          <w:rFonts w:ascii="Times New Roman" w:hAnsi="Times New Roman" w:cs="Times New Roman"/>
          <w:sz w:val="20"/>
          <w:szCs w:val="20"/>
        </w:rPr>
        <w:t xml:space="preserve"> = místo kde se surová voda upravuje na kvalitu pitné vody (x čistírna = místo kam přitéká kanalizací odpadní voda a čistí se před vypuštěním)</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b/>
          <w:i/>
          <w:sz w:val="20"/>
          <w:szCs w:val="20"/>
        </w:rPr>
        <w:t>-</w:t>
      </w:r>
      <w:r w:rsidRPr="00CF7787">
        <w:rPr>
          <w:rFonts w:ascii="Times New Roman" w:hAnsi="Times New Roman" w:cs="Times New Roman"/>
          <w:sz w:val="20"/>
          <w:szCs w:val="20"/>
        </w:rPr>
        <w:t xml:space="preserve"> </w:t>
      </w:r>
      <w:r w:rsidRPr="00CF7787">
        <w:rPr>
          <w:rFonts w:ascii="Times New Roman" w:hAnsi="Times New Roman" w:cs="Times New Roman"/>
          <w:b/>
          <w:i/>
          <w:sz w:val="20"/>
          <w:szCs w:val="20"/>
        </w:rPr>
        <w:t>ochranná pásma</w:t>
      </w:r>
      <w:r w:rsidRPr="00CF7787">
        <w:rPr>
          <w:rFonts w:ascii="Times New Roman" w:hAnsi="Times New Roman" w:cs="Times New Roman"/>
          <w:sz w:val="20"/>
          <w:szCs w:val="20"/>
        </w:rPr>
        <w:t xml:space="preserve"> → všechny zdroje pro veřejné vodovody musí mít ochranná pásma</w:t>
      </w:r>
    </w:p>
    <w:p w:rsidR="00F56EEB" w:rsidRPr="00CF7787" w:rsidRDefault="00F56EEB" w:rsidP="00037DAD">
      <w:pPr>
        <w:pStyle w:val="a3"/>
        <w:numPr>
          <w:ilvl w:val="0"/>
          <w:numId w:val="87"/>
        </w:numPr>
        <w:rPr>
          <w:rFonts w:ascii="Times New Roman" w:hAnsi="Times New Roman" w:cs="Times New Roman"/>
          <w:sz w:val="20"/>
          <w:szCs w:val="20"/>
        </w:rPr>
      </w:pPr>
      <w:r w:rsidRPr="00CF7787">
        <w:rPr>
          <w:rFonts w:ascii="Times New Roman" w:hAnsi="Times New Roman" w:cs="Times New Roman"/>
          <w:i/>
          <w:sz w:val="20"/>
          <w:szCs w:val="20"/>
        </w:rPr>
        <w:t>vnitřní</w:t>
      </w:r>
      <w:r w:rsidRPr="00CF7787">
        <w:rPr>
          <w:rFonts w:ascii="Times New Roman" w:hAnsi="Times New Roman" w:cs="Times New Roman"/>
          <w:sz w:val="20"/>
          <w:szCs w:val="20"/>
        </w:rPr>
        <w:t xml:space="preserve"> - nejbližší okolí zdroje a většinou je oploceno</w:t>
      </w:r>
    </w:p>
    <w:p w:rsidR="00F56EEB" w:rsidRPr="00CF7787" w:rsidRDefault="00F56EEB" w:rsidP="00037DAD">
      <w:pPr>
        <w:pStyle w:val="a3"/>
        <w:numPr>
          <w:ilvl w:val="0"/>
          <w:numId w:val="87"/>
        </w:numPr>
        <w:rPr>
          <w:rFonts w:ascii="Times New Roman" w:hAnsi="Times New Roman" w:cs="Times New Roman"/>
          <w:sz w:val="20"/>
          <w:szCs w:val="20"/>
        </w:rPr>
      </w:pPr>
      <w:r w:rsidRPr="00CF7787">
        <w:rPr>
          <w:rFonts w:ascii="Times New Roman" w:hAnsi="Times New Roman" w:cs="Times New Roman"/>
          <w:i/>
          <w:sz w:val="20"/>
          <w:szCs w:val="20"/>
        </w:rPr>
        <w:t>vnější</w:t>
      </w:r>
      <w:r w:rsidRPr="00CF7787">
        <w:rPr>
          <w:rFonts w:ascii="Times New Roman" w:hAnsi="Times New Roman" w:cs="Times New Roman"/>
          <w:sz w:val="20"/>
          <w:szCs w:val="20"/>
        </w:rPr>
        <w:t xml:space="preserve"> - je rozsáhlejší a na jeho území jsou omezeny ty činnosti, které by mohly vést k znečištění</w:t>
      </w:r>
    </w:p>
    <w:p w:rsidR="00F56EEB" w:rsidRPr="00CF7787" w:rsidRDefault="00F56EEB" w:rsidP="00F56EEB">
      <w:pPr>
        <w:ind w:left="0" w:firstLine="0"/>
        <w:rPr>
          <w:rFonts w:ascii="Times New Roman" w:hAnsi="Times New Roman" w:cs="Times New Roman"/>
          <w:sz w:val="20"/>
          <w:szCs w:val="20"/>
        </w:rPr>
      </w:pPr>
      <w:r w:rsidRPr="00CF7787">
        <w:rPr>
          <w:rFonts w:ascii="Times New Roman" w:hAnsi="Times New Roman" w:cs="Times New Roman"/>
          <w:b/>
          <w:i/>
          <w:sz w:val="20"/>
          <w:szCs w:val="20"/>
        </w:rPr>
        <w:t>- úprava vody</w:t>
      </w:r>
      <w:r w:rsidRPr="00CF7787">
        <w:rPr>
          <w:rFonts w:ascii="Times New Roman" w:hAnsi="Times New Roman" w:cs="Times New Roman"/>
          <w:sz w:val="20"/>
          <w:szCs w:val="20"/>
        </w:rPr>
        <w:t xml:space="preserve"> - různě složitý proces v závislosti na kvalitě surové vody</w:t>
      </w:r>
    </w:p>
    <w:p w:rsidR="00F56EEB" w:rsidRPr="00CF7787" w:rsidRDefault="00F56EEB" w:rsidP="00037DAD">
      <w:pPr>
        <w:pStyle w:val="a3"/>
        <w:numPr>
          <w:ilvl w:val="0"/>
          <w:numId w:val="88"/>
        </w:numPr>
        <w:rPr>
          <w:rFonts w:ascii="Times New Roman" w:hAnsi="Times New Roman" w:cs="Times New Roman"/>
          <w:sz w:val="20"/>
          <w:szCs w:val="20"/>
        </w:rPr>
      </w:pPr>
      <w:r w:rsidRPr="00CF7787">
        <w:rPr>
          <w:rFonts w:ascii="Times New Roman" w:hAnsi="Times New Roman" w:cs="Times New Roman"/>
          <w:sz w:val="20"/>
          <w:szCs w:val="20"/>
        </w:rPr>
        <w:t>není nutná jedná-li se o velmi kvalitní podzemní vodu a menší kvalitní vodovodní síť (většina podzemních vod má ale vyšší obsah železa a manganu → v důsledku oxidace během rozvodu mohou změnit svou formu a způsobit nepříjemnou barvu a chuť vody)</w:t>
      </w:r>
    </w:p>
    <w:p w:rsidR="00F56EEB" w:rsidRPr="00CF7787" w:rsidRDefault="00F56EEB" w:rsidP="00037DAD">
      <w:pPr>
        <w:pStyle w:val="a3"/>
        <w:numPr>
          <w:ilvl w:val="0"/>
          <w:numId w:val="88"/>
        </w:numPr>
        <w:rPr>
          <w:rFonts w:ascii="Times New Roman" w:hAnsi="Times New Roman" w:cs="Times New Roman"/>
          <w:sz w:val="20"/>
          <w:szCs w:val="20"/>
        </w:rPr>
      </w:pPr>
      <w:r w:rsidRPr="00CF7787">
        <w:rPr>
          <w:rFonts w:ascii="Times New Roman" w:hAnsi="Times New Roman" w:cs="Times New Roman"/>
          <w:sz w:val="20"/>
          <w:szCs w:val="20"/>
        </w:rPr>
        <w:t xml:space="preserve">voda může být znečištěna jak organickými tak anorganickými látkami - </w:t>
      </w:r>
      <w:r w:rsidRPr="00CF7787">
        <w:rPr>
          <w:rFonts w:ascii="Times New Roman" w:hAnsi="Times New Roman" w:cs="Times New Roman"/>
          <w:i/>
          <w:sz w:val="20"/>
          <w:szCs w:val="20"/>
        </w:rPr>
        <w:t>organické látky</w:t>
      </w:r>
      <w:r w:rsidRPr="00CF7787">
        <w:rPr>
          <w:rFonts w:ascii="Times New Roman" w:hAnsi="Times New Roman" w:cs="Times New Roman"/>
          <w:sz w:val="20"/>
          <w:szCs w:val="20"/>
        </w:rPr>
        <w:t xml:space="preserve"> mohou být přírodního původu (huminové látky vznikající rozkladem rostlinné hmoty a metabolity vznikající činností vodních organismů) a antropogenního (odpadní vody, havarijní úniky látek..), </w:t>
      </w:r>
      <w:r w:rsidRPr="00CF7787">
        <w:rPr>
          <w:rFonts w:ascii="Times New Roman" w:hAnsi="Times New Roman" w:cs="Times New Roman"/>
          <w:i/>
          <w:sz w:val="20"/>
          <w:szCs w:val="20"/>
        </w:rPr>
        <w:t>anorganické látky</w:t>
      </w:r>
      <w:r w:rsidRPr="00CF7787">
        <w:rPr>
          <w:rFonts w:ascii="Times New Roman" w:hAnsi="Times New Roman" w:cs="Times New Roman"/>
          <w:sz w:val="20"/>
          <w:szCs w:val="20"/>
        </w:rPr>
        <w:t xml:space="preserve"> mohou být přirozeného původu (vymývají se z podloží, př. arzen, sírany) nebo antropogenního (dusičnany)</w:t>
      </w:r>
    </w:p>
    <w:p w:rsidR="00F56EEB" w:rsidRPr="00CF7787" w:rsidRDefault="00F56EEB" w:rsidP="00037DAD">
      <w:pPr>
        <w:pStyle w:val="a3"/>
        <w:numPr>
          <w:ilvl w:val="0"/>
          <w:numId w:val="88"/>
        </w:numPr>
        <w:rPr>
          <w:rFonts w:ascii="Times New Roman" w:hAnsi="Times New Roman" w:cs="Times New Roman"/>
          <w:sz w:val="20"/>
          <w:szCs w:val="20"/>
        </w:rPr>
      </w:pPr>
      <w:r w:rsidRPr="00CF7787">
        <w:rPr>
          <w:rFonts w:ascii="Times New Roman" w:hAnsi="Times New Roman" w:cs="Times New Roman"/>
          <w:sz w:val="20"/>
          <w:szCs w:val="20"/>
        </w:rPr>
        <w:t>proces úpravy vody je kombinací mechanických, chemických, fyzikálních a biologických metod</w:t>
      </w:r>
    </w:p>
    <w:p w:rsidR="00F56EEB" w:rsidRPr="003E1D85" w:rsidRDefault="00F56EEB" w:rsidP="00037DAD">
      <w:pPr>
        <w:pStyle w:val="a3"/>
        <w:numPr>
          <w:ilvl w:val="0"/>
          <w:numId w:val="88"/>
        </w:numPr>
        <w:rPr>
          <w:rFonts w:ascii="Times New Roman" w:hAnsi="Times New Roman" w:cs="Times New Roman"/>
          <w:sz w:val="20"/>
          <w:szCs w:val="20"/>
        </w:rPr>
      </w:pPr>
      <w:r w:rsidRPr="003E1D85">
        <w:rPr>
          <w:rFonts w:ascii="Times New Roman" w:hAnsi="Times New Roman" w:cs="Times New Roman"/>
          <w:sz w:val="20"/>
          <w:szCs w:val="20"/>
        </w:rPr>
        <w:t>používá se několik stupňů úpravy vody - zjednodušeně zachycení hrubých nečistot, koagulace, filtrace, dezinfekce</w:t>
      </w: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mechanické předčištění:</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zachycení hrubých nečistot pomocí česel (velmi husté mříže), sít, lapačů písku nebo usazovacích nádrží</w:t>
      </w: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oxidace:</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k odstranění Fe a Mn, u povrchových vod k rozbití některých organických molekul</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provzdušňování vzdušným kyslíkem nebo chemickými činidly (Cl, ozon, manganistan draselný, H</w:t>
      </w:r>
      <w:r w:rsidRPr="003E1D85">
        <w:rPr>
          <w:rFonts w:ascii="Times New Roman" w:hAnsi="Times New Roman" w:cs="Times New Roman"/>
          <w:sz w:val="20"/>
          <w:szCs w:val="20"/>
          <w:vertAlign w:val="subscript"/>
        </w:rPr>
        <w:t>2</w:t>
      </w:r>
      <w:r w:rsidRPr="003E1D85">
        <w:rPr>
          <w:rFonts w:ascii="Times New Roman" w:hAnsi="Times New Roman" w:cs="Times New Roman"/>
          <w:sz w:val="20"/>
          <w:szCs w:val="20"/>
        </w:rPr>
        <w:t>O</w:t>
      </w:r>
      <w:r w:rsidRPr="003E1D85">
        <w:rPr>
          <w:rFonts w:ascii="Times New Roman" w:hAnsi="Times New Roman" w:cs="Times New Roman"/>
          <w:sz w:val="20"/>
          <w:szCs w:val="20"/>
          <w:vertAlign w:val="subscript"/>
        </w:rPr>
        <w:t>2</w:t>
      </w:r>
      <w:r w:rsidRPr="003E1D85">
        <w:rPr>
          <w:rFonts w:ascii="Times New Roman" w:hAnsi="Times New Roman" w:cs="Times New Roman"/>
          <w:sz w:val="20"/>
          <w:szCs w:val="20"/>
        </w:rPr>
        <w:t>..) → prvky se vysrážejí a pak odfiltrují na pískovém filtru</w:t>
      </w: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koagulace (=čiření):</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koagulací se upravují vody obsahující rozptýlené částice</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v důsledku přidání činidla (koagulantu nebo flokulantu) se částice shlukují do větších agregátů → ty se pak odstraňují usazováním, flotací nebo filtrací</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koagulanty = soli hliníku a železa</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flokulanty = vysokomolekulární látky - anorganické (př. kys. křemičitá), přírodní (škrob), syntetické (polyakrylamid)</w:t>
      </w: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flotace:</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první separační proces - rozpuštěným vzduchem dochází k vynášení pevných částic pomocí bublinek na hladinu → na hladině se vytváří kal který se stírá</w:t>
      </w:r>
    </w:p>
    <w:p w:rsidR="00F56EEB" w:rsidRPr="003E1D85" w:rsidRDefault="00F56EEB" w:rsidP="00F56EEB">
      <w:pPr>
        <w:pStyle w:val="a3"/>
        <w:ind w:left="1440" w:firstLine="0"/>
        <w:rPr>
          <w:rFonts w:ascii="Times New Roman" w:hAnsi="Times New Roman" w:cs="Times New Roman"/>
          <w:sz w:val="20"/>
          <w:szCs w:val="20"/>
        </w:rPr>
      </w:pP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filtrace:</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separační proces - pomocí zrnitého materiálu (písek, aktivní uhlí..), filtrační přepážky (př. rozsivková zemina naplavená na tkanině), membrány s póry</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odstranění nerozpuštěných látek, můžeme odstranit i rozpuštěné látky - pomocí aktivního uhlí, membrán s malými póry</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nejhustší membrána = reverzně-osmotická → odstraní téměř všechny rozpuštěné látky z vody takže vzniká demineralizovaná voda → nedá se použít jako pitná</w:t>
      </w: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odkyselování:</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odstraňování CO</w:t>
      </w:r>
      <w:r w:rsidRPr="003E1D85">
        <w:rPr>
          <w:rFonts w:ascii="Times New Roman" w:hAnsi="Times New Roman" w:cs="Times New Roman"/>
          <w:sz w:val="20"/>
          <w:szCs w:val="20"/>
          <w:vertAlign w:val="subscript"/>
        </w:rPr>
        <w:t>2</w:t>
      </w:r>
      <w:r w:rsidRPr="003E1D85">
        <w:rPr>
          <w:rFonts w:ascii="Times New Roman" w:hAnsi="Times New Roman" w:cs="Times New Roman"/>
          <w:sz w:val="20"/>
          <w:szCs w:val="20"/>
        </w:rPr>
        <w:t xml:space="preserve"> (vody měkké a kyselé - kdyby se rozváděly bez úpravy → koroze potrubí)</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provzdušněním nebo přidání sloučenin Ca  (vápenné mléko) nebo filtrací přes mramorovou drť</w:t>
      </w: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výměna iontů na iontoměničích (ionexech):</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ionex je vysokomolekulární látka s vysokou pórovitostí nesoucí na povrchu náboj</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některý iont z roztoku je selektivně zachycován na ionexu a do roztoku je nahrazován stejně nabitým jiným iontem z ionexu</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př. odstraňování dusičnanů - dusičnanové ionty jsou z vody zachycovány na ionexu a místo nich se z ionexu uvolňují chloridové ionty</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lastRenderedPageBreak/>
        <w:t>př. změkčování vody - na ionexu se zachytí vápníkové a hořčíkové ionty a místo nich se do vody uvolní ionty sodíku nebo vodíku</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ionex se musí pravidelně regenerovat promýváním</w:t>
      </w: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demineralizace:</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může se použít elektrodialýza, destilace → u nás se ani jedno nepoužívá</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vhodné k odsolování mořské vody → problém je pak jak obohatit vodu zpětně minerály aby byla vhodná k pití</w:t>
      </w:r>
    </w:p>
    <w:p w:rsidR="00F56EEB" w:rsidRPr="003E1D85" w:rsidRDefault="00F56EEB" w:rsidP="00037DAD">
      <w:pPr>
        <w:pStyle w:val="a3"/>
        <w:numPr>
          <w:ilvl w:val="0"/>
          <w:numId w:val="88"/>
        </w:numPr>
        <w:rPr>
          <w:rFonts w:ascii="Times New Roman" w:hAnsi="Times New Roman" w:cs="Times New Roman"/>
          <w:i/>
          <w:sz w:val="20"/>
          <w:szCs w:val="20"/>
          <w:u w:val="single"/>
        </w:rPr>
      </w:pPr>
      <w:r w:rsidRPr="003E1D85">
        <w:rPr>
          <w:rFonts w:ascii="Times New Roman" w:hAnsi="Times New Roman" w:cs="Times New Roman"/>
          <w:i/>
          <w:sz w:val="20"/>
          <w:szCs w:val="20"/>
          <w:u w:val="single"/>
        </w:rPr>
        <w:t>dezinfekce:</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často používaným stupněm úpravy</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mechanickým, fyzikálním nebo chemickým způsobem odstraňujeme z vody nebezpečné mikroorganismy (viry, bakterie, prvoky a jejich vývojová stádia)</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i/>
          <w:sz w:val="20"/>
          <w:szCs w:val="20"/>
        </w:rPr>
        <w:t>mechanická dezinfekce</w:t>
      </w:r>
      <w:r w:rsidRPr="003E1D85">
        <w:rPr>
          <w:rFonts w:ascii="Times New Roman" w:hAnsi="Times New Roman" w:cs="Times New Roman"/>
          <w:sz w:val="20"/>
          <w:szCs w:val="20"/>
        </w:rPr>
        <w:t xml:space="preserve"> - filtrace (k zachycení prvoků póry 3µm, bakterií 0,4µm, virů ještě menší)</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i/>
          <w:sz w:val="20"/>
          <w:szCs w:val="20"/>
        </w:rPr>
        <w:t>fyzikální dezinfekce</w:t>
      </w:r>
      <w:r w:rsidRPr="003E1D85">
        <w:rPr>
          <w:rFonts w:ascii="Times New Roman" w:hAnsi="Times New Roman" w:cs="Times New Roman"/>
          <w:sz w:val="20"/>
          <w:szCs w:val="20"/>
        </w:rPr>
        <w:t xml:space="preserve"> - UV záření - prosvícení záleží na stupni zákalu (fyzikální a mechanické způsoby jsou ze zdravotního hlediska nejvhodnější protože prakticky netvoří vedlejší látky, ovšem působí jen v místě aplikace a na delší cestě potrubím vodu nechrání)</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i/>
          <w:sz w:val="20"/>
          <w:szCs w:val="20"/>
        </w:rPr>
        <w:t xml:space="preserve">chemická dezinfekce </w:t>
      </w:r>
      <w:r w:rsidRPr="003E1D85">
        <w:rPr>
          <w:rFonts w:ascii="Times New Roman" w:hAnsi="Times New Roman" w:cs="Times New Roman"/>
          <w:sz w:val="20"/>
          <w:szCs w:val="20"/>
        </w:rPr>
        <w:t>- nejrozšířenější, pomocí přípravků na bázi chloru, dále se využívá ozon, chloramin, manganistan draselný, peroxid vodíku → všechny tyto látky oxidací narušují stěny buněk a virů, zároveň však reagují s různými látkami ve vodě za vzniku vedlejších produktů dezinfekce</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hledají se nové způsoby jak zajistit pitnou vodu bez chemické dezinfekce po vzoru Nizozemska, Německa, Rakouska...</w:t>
      </w:r>
    </w:p>
    <w:p w:rsidR="00F56EEB" w:rsidRPr="003E1D85" w:rsidRDefault="00F56EEB" w:rsidP="00037DAD">
      <w:pPr>
        <w:pStyle w:val="a3"/>
        <w:numPr>
          <w:ilvl w:val="1"/>
          <w:numId w:val="88"/>
        </w:numPr>
        <w:rPr>
          <w:rFonts w:ascii="Times New Roman" w:hAnsi="Times New Roman" w:cs="Times New Roman"/>
          <w:sz w:val="20"/>
          <w:szCs w:val="20"/>
        </w:rPr>
      </w:pPr>
      <w:r w:rsidRPr="003E1D85">
        <w:rPr>
          <w:rFonts w:ascii="Times New Roman" w:hAnsi="Times New Roman" w:cs="Times New Roman"/>
          <w:sz w:val="20"/>
          <w:szCs w:val="20"/>
        </w:rPr>
        <w:t>spotřebitel si může sám dezinfikovat vodu varem</w:t>
      </w:r>
    </w:p>
    <w:p w:rsidR="00F56EEB" w:rsidRPr="003E1D85" w:rsidRDefault="00F56EEB" w:rsidP="00F56EEB">
      <w:pPr>
        <w:ind w:left="0" w:firstLine="0"/>
        <w:rPr>
          <w:rFonts w:ascii="Times New Roman" w:hAnsi="Times New Roman" w:cs="Times New Roman"/>
          <w:sz w:val="20"/>
          <w:szCs w:val="20"/>
        </w:rPr>
      </w:pPr>
    </w:p>
    <w:p w:rsidR="00F56EEB" w:rsidRPr="003E1D85" w:rsidRDefault="00F56EEB" w:rsidP="00F56EEB">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Distribuce vody ke spotřebiteli:</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 pomocí rozvodné vodovodní sítě - což je soustava vodovodních řadů (přiváděcí řad, zásobní řad, hlavní řad, rozváděcí řad a vodovodní přípojka)</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vodovodní síť může být různě dlouhá a komplikovaná</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v rámci sítě bývá umístěn </w:t>
      </w:r>
      <w:r w:rsidRPr="003E1D85">
        <w:rPr>
          <w:rFonts w:ascii="Times New Roman" w:hAnsi="Times New Roman" w:cs="Times New Roman"/>
          <w:i/>
          <w:sz w:val="20"/>
          <w:szCs w:val="20"/>
        </w:rPr>
        <w:t xml:space="preserve">vodojem </w:t>
      </w:r>
      <w:r w:rsidRPr="003E1D85">
        <w:rPr>
          <w:rFonts w:ascii="Times New Roman" w:hAnsi="Times New Roman" w:cs="Times New Roman"/>
          <w:sz w:val="20"/>
          <w:szCs w:val="20"/>
        </w:rPr>
        <w:t>= velká nádrž, kde se akumuluje voda a odkud je gravitačně rozváděna ke spotřebiteli, obvykle zemní vodojem (pod zemí) nebo věžový (nad zemí, větší vodovodní síť může mít vodojemů i několik desítek</w:t>
      </w:r>
    </w:p>
    <w:p w:rsidR="00F56EEB" w:rsidRPr="003E1D85" w:rsidRDefault="00F56EEB" w:rsidP="00F56EEB">
      <w:pPr>
        <w:ind w:left="0" w:firstLine="0"/>
        <w:rPr>
          <w:rFonts w:ascii="Times New Roman" w:hAnsi="Times New Roman" w:cs="Times New Roman"/>
          <w:sz w:val="20"/>
          <w:szCs w:val="20"/>
        </w:rPr>
      </w:pPr>
    </w:p>
    <w:p w:rsidR="00F56EEB" w:rsidRPr="003E1D85" w:rsidRDefault="00974D58" w:rsidP="00F56EEB">
      <w:pPr>
        <w:rPr>
          <w:rFonts w:ascii="Times New Roman" w:hAnsi="Times New Roman" w:cs="Times New Roman"/>
          <w:b/>
          <w:sz w:val="20"/>
          <w:szCs w:val="20"/>
          <w:u w:val="single"/>
        </w:rPr>
      </w:pPr>
      <w:r w:rsidRPr="003E1D85">
        <w:rPr>
          <w:rFonts w:ascii="Times New Roman" w:hAnsi="Times New Roman" w:cs="Times New Roman"/>
          <w:b/>
          <w:sz w:val="20"/>
          <w:szCs w:val="20"/>
          <w:u w:val="single"/>
        </w:rPr>
        <w:t>33</w:t>
      </w:r>
      <w:r w:rsidR="00F56EEB" w:rsidRPr="003E1D85">
        <w:rPr>
          <w:rFonts w:ascii="Times New Roman" w:hAnsi="Times New Roman" w:cs="Times New Roman"/>
          <w:b/>
          <w:sz w:val="20"/>
          <w:szCs w:val="20"/>
          <w:u w:val="single"/>
        </w:rPr>
        <w:t xml:space="preserve">. </w:t>
      </w:r>
      <w:r w:rsidRPr="003E1D85">
        <w:rPr>
          <w:rFonts w:ascii="Times New Roman" w:hAnsi="Times New Roman" w:cs="Times New Roman"/>
          <w:b/>
          <w:sz w:val="20"/>
          <w:szCs w:val="20"/>
          <w:u w:val="single"/>
        </w:rPr>
        <w:t>Z</w:t>
      </w:r>
      <w:r w:rsidR="00F56EEB" w:rsidRPr="003E1D85">
        <w:rPr>
          <w:rFonts w:ascii="Times New Roman" w:hAnsi="Times New Roman" w:cs="Times New Roman"/>
          <w:b/>
          <w:sz w:val="20"/>
          <w:szCs w:val="20"/>
          <w:u w:val="single"/>
        </w:rPr>
        <w:t>dravotní rizika z vody</w:t>
      </w:r>
    </w:p>
    <w:p w:rsidR="00F56EEB" w:rsidRPr="003E1D85" w:rsidRDefault="00F56EEB" w:rsidP="00F56EEB">
      <w:pPr>
        <w:ind w:left="0" w:firstLine="0"/>
        <w:rPr>
          <w:rFonts w:ascii="Times New Roman" w:hAnsi="Times New Roman" w:cs="Times New Roman"/>
          <w:sz w:val="20"/>
          <w:szCs w:val="20"/>
        </w:rPr>
      </w:pPr>
    </w:p>
    <w:p w:rsidR="00F56EEB" w:rsidRPr="003E1D85" w:rsidRDefault="00F56EEB" w:rsidP="00F56EEB">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Chemická kontaminace:</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může být důsledek nevhodné lidské činnosti nebo může jít i o přirozený výskyt v důsledku bohatého zastoupení v podloží</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k otravám toxickými látkami z vody dochází velmi výjimečně (jako důsledek nějaké havárie)</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častěji se chemické kontaminanty vyskytují ve vodě v množstvích, které nepředstavuje akutní riziko</w:t>
      </w:r>
    </w:p>
    <w:p w:rsidR="00F56EEB" w:rsidRPr="003E1D85" w:rsidRDefault="00F56EEB" w:rsidP="00F56EEB">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dusičnany a dusitany, amoniak:</w:t>
      </w:r>
    </w:p>
    <w:p w:rsidR="00F56EEB" w:rsidRPr="003E1D85" w:rsidRDefault="00F56EEB" w:rsidP="00037DAD">
      <w:pPr>
        <w:pStyle w:val="a3"/>
        <w:numPr>
          <w:ilvl w:val="0"/>
          <w:numId w:val="89"/>
        </w:numPr>
        <w:rPr>
          <w:rFonts w:ascii="Times New Roman" w:hAnsi="Times New Roman" w:cs="Times New Roman"/>
          <w:sz w:val="20"/>
          <w:szCs w:val="20"/>
        </w:rPr>
      </w:pPr>
      <w:r w:rsidRPr="003E1D85">
        <w:rPr>
          <w:rFonts w:ascii="Times New Roman" w:hAnsi="Times New Roman" w:cs="Times New Roman"/>
          <w:sz w:val="20"/>
          <w:szCs w:val="20"/>
        </w:rPr>
        <w:t>důsledek fekálního znečištění vody (žumpa, septik) nebo nadměrným užíváním hnojiv, znečištěním povrchových toků odpadními vodami</w:t>
      </w:r>
    </w:p>
    <w:p w:rsidR="00F56EEB" w:rsidRPr="003E1D85" w:rsidRDefault="00F56EEB" w:rsidP="00037DAD">
      <w:pPr>
        <w:pStyle w:val="a3"/>
        <w:numPr>
          <w:ilvl w:val="0"/>
          <w:numId w:val="89"/>
        </w:numPr>
        <w:rPr>
          <w:rFonts w:ascii="Times New Roman" w:hAnsi="Times New Roman" w:cs="Times New Roman"/>
          <w:sz w:val="20"/>
          <w:szCs w:val="20"/>
        </w:rPr>
      </w:pPr>
      <w:r w:rsidRPr="003E1D85">
        <w:rPr>
          <w:rFonts w:ascii="Times New Roman" w:hAnsi="Times New Roman" w:cs="Times New Roman"/>
          <w:sz w:val="20"/>
          <w:szCs w:val="20"/>
        </w:rPr>
        <w:t>NMH pro dusičnany = 50mg/l</w:t>
      </w:r>
    </w:p>
    <w:p w:rsidR="00F56EEB" w:rsidRPr="003E1D85" w:rsidRDefault="00F56EEB" w:rsidP="00037DAD">
      <w:pPr>
        <w:pStyle w:val="a3"/>
        <w:numPr>
          <w:ilvl w:val="0"/>
          <w:numId w:val="89"/>
        </w:numPr>
        <w:rPr>
          <w:rFonts w:ascii="Times New Roman" w:hAnsi="Times New Roman" w:cs="Times New Roman"/>
          <w:sz w:val="20"/>
          <w:szCs w:val="20"/>
        </w:rPr>
      </w:pPr>
      <w:r w:rsidRPr="003E1D85">
        <w:rPr>
          <w:rFonts w:ascii="Times New Roman" w:hAnsi="Times New Roman" w:cs="Times New Roman"/>
          <w:sz w:val="20"/>
          <w:szCs w:val="20"/>
        </w:rPr>
        <w:t>NMH pro dusitany = 0,5 mg/l (dusitany větší zdravotní riziko)</w:t>
      </w:r>
    </w:p>
    <w:p w:rsidR="00F56EEB" w:rsidRPr="003E1D85" w:rsidRDefault="00F56EEB" w:rsidP="00037DAD">
      <w:pPr>
        <w:pStyle w:val="a3"/>
        <w:numPr>
          <w:ilvl w:val="0"/>
          <w:numId w:val="89"/>
        </w:numPr>
        <w:rPr>
          <w:rFonts w:ascii="Times New Roman" w:hAnsi="Times New Roman" w:cs="Times New Roman"/>
          <w:sz w:val="20"/>
          <w:szCs w:val="20"/>
        </w:rPr>
      </w:pPr>
      <w:r w:rsidRPr="003E1D85">
        <w:rPr>
          <w:rFonts w:ascii="Times New Roman" w:hAnsi="Times New Roman" w:cs="Times New Roman"/>
          <w:sz w:val="20"/>
          <w:szCs w:val="20"/>
        </w:rPr>
        <w:t>pro amoniak je pouze MH</w:t>
      </w:r>
    </w:p>
    <w:p w:rsidR="00F56EEB" w:rsidRPr="003E1D85" w:rsidRDefault="00F56EEB" w:rsidP="00037DAD">
      <w:pPr>
        <w:pStyle w:val="a3"/>
        <w:numPr>
          <w:ilvl w:val="0"/>
          <w:numId w:val="89"/>
        </w:numPr>
        <w:rPr>
          <w:rFonts w:ascii="Times New Roman" w:hAnsi="Times New Roman" w:cs="Times New Roman"/>
          <w:sz w:val="20"/>
          <w:szCs w:val="20"/>
        </w:rPr>
      </w:pPr>
      <w:r w:rsidRPr="003E1D85">
        <w:rPr>
          <w:rFonts w:ascii="Times New Roman" w:hAnsi="Times New Roman" w:cs="Times New Roman"/>
          <w:sz w:val="20"/>
          <w:szCs w:val="20"/>
        </w:rPr>
        <w:t>u kojenců mohou způsobovat methemoglobinémii</w:t>
      </w:r>
    </w:p>
    <w:p w:rsidR="00F56EEB" w:rsidRPr="003E1D85" w:rsidRDefault="00F56EEB" w:rsidP="00037DAD">
      <w:pPr>
        <w:pStyle w:val="a3"/>
        <w:numPr>
          <w:ilvl w:val="0"/>
          <w:numId w:val="89"/>
        </w:numPr>
        <w:rPr>
          <w:rFonts w:ascii="Times New Roman" w:hAnsi="Times New Roman" w:cs="Times New Roman"/>
          <w:sz w:val="20"/>
          <w:szCs w:val="20"/>
        </w:rPr>
      </w:pPr>
      <w:r w:rsidRPr="003E1D85">
        <w:rPr>
          <w:rFonts w:ascii="Times New Roman" w:hAnsi="Times New Roman" w:cs="Times New Roman"/>
          <w:sz w:val="20"/>
          <w:szCs w:val="20"/>
        </w:rPr>
        <w:t>nadlimitní hodnoty bývají častěji při individuálním zásobování</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b/>
          <w:i/>
          <w:sz w:val="20"/>
          <w:szCs w:val="20"/>
        </w:rPr>
        <w:t>- toxické kovy</w:t>
      </w:r>
      <w:r w:rsidRPr="003E1D85">
        <w:rPr>
          <w:rFonts w:ascii="Times New Roman" w:hAnsi="Times New Roman" w:cs="Times New Roman"/>
          <w:sz w:val="20"/>
          <w:szCs w:val="20"/>
        </w:rPr>
        <w:t xml:space="preserve"> (např. Pb, Hg, Cd)</w:t>
      </w:r>
    </w:p>
    <w:p w:rsidR="00F56EEB" w:rsidRPr="003E1D85" w:rsidRDefault="00F56EEB" w:rsidP="00037DAD">
      <w:pPr>
        <w:pStyle w:val="a3"/>
        <w:numPr>
          <w:ilvl w:val="0"/>
          <w:numId w:val="90"/>
        </w:numPr>
        <w:rPr>
          <w:rFonts w:ascii="Times New Roman" w:hAnsi="Times New Roman" w:cs="Times New Roman"/>
          <w:sz w:val="20"/>
          <w:szCs w:val="20"/>
        </w:rPr>
      </w:pPr>
      <w:r w:rsidRPr="003E1D85">
        <w:rPr>
          <w:rFonts w:ascii="Times New Roman" w:hAnsi="Times New Roman" w:cs="Times New Roman"/>
          <w:sz w:val="20"/>
          <w:szCs w:val="20"/>
        </w:rPr>
        <w:t>v důsledku chemizace životního prostředí, u nás ve velmi malých množstvích</w:t>
      </w:r>
    </w:p>
    <w:p w:rsidR="00F56EEB" w:rsidRPr="003E1D85" w:rsidRDefault="00F56EEB" w:rsidP="00037DAD">
      <w:pPr>
        <w:pStyle w:val="a3"/>
        <w:numPr>
          <w:ilvl w:val="0"/>
          <w:numId w:val="90"/>
        </w:numPr>
        <w:rPr>
          <w:rFonts w:ascii="Times New Roman" w:hAnsi="Times New Roman" w:cs="Times New Roman"/>
          <w:sz w:val="20"/>
          <w:szCs w:val="20"/>
        </w:rPr>
      </w:pPr>
      <w:r w:rsidRPr="003E1D85">
        <w:rPr>
          <w:rFonts w:ascii="Times New Roman" w:hAnsi="Times New Roman" w:cs="Times New Roman"/>
          <w:sz w:val="20"/>
          <w:szCs w:val="20"/>
        </w:rPr>
        <w:t>způsobují poruchy krvetvorby, poškození jater, ledvin či jiné systémové účinky</w:t>
      </w:r>
    </w:p>
    <w:p w:rsidR="00F56EEB" w:rsidRPr="003E1D85" w:rsidRDefault="00F56EEB" w:rsidP="00F56EEB">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organické látky:</w:t>
      </w:r>
    </w:p>
    <w:p w:rsidR="00F56EEB" w:rsidRPr="003E1D85" w:rsidRDefault="00F56EEB" w:rsidP="00037DAD">
      <w:pPr>
        <w:pStyle w:val="a3"/>
        <w:numPr>
          <w:ilvl w:val="0"/>
          <w:numId w:val="91"/>
        </w:numPr>
        <w:rPr>
          <w:rFonts w:ascii="Times New Roman" w:hAnsi="Times New Roman" w:cs="Times New Roman"/>
          <w:sz w:val="20"/>
          <w:szCs w:val="20"/>
        </w:rPr>
      </w:pPr>
      <w:r w:rsidRPr="003E1D85">
        <w:rPr>
          <w:rFonts w:ascii="Times New Roman" w:hAnsi="Times New Roman" w:cs="Times New Roman"/>
          <w:sz w:val="20"/>
          <w:szCs w:val="20"/>
        </w:rPr>
        <w:t>u nás taky v nízkých koncentracích, taky souvisí s chemizací průmyslu (pesticidy..)</w:t>
      </w:r>
    </w:p>
    <w:p w:rsidR="00F56EEB" w:rsidRPr="003E1D85" w:rsidRDefault="00F56EEB" w:rsidP="00037DAD">
      <w:pPr>
        <w:pStyle w:val="a3"/>
        <w:numPr>
          <w:ilvl w:val="0"/>
          <w:numId w:val="91"/>
        </w:numPr>
        <w:rPr>
          <w:rFonts w:ascii="Times New Roman" w:hAnsi="Times New Roman" w:cs="Times New Roman"/>
          <w:sz w:val="20"/>
          <w:szCs w:val="20"/>
        </w:rPr>
      </w:pPr>
      <w:r w:rsidRPr="003E1D85">
        <w:rPr>
          <w:rFonts w:ascii="Times New Roman" w:hAnsi="Times New Roman" w:cs="Times New Roman"/>
          <w:sz w:val="20"/>
          <w:szCs w:val="20"/>
        </w:rPr>
        <w:t>huminové kyseliny (vznikají rozkladem rostlinných zbytků) - z půdy</w:t>
      </w:r>
    </w:p>
    <w:p w:rsidR="00F56EEB" w:rsidRPr="003E1D85" w:rsidRDefault="00F56EEB" w:rsidP="00037DAD">
      <w:pPr>
        <w:pStyle w:val="a3"/>
        <w:numPr>
          <w:ilvl w:val="0"/>
          <w:numId w:val="91"/>
        </w:numPr>
        <w:rPr>
          <w:rFonts w:ascii="Times New Roman" w:hAnsi="Times New Roman" w:cs="Times New Roman"/>
          <w:sz w:val="20"/>
          <w:szCs w:val="20"/>
        </w:rPr>
      </w:pPr>
      <w:r w:rsidRPr="003E1D85">
        <w:rPr>
          <w:rFonts w:ascii="Times New Roman" w:hAnsi="Times New Roman" w:cs="Times New Roman"/>
          <w:sz w:val="20"/>
          <w:szCs w:val="20"/>
        </w:rPr>
        <w:t>mohou reagovat s Cl za vzniku vedlejších produktů chlorace</w:t>
      </w:r>
    </w:p>
    <w:p w:rsidR="00F56EEB" w:rsidRPr="003E1D85" w:rsidRDefault="00F56EEB" w:rsidP="00F56EEB">
      <w:pPr>
        <w:ind w:left="0" w:firstLine="0"/>
        <w:rPr>
          <w:rFonts w:ascii="Times New Roman" w:hAnsi="Times New Roman" w:cs="Times New Roman"/>
          <w:sz w:val="20"/>
          <w:szCs w:val="20"/>
        </w:rPr>
      </w:pPr>
    </w:p>
    <w:p w:rsidR="00F56EEB" w:rsidRPr="003E1D85" w:rsidRDefault="00F56EEB" w:rsidP="00F56EEB">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Mikrobiální kontaminace:</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fekálním znečištěním - patogenní/podmíněně patogenní mikroorganismy se dostávají do vody močí a stolicí nemocných zvířat, lidí nebo bacilonosičů</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lastRenderedPageBreak/>
        <w:t>- podstatnou roli ve vyvolání onemocnění hraje - infekční dávka (ve vodě dochází k naředění), schopnost mikroorganismu ve vodě přežít, jeho rezistence na dezinfekční postupy</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mikrobiálně kontaminovaná voda nemusí ohrožovat jen při její konzumaci, ale i inhalací vodního aerosolu při sprchování (př. Legionella) či kontaktem se spojivkami při koupání (Leptospira)</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b/>
          <w:i/>
          <w:sz w:val="20"/>
          <w:szCs w:val="20"/>
        </w:rPr>
        <w:t>- bakterie:</w:t>
      </w:r>
      <w:r w:rsidRPr="003E1D85">
        <w:rPr>
          <w:rFonts w:ascii="Times New Roman" w:hAnsi="Times New Roman" w:cs="Times New Roman"/>
          <w:sz w:val="20"/>
          <w:szCs w:val="20"/>
        </w:rPr>
        <w:t xml:space="preserve"> (nejčastější kontaminanty)</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E. coli - přežívají ve vodě týden až měsíc, nízká rezistence vůči Cl,enterotoxické E. coli → hemolyticko-uremický syndrom u dětí</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Shigella - přežívá do týdne, nízká rezistence vůči Cl</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Vibrio cholerae - může přežívat v planktonu, rezistence vůči Cl nízká, v dnešní době už není tolik časté</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Campylobacter jejuni - přežívá T-M, rezistence vůči Cl nízká</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Leptospira - přežívá více jak měsíc, nízká rezistence vůči Cl, objevuje se při povodních (potkani)</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Legionelly - mohou se rozmnožovat ve vodě a přežívat</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Pseudomonas aeruginosa - hlavní infekční  cesta je kožním kontaktem, perorálně se mohou infikovat jedinci s oslabenou imunitou, množí se na kuchyňských houbičkách (smrad), jsou rizikové pro malé děti, pro alternativní porody do vody</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atypická mykobacteria - mohou se rozmnožovat ve vodě</w:t>
      </w:r>
    </w:p>
    <w:p w:rsidR="00F56EEB" w:rsidRPr="003E1D85" w:rsidRDefault="00F56EEB" w:rsidP="00037DAD">
      <w:pPr>
        <w:pStyle w:val="a3"/>
        <w:numPr>
          <w:ilvl w:val="0"/>
          <w:numId w:val="92"/>
        </w:numPr>
        <w:rPr>
          <w:rFonts w:ascii="Times New Roman" w:hAnsi="Times New Roman" w:cs="Times New Roman"/>
          <w:sz w:val="20"/>
          <w:szCs w:val="20"/>
        </w:rPr>
      </w:pPr>
      <w:r w:rsidRPr="003E1D85">
        <w:rPr>
          <w:rFonts w:ascii="Times New Roman" w:hAnsi="Times New Roman" w:cs="Times New Roman"/>
          <w:sz w:val="20"/>
          <w:szCs w:val="20"/>
        </w:rPr>
        <w:t xml:space="preserve">sinice (Cyanobacteria) - jejich toxiny jsou hepato, entero, dermato, imuno, neurotoxické, vyskytují se ve vodách s vysokým obsahem P, N a S, nejčastěji bývá vyrážka po kontaktu, u dětí po loknutí můžou být průjmy, množí se v létě v závislosti na T vody, migrují do 1 m hloubky, jejich přítomnost poznáme dáme-li vodu do PET láhve a necháme stát na slunci → začne se zvyšovat T a nahoře nám vznikne hnědozelený prstenec </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plísně</w:t>
      </w:r>
      <w:r w:rsidRPr="003E1D85">
        <w:rPr>
          <w:rFonts w:ascii="Times New Roman" w:hAnsi="Times New Roman" w:cs="Times New Roman"/>
          <w:sz w:val="20"/>
          <w:szCs w:val="20"/>
        </w:rPr>
        <w:t xml:space="preserve"> (mykózy): mohou se rozmnožovat v půdě</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b/>
          <w:i/>
          <w:sz w:val="20"/>
          <w:szCs w:val="20"/>
        </w:rPr>
        <w:t>- viry:</w:t>
      </w:r>
      <w:r w:rsidRPr="003E1D85">
        <w:rPr>
          <w:rFonts w:ascii="Times New Roman" w:hAnsi="Times New Roman" w:cs="Times New Roman"/>
          <w:sz w:val="20"/>
          <w:szCs w:val="20"/>
        </w:rPr>
        <w:t xml:space="preserve"> (jejich stanovení ve vodě je složité, přežívají víc jak měsíc a jsou středně rezistentní vůči Cl)</w:t>
      </w:r>
    </w:p>
    <w:p w:rsidR="00F56EEB" w:rsidRPr="003E1D85" w:rsidRDefault="00F56EEB" w:rsidP="00037DAD">
      <w:pPr>
        <w:pStyle w:val="a3"/>
        <w:numPr>
          <w:ilvl w:val="0"/>
          <w:numId w:val="93"/>
        </w:numPr>
        <w:rPr>
          <w:rFonts w:ascii="Times New Roman" w:hAnsi="Times New Roman" w:cs="Times New Roman"/>
          <w:sz w:val="20"/>
          <w:szCs w:val="20"/>
        </w:rPr>
      </w:pPr>
      <w:r w:rsidRPr="003E1D85">
        <w:rPr>
          <w:rFonts w:ascii="Times New Roman" w:hAnsi="Times New Roman" w:cs="Times New Roman"/>
          <w:sz w:val="20"/>
          <w:szCs w:val="20"/>
        </w:rPr>
        <w:t>enteroviry, VHA, adenoviry, rotaviry (sezónní střevní chřipky)</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b/>
          <w:i/>
          <w:sz w:val="20"/>
          <w:szCs w:val="20"/>
        </w:rPr>
        <w:t>- prvoci:</w:t>
      </w:r>
      <w:r w:rsidRPr="003E1D85">
        <w:rPr>
          <w:rFonts w:ascii="Times New Roman" w:hAnsi="Times New Roman" w:cs="Times New Roman"/>
          <w:sz w:val="20"/>
          <w:szCs w:val="20"/>
        </w:rPr>
        <w:t xml:space="preserve"> (protozoa, rezistence vůči Cl vysoká)</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Cryptosporidium, Giardia, Naegleria fowleri (může se rozmnožovat ve vodě, způsobuje meningoencefalitidu - dostává se do těla nosní dutinou, proniká sliznicí a podél čichových nervů se dostává do mozku, v bazénu v Ústí nad Labem zemřelo 16 lidí), Ascaris lumbricoides, Toxoplasma gondi</w:t>
      </w:r>
    </w:p>
    <w:p w:rsidR="00F56EEB" w:rsidRPr="003E1D85" w:rsidRDefault="00F56EEB" w:rsidP="00F56EEB">
      <w:pPr>
        <w:ind w:left="0" w:firstLine="0"/>
        <w:rPr>
          <w:rFonts w:ascii="Times New Roman" w:hAnsi="Times New Roman" w:cs="Times New Roman"/>
          <w:sz w:val="20"/>
          <w:szCs w:val="20"/>
        </w:rPr>
      </w:pPr>
    </w:p>
    <w:p w:rsidR="00F56EEB" w:rsidRPr="003E1D85" w:rsidRDefault="00974D58" w:rsidP="00F56EEB">
      <w:pPr>
        <w:rPr>
          <w:rFonts w:ascii="Times New Roman" w:hAnsi="Times New Roman" w:cs="Times New Roman"/>
          <w:b/>
          <w:sz w:val="20"/>
          <w:szCs w:val="20"/>
          <w:u w:val="single"/>
        </w:rPr>
      </w:pPr>
      <w:r w:rsidRPr="003E1D85">
        <w:rPr>
          <w:rFonts w:ascii="Times New Roman" w:hAnsi="Times New Roman" w:cs="Times New Roman"/>
          <w:b/>
          <w:sz w:val="20"/>
          <w:szCs w:val="20"/>
          <w:u w:val="single"/>
        </w:rPr>
        <w:t>34</w:t>
      </w:r>
      <w:r w:rsidR="00F56EEB" w:rsidRPr="003E1D85">
        <w:rPr>
          <w:rFonts w:ascii="Times New Roman" w:hAnsi="Times New Roman" w:cs="Times New Roman"/>
          <w:b/>
          <w:sz w:val="20"/>
          <w:szCs w:val="20"/>
          <w:u w:val="single"/>
        </w:rPr>
        <w:t>. Pitná voda, požadavky na kvalitu, hygienické limity</w:t>
      </w:r>
    </w:p>
    <w:p w:rsidR="00F56EEB" w:rsidRPr="003E1D85" w:rsidRDefault="00F56EEB" w:rsidP="00F56EEB">
      <w:pPr>
        <w:ind w:left="0" w:firstLine="0"/>
        <w:rPr>
          <w:rFonts w:ascii="Times New Roman" w:hAnsi="Times New Roman" w:cs="Times New Roman"/>
          <w:sz w:val="20"/>
          <w:szCs w:val="20"/>
        </w:rPr>
      </w:pP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voda tvoří 70% povrchu zeměkoule</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zásoby pitné vody celosvětově klesají - hlavní zásobárna vody jsou oceány a ledovce</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mělo by být 30l/osobu (zahrnuje pitný režim i hygienu) - 30% obyvatel zeměkoule toto nemá</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- 15% obyvatel světa nemá dostatečný přístup k vodě (rozvojové země), málo vody je na Maltě (odsolují slanou vodu), naopak velké zásoby vody - Kréta</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požadavky na kvalitu</w:t>
      </w:r>
      <w:r w:rsidRPr="003E1D85">
        <w:rPr>
          <w:rFonts w:ascii="Times New Roman" w:hAnsi="Times New Roman" w:cs="Times New Roman"/>
          <w:sz w:val="20"/>
          <w:szCs w:val="20"/>
        </w:rPr>
        <w:t xml:space="preserve"> pitné vody jsou dány vyhláškou, která stanoví hygienické požadavky na vodu a četnosti a rozsah kontrol kvality</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za </w:t>
      </w:r>
      <w:r w:rsidRPr="003E1D85">
        <w:rPr>
          <w:rFonts w:ascii="Times New Roman" w:hAnsi="Times New Roman" w:cs="Times New Roman"/>
          <w:b/>
          <w:i/>
          <w:sz w:val="20"/>
          <w:szCs w:val="20"/>
        </w:rPr>
        <w:t>pitnou vodu</w:t>
      </w:r>
      <w:r w:rsidRPr="003E1D85">
        <w:rPr>
          <w:rFonts w:ascii="Times New Roman" w:hAnsi="Times New Roman" w:cs="Times New Roman"/>
          <w:sz w:val="20"/>
          <w:szCs w:val="20"/>
        </w:rPr>
        <w:t xml:space="preserve"> lze označit vodu, která ani při trvalém užívaní nevyvolá onemocnění nebo poruchy zdraví a jejíž smyslově postižitelné vlastnosti a jakost nebrání jejímu požívání a užívání pro hygienické potřeby osob</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cena pitné vody → 60-80 Kč/1m</w:t>
      </w:r>
      <w:r w:rsidRPr="003E1D85">
        <w:rPr>
          <w:rFonts w:ascii="Times New Roman" w:hAnsi="Times New Roman" w:cs="Times New Roman"/>
          <w:sz w:val="20"/>
          <w:szCs w:val="20"/>
          <w:vertAlign w:val="superscript"/>
        </w:rPr>
        <w:t>3</w:t>
      </w:r>
    </w:p>
    <w:p w:rsidR="00F56EEB" w:rsidRPr="003E1D85" w:rsidRDefault="00F56EEB" w:rsidP="00F56EEB">
      <w:pPr>
        <w:ind w:left="0" w:firstLine="0"/>
        <w:rPr>
          <w:rFonts w:ascii="Times New Roman" w:hAnsi="Times New Roman" w:cs="Times New Roman"/>
          <w:sz w:val="20"/>
          <w:szCs w:val="20"/>
        </w:rPr>
      </w:pPr>
    </w:p>
    <w:p w:rsidR="00F56EEB" w:rsidRPr="003E1D85" w:rsidRDefault="00F56EEB" w:rsidP="00F56EEB">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Hygienické limity:</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jsou stanoveny vyhláškou a jsou stanoveny pro jednotlivé ukazatele - pro mikrobiologické, biologické, chemické, fyzikální a organoleptické (smysly posouditelné)</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lze je rozdělit podle zdravotního rizika:</w:t>
      </w:r>
    </w:p>
    <w:p w:rsidR="00F56EEB" w:rsidRPr="003E1D85" w:rsidRDefault="00F56EEB" w:rsidP="00037DAD">
      <w:pPr>
        <w:pStyle w:val="a3"/>
        <w:numPr>
          <w:ilvl w:val="0"/>
          <w:numId w:val="94"/>
        </w:numPr>
        <w:rPr>
          <w:rFonts w:ascii="Times New Roman" w:hAnsi="Times New Roman" w:cs="Times New Roman"/>
          <w:sz w:val="20"/>
          <w:szCs w:val="20"/>
        </w:rPr>
      </w:pPr>
      <w:r w:rsidRPr="003E1D85">
        <w:rPr>
          <w:rFonts w:ascii="Times New Roman" w:hAnsi="Times New Roman" w:cs="Times New Roman"/>
          <w:b/>
          <w:i/>
          <w:sz w:val="20"/>
          <w:szCs w:val="20"/>
        </w:rPr>
        <w:t>Mezní hodnota</w:t>
      </w:r>
      <w:r w:rsidRPr="003E1D85">
        <w:rPr>
          <w:rFonts w:ascii="Times New Roman" w:hAnsi="Times New Roman" w:cs="Times New Roman"/>
          <w:sz w:val="20"/>
          <w:szCs w:val="20"/>
        </w:rPr>
        <w:t xml:space="preserve"> (MH) - jejich překročení nepředstavuje akutní zdravotní riziko</w:t>
      </w:r>
    </w:p>
    <w:p w:rsidR="00F56EEB" w:rsidRPr="003E1D85" w:rsidRDefault="00F56EEB" w:rsidP="00037DAD">
      <w:pPr>
        <w:pStyle w:val="a3"/>
        <w:numPr>
          <w:ilvl w:val="1"/>
          <w:numId w:val="94"/>
        </w:numPr>
        <w:rPr>
          <w:rFonts w:ascii="Times New Roman" w:hAnsi="Times New Roman" w:cs="Times New Roman"/>
          <w:sz w:val="20"/>
          <w:szCs w:val="20"/>
        </w:rPr>
      </w:pPr>
      <w:r w:rsidRPr="003E1D85">
        <w:rPr>
          <w:rFonts w:ascii="Times New Roman" w:hAnsi="Times New Roman" w:cs="Times New Roman"/>
          <w:sz w:val="20"/>
          <w:szCs w:val="20"/>
        </w:rPr>
        <w:t>jedná se o hodnotu jejímž překročením ztrácí pitná voda vyhovující jakost v daném ukazateli</w:t>
      </w:r>
    </w:p>
    <w:p w:rsidR="00F56EEB" w:rsidRPr="003E1D85" w:rsidRDefault="00F56EEB" w:rsidP="00037DAD">
      <w:pPr>
        <w:pStyle w:val="a3"/>
        <w:numPr>
          <w:ilvl w:val="1"/>
          <w:numId w:val="94"/>
        </w:numPr>
        <w:rPr>
          <w:rFonts w:ascii="Times New Roman" w:hAnsi="Times New Roman" w:cs="Times New Roman"/>
          <w:sz w:val="20"/>
          <w:szCs w:val="20"/>
        </w:rPr>
      </w:pPr>
      <w:r w:rsidRPr="003E1D85">
        <w:rPr>
          <w:rFonts w:ascii="Times New Roman" w:hAnsi="Times New Roman" w:cs="Times New Roman"/>
          <w:sz w:val="20"/>
          <w:szCs w:val="20"/>
        </w:rPr>
        <w:t>při jejich překročení je nutné přijmout patřičná opatření vedoucí ke snížení daného ukazatele</w:t>
      </w:r>
    </w:p>
    <w:p w:rsidR="00F56EEB" w:rsidRPr="003E1D85" w:rsidRDefault="00F56EEB" w:rsidP="00037DAD">
      <w:pPr>
        <w:pStyle w:val="a3"/>
        <w:numPr>
          <w:ilvl w:val="1"/>
          <w:numId w:val="94"/>
        </w:numPr>
        <w:rPr>
          <w:rFonts w:ascii="Times New Roman" w:hAnsi="Times New Roman" w:cs="Times New Roman"/>
          <w:sz w:val="20"/>
          <w:szCs w:val="20"/>
        </w:rPr>
      </w:pPr>
      <w:r w:rsidRPr="003E1D85">
        <w:rPr>
          <w:rFonts w:ascii="Times New Roman" w:hAnsi="Times New Roman" w:cs="Times New Roman"/>
          <w:sz w:val="20"/>
          <w:szCs w:val="20"/>
        </w:rPr>
        <w:t>jedná se o hodnoty pro zdravotně méně závažné ukazatele - např. železo, hořčík</w:t>
      </w:r>
    </w:p>
    <w:p w:rsidR="00F56EEB" w:rsidRPr="003E1D85" w:rsidRDefault="00F56EEB" w:rsidP="00037DAD">
      <w:pPr>
        <w:pStyle w:val="a3"/>
        <w:numPr>
          <w:ilvl w:val="0"/>
          <w:numId w:val="94"/>
        </w:numPr>
        <w:rPr>
          <w:rFonts w:ascii="Times New Roman" w:hAnsi="Times New Roman" w:cs="Times New Roman"/>
          <w:sz w:val="20"/>
          <w:szCs w:val="20"/>
        </w:rPr>
      </w:pPr>
      <w:r w:rsidRPr="003E1D85">
        <w:rPr>
          <w:rFonts w:ascii="Times New Roman" w:hAnsi="Times New Roman" w:cs="Times New Roman"/>
          <w:b/>
          <w:i/>
          <w:sz w:val="20"/>
          <w:szCs w:val="20"/>
        </w:rPr>
        <w:t>Nejvyšší mezní hodnota</w:t>
      </w:r>
      <w:r w:rsidRPr="003E1D85">
        <w:rPr>
          <w:rFonts w:ascii="Times New Roman" w:hAnsi="Times New Roman" w:cs="Times New Roman"/>
          <w:sz w:val="20"/>
          <w:szCs w:val="20"/>
        </w:rPr>
        <w:t xml:space="preserve"> (NMH) - jejich překročení vylučuje užití vody jako pitné</w:t>
      </w:r>
    </w:p>
    <w:p w:rsidR="00F56EEB" w:rsidRPr="003E1D85" w:rsidRDefault="00F56EEB" w:rsidP="00037DAD">
      <w:pPr>
        <w:pStyle w:val="a3"/>
        <w:numPr>
          <w:ilvl w:val="1"/>
          <w:numId w:val="94"/>
        </w:numPr>
        <w:rPr>
          <w:rFonts w:ascii="Times New Roman" w:hAnsi="Times New Roman" w:cs="Times New Roman"/>
          <w:sz w:val="20"/>
          <w:szCs w:val="20"/>
        </w:rPr>
      </w:pPr>
      <w:r w:rsidRPr="003E1D85">
        <w:rPr>
          <w:rFonts w:ascii="Times New Roman" w:hAnsi="Times New Roman" w:cs="Times New Roman"/>
          <w:sz w:val="20"/>
          <w:szCs w:val="20"/>
        </w:rPr>
        <w:t>jedná se o hodnoty pro závažné ukazatele, jejichž překročení by znamenalo možnost ohrožení zdraví - př. E. coli, enterokoky, dusičnany, dusitany, arzen, fluoridy</w:t>
      </w:r>
    </w:p>
    <w:p w:rsidR="00F56EEB" w:rsidRPr="003E1D85" w:rsidRDefault="00F56EEB" w:rsidP="00037DAD">
      <w:pPr>
        <w:pStyle w:val="a3"/>
        <w:numPr>
          <w:ilvl w:val="0"/>
          <w:numId w:val="94"/>
        </w:numPr>
        <w:rPr>
          <w:rFonts w:ascii="Times New Roman" w:hAnsi="Times New Roman" w:cs="Times New Roman"/>
          <w:sz w:val="20"/>
          <w:szCs w:val="20"/>
        </w:rPr>
      </w:pPr>
      <w:r w:rsidRPr="003E1D85">
        <w:rPr>
          <w:rFonts w:ascii="Times New Roman" w:hAnsi="Times New Roman" w:cs="Times New Roman"/>
          <w:b/>
          <w:i/>
          <w:sz w:val="20"/>
          <w:szCs w:val="20"/>
        </w:rPr>
        <w:t>Doporučená hodnota</w:t>
      </w:r>
      <w:r w:rsidRPr="003E1D85">
        <w:rPr>
          <w:rFonts w:ascii="Times New Roman" w:hAnsi="Times New Roman" w:cs="Times New Roman"/>
          <w:sz w:val="20"/>
          <w:szCs w:val="20"/>
        </w:rPr>
        <w:t xml:space="preserve"> (DH) - jedná se o hodnoty optimálních koncentrací určitých látek - především vápníku a hořčíku</w:t>
      </w:r>
    </w:p>
    <w:p w:rsidR="00F56EEB" w:rsidRPr="003E1D85" w:rsidRDefault="00F56EEB" w:rsidP="00037DAD">
      <w:pPr>
        <w:pStyle w:val="a3"/>
        <w:numPr>
          <w:ilvl w:val="1"/>
          <w:numId w:val="94"/>
        </w:numPr>
        <w:rPr>
          <w:rFonts w:ascii="Times New Roman" w:hAnsi="Times New Roman" w:cs="Times New Roman"/>
          <w:sz w:val="20"/>
          <w:szCs w:val="20"/>
        </w:rPr>
      </w:pPr>
      <w:r w:rsidRPr="003E1D85">
        <w:rPr>
          <w:rFonts w:ascii="Times New Roman" w:hAnsi="Times New Roman" w:cs="Times New Roman"/>
          <w:sz w:val="20"/>
          <w:szCs w:val="20"/>
        </w:rPr>
        <w:t>jsou to hodnoty doporučené, čili nezávazné</w:t>
      </w:r>
    </w:p>
    <w:p w:rsidR="00F56EEB" w:rsidRPr="003E1D85" w:rsidRDefault="00F56EEB" w:rsidP="00F56EEB">
      <w:pPr>
        <w:rPr>
          <w:rFonts w:ascii="Times New Roman" w:hAnsi="Times New Roman" w:cs="Times New Roman"/>
          <w:sz w:val="20"/>
          <w:szCs w:val="20"/>
        </w:rPr>
      </w:pP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celkový počet ukazatelů, které se hodnotí při úplném rozboru vody = 60</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lastRenderedPageBreak/>
        <w:t>- úplný rozbor vody se dělá ve vodárnách několikrát ročně, u individuálních zdrojů při vybudování nové studny a pak dále 1x za 2 roky</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krácený rozbor vody = 23 ukazatelů → zaměřen především na indikátory fekálního znečištění, je levnější a provádí se častěji</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v ČR je kvalita vody z veřejného zásobování na takové úrovni, že není třeba se obávat</w:t>
      </w:r>
    </w:p>
    <w:p w:rsidR="00F56EEB" w:rsidRPr="003E1D85" w:rsidRDefault="00F56EEB" w:rsidP="00F56EEB">
      <w:pPr>
        <w:rPr>
          <w:rFonts w:ascii="Times New Roman" w:hAnsi="Times New Roman" w:cs="Times New Roman"/>
          <w:sz w:val="20"/>
          <w:szCs w:val="20"/>
        </w:rPr>
      </w:pPr>
    </w:p>
    <w:p w:rsidR="00F56EEB" w:rsidRPr="003E1D85" w:rsidRDefault="00F56EEB" w:rsidP="00F56EEB">
      <w:pPr>
        <w:rPr>
          <w:rFonts w:ascii="Times New Roman" w:hAnsi="Times New Roman" w:cs="Times New Roman"/>
          <w:b/>
          <w:sz w:val="20"/>
          <w:szCs w:val="20"/>
          <w:u w:val="single"/>
        </w:rPr>
      </w:pPr>
      <w:r w:rsidRPr="003E1D85">
        <w:rPr>
          <w:rFonts w:ascii="Times New Roman" w:hAnsi="Times New Roman" w:cs="Times New Roman"/>
          <w:b/>
          <w:sz w:val="20"/>
          <w:szCs w:val="20"/>
          <w:u w:val="single"/>
        </w:rPr>
        <w:t>Optimální množství některých minerálů:</w:t>
      </w:r>
    </w:p>
    <w:p w:rsidR="00F56EEB" w:rsidRPr="003E1D85" w:rsidRDefault="00F56EEB" w:rsidP="00037DAD">
      <w:pPr>
        <w:pStyle w:val="a3"/>
        <w:numPr>
          <w:ilvl w:val="0"/>
          <w:numId w:val="95"/>
        </w:numPr>
        <w:rPr>
          <w:rFonts w:ascii="Times New Roman" w:hAnsi="Times New Roman" w:cs="Times New Roman"/>
          <w:sz w:val="20"/>
          <w:szCs w:val="20"/>
        </w:rPr>
      </w:pPr>
      <w:r w:rsidRPr="003E1D85">
        <w:rPr>
          <w:rFonts w:ascii="Times New Roman" w:hAnsi="Times New Roman" w:cs="Times New Roman"/>
          <w:sz w:val="20"/>
          <w:szCs w:val="20"/>
        </w:rPr>
        <w:t>Ca → 40-80mg/l (v ČR uměle dodáván - vápenné mléko)</w:t>
      </w:r>
    </w:p>
    <w:p w:rsidR="00F56EEB" w:rsidRPr="003E1D85" w:rsidRDefault="00F56EEB" w:rsidP="00037DAD">
      <w:pPr>
        <w:pStyle w:val="a3"/>
        <w:numPr>
          <w:ilvl w:val="0"/>
          <w:numId w:val="95"/>
        </w:numPr>
        <w:rPr>
          <w:rFonts w:ascii="Times New Roman" w:hAnsi="Times New Roman" w:cs="Times New Roman"/>
          <w:sz w:val="20"/>
          <w:szCs w:val="20"/>
        </w:rPr>
      </w:pPr>
      <w:r w:rsidRPr="003E1D85">
        <w:rPr>
          <w:rFonts w:ascii="Times New Roman" w:hAnsi="Times New Roman" w:cs="Times New Roman"/>
          <w:sz w:val="20"/>
          <w:szCs w:val="20"/>
        </w:rPr>
        <w:t>Mg → 20-30mg/l (měl by být zachován i poměr Ca:Mg - 2-3:1)</w:t>
      </w:r>
    </w:p>
    <w:p w:rsidR="00F56EEB" w:rsidRPr="003E1D85" w:rsidRDefault="00F56EEB" w:rsidP="00037DAD">
      <w:pPr>
        <w:pStyle w:val="a3"/>
        <w:numPr>
          <w:ilvl w:val="0"/>
          <w:numId w:val="95"/>
        </w:numPr>
        <w:rPr>
          <w:rFonts w:ascii="Times New Roman" w:hAnsi="Times New Roman" w:cs="Times New Roman"/>
          <w:sz w:val="20"/>
          <w:szCs w:val="20"/>
        </w:rPr>
      </w:pPr>
      <w:r w:rsidRPr="003E1D85">
        <w:rPr>
          <w:rFonts w:ascii="Times New Roman" w:hAnsi="Times New Roman" w:cs="Times New Roman"/>
          <w:sz w:val="20"/>
          <w:szCs w:val="20"/>
        </w:rPr>
        <w:t xml:space="preserve">K → </w:t>
      </w:r>
      <w:r w:rsidRPr="003E1D85">
        <w:rPr>
          <w:rFonts w:ascii="Times New Roman" w:hAnsi="Times New Roman" w:cs="Times New Roman"/>
          <w:sz w:val="20"/>
          <w:szCs w:val="20"/>
          <w:lang w:val="en-US"/>
        </w:rPr>
        <w:t>&gt;</w:t>
      </w:r>
      <w:r w:rsidRPr="003E1D85">
        <w:rPr>
          <w:rFonts w:ascii="Times New Roman" w:hAnsi="Times New Roman" w:cs="Times New Roman"/>
          <w:sz w:val="20"/>
          <w:szCs w:val="20"/>
        </w:rPr>
        <w:t>1mg/l</w:t>
      </w:r>
    </w:p>
    <w:p w:rsidR="00F56EEB" w:rsidRPr="003E1D85" w:rsidRDefault="00F56EEB" w:rsidP="00037DAD">
      <w:pPr>
        <w:pStyle w:val="a3"/>
        <w:numPr>
          <w:ilvl w:val="0"/>
          <w:numId w:val="95"/>
        </w:numPr>
        <w:rPr>
          <w:rFonts w:ascii="Times New Roman" w:hAnsi="Times New Roman" w:cs="Times New Roman"/>
          <w:sz w:val="20"/>
          <w:szCs w:val="20"/>
        </w:rPr>
      </w:pPr>
      <w:r w:rsidRPr="003E1D85">
        <w:rPr>
          <w:rFonts w:ascii="Times New Roman" w:hAnsi="Times New Roman" w:cs="Times New Roman"/>
          <w:sz w:val="20"/>
          <w:szCs w:val="20"/>
        </w:rPr>
        <w:t xml:space="preserve">Na → </w:t>
      </w:r>
      <w:r w:rsidRPr="003E1D85">
        <w:rPr>
          <w:rFonts w:ascii="Times New Roman" w:hAnsi="Times New Roman" w:cs="Times New Roman"/>
          <w:sz w:val="20"/>
          <w:szCs w:val="20"/>
          <w:lang w:val="en-US"/>
        </w:rPr>
        <w:t>&lt;</w:t>
      </w:r>
      <w:r w:rsidRPr="003E1D85">
        <w:rPr>
          <w:rFonts w:ascii="Times New Roman" w:hAnsi="Times New Roman" w:cs="Times New Roman"/>
          <w:sz w:val="20"/>
          <w:szCs w:val="20"/>
        </w:rPr>
        <w:t xml:space="preserve"> 20mg/l</w:t>
      </w:r>
    </w:p>
    <w:p w:rsidR="00F56EEB" w:rsidRPr="003E1D85" w:rsidRDefault="00F56EEB" w:rsidP="00037DAD">
      <w:pPr>
        <w:pStyle w:val="a3"/>
        <w:numPr>
          <w:ilvl w:val="0"/>
          <w:numId w:val="95"/>
        </w:numPr>
        <w:rPr>
          <w:rFonts w:ascii="Times New Roman" w:hAnsi="Times New Roman" w:cs="Times New Roman"/>
          <w:sz w:val="20"/>
          <w:szCs w:val="20"/>
        </w:rPr>
      </w:pPr>
      <w:r w:rsidRPr="003E1D85">
        <w:rPr>
          <w:rFonts w:ascii="Times New Roman" w:hAnsi="Times New Roman" w:cs="Times New Roman"/>
          <w:sz w:val="20"/>
          <w:szCs w:val="20"/>
        </w:rPr>
        <w:t xml:space="preserve">Cl → </w:t>
      </w:r>
      <w:r w:rsidRPr="003E1D85">
        <w:rPr>
          <w:rFonts w:ascii="Times New Roman" w:hAnsi="Times New Roman" w:cs="Times New Roman"/>
          <w:sz w:val="20"/>
          <w:szCs w:val="20"/>
          <w:lang w:val="en-US"/>
        </w:rPr>
        <w:t>&lt;</w:t>
      </w:r>
      <w:r w:rsidRPr="003E1D85">
        <w:rPr>
          <w:rFonts w:ascii="Times New Roman" w:hAnsi="Times New Roman" w:cs="Times New Roman"/>
          <w:sz w:val="20"/>
          <w:szCs w:val="20"/>
        </w:rPr>
        <w:t xml:space="preserve"> 50mg/l</w:t>
      </w:r>
    </w:p>
    <w:p w:rsidR="00F56EEB" w:rsidRPr="003E1D85" w:rsidRDefault="00F56EEB" w:rsidP="00037DAD">
      <w:pPr>
        <w:pStyle w:val="a3"/>
        <w:numPr>
          <w:ilvl w:val="0"/>
          <w:numId w:val="95"/>
        </w:numPr>
        <w:rPr>
          <w:rFonts w:ascii="Times New Roman" w:hAnsi="Times New Roman" w:cs="Times New Roman"/>
          <w:sz w:val="20"/>
          <w:szCs w:val="20"/>
        </w:rPr>
      </w:pPr>
      <w:r w:rsidRPr="003E1D85">
        <w:rPr>
          <w:rFonts w:ascii="Times New Roman" w:hAnsi="Times New Roman" w:cs="Times New Roman"/>
          <w:sz w:val="20"/>
          <w:szCs w:val="20"/>
        </w:rPr>
        <w:t xml:space="preserve">sírany → </w:t>
      </w:r>
      <w:r w:rsidRPr="003E1D85">
        <w:rPr>
          <w:rFonts w:ascii="Times New Roman" w:hAnsi="Times New Roman" w:cs="Times New Roman"/>
          <w:sz w:val="20"/>
          <w:szCs w:val="20"/>
          <w:lang w:val="en-US"/>
        </w:rPr>
        <w:t>&lt;</w:t>
      </w:r>
      <w:r w:rsidRPr="003E1D85">
        <w:rPr>
          <w:rFonts w:ascii="Times New Roman" w:hAnsi="Times New Roman" w:cs="Times New Roman"/>
          <w:sz w:val="20"/>
          <w:szCs w:val="20"/>
        </w:rPr>
        <w:t xml:space="preserve"> 50mg/l</w:t>
      </w:r>
    </w:p>
    <w:p w:rsidR="00F56EEB" w:rsidRPr="003E1D85" w:rsidRDefault="00F56EEB" w:rsidP="00037DAD">
      <w:pPr>
        <w:pStyle w:val="a3"/>
        <w:numPr>
          <w:ilvl w:val="0"/>
          <w:numId w:val="95"/>
        </w:numPr>
        <w:rPr>
          <w:rFonts w:ascii="Times New Roman" w:hAnsi="Times New Roman" w:cs="Times New Roman"/>
          <w:sz w:val="20"/>
          <w:szCs w:val="20"/>
        </w:rPr>
      </w:pPr>
      <w:r w:rsidRPr="003E1D85">
        <w:rPr>
          <w:rFonts w:ascii="Times New Roman" w:hAnsi="Times New Roman" w:cs="Times New Roman"/>
          <w:sz w:val="20"/>
          <w:szCs w:val="20"/>
        </w:rPr>
        <w:t xml:space="preserve">dusičnany → </w:t>
      </w:r>
      <w:r w:rsidRPr="003E1D85">
        <w:rPr>
          <w:rFonts w:ascii="Times New Roman" w:hAnsi="Times New Roman" w:cs="Times New Roman"/>
          <w:sz w:val="20"/>
          <w:szCs w:val="20"/>
          <w:lang w:val="en-US"/>
        </w:rPr>
        <w:t>&lt;</w:t>
      </w:r>
      <w:r w:rsidRPr="003E1D85">
        <w:rPr>
          <w:rFonts w:ascii="Times New Roman" w:hAnsi="Times New Roman" w:cs="Times New Roman"/>
          <w:sz w:val="20"/>
          <w:szCs w:val="20"/>
        </w:rPr>
        <w:t xml:space="preserve"> 10 mg/l</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Ca a Mg jsou zodpovědní za tvrdost vody, přispět mohou i další prvky - hliník, mangan, zinek, železo..</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je doporučováno pít středně tvrdou až tvrdou vodu (2-4mmol/l), nízkou tvrdost mají především vody povrchové</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pitná voda může být důležitým zdrojem minerálů jako je Ca a Mg - jejich obsah ve vodě závisí na podloží, kterým voda prostupuje</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při vodárenské úpravě může být tvrdost vody upravena průtokem přes mletý mramor či vápenec či dávkováním vápenného mléka</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fyzikální ukazatele</w:t>
      </w:r>
      <w:r w:rsidRPr="003E1D85">
        <w:rPr>
          <w:rFonts w:ascii="Times New Roman" w:hAnsi="Times New Roman" w:cs="Times New Roman"/>
          <w:sz w:val="20"/>
          <w:szCs w:val="20"/>
        </w:rPr>
        <w:t xml:space="preserve"> vody - pH, teplota, barva, zákal</w:t>
      </w:r>
    </w:p>
    <w:p w:rsidR="00F56EEB" w:rsidRPr="003E1D85" w:rsidRDefault="00F56EEB" w:rsidP="00F56EEB">
      <w:pPr>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organoleptické ukazatele</w:t>
      </w:r>
      <w:r w:rsidRPr="003E1D85">
        <w:rPr>
          <w:rFonts w:ascii="Times New Roman" w:hAnsi="Times New Roman" w:cs="Times New Roman"/>
          <w:sz w:val="20"/>
          <w:szCs w:val="20"/>
        </w:rPr>
        <w:t xml:space="preserve"> (smysly posouditelné) - chuť a pach</w:t>
      </w:r>
    </w:p>
    <w:p w:rsidR="00F56EEB" w:rsidRPr="003E1D85" w:rsidRDefault="00F56EEB" w:rsidP="00F56EEB">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chemická a mikrobiální kontaminace</w:t>
      </w:r>
      <w:r w:rsidRPr="003E1D85">
        <w:rPr>
          <w:rFonts w:ascii="Times New Roman" w:hAnsi="Times New Roman" w:cs="Times New Roman"/>
          <w:sz w:val="20"/>
          <w:szCs w:val="20"/>
        </w:rPr>
        <w:t xml:space="preserve"> - viz ot. 35</w:t>
      </w:r>
    </w:p>
    <w:p w:rsidR="00167E3C" w:rsidRPr="003E1D85" w:rsidRDefault="00167E3C" w:rsidP="00F56EEB">
      <w:pPr>
        <w:ind w:left="0" w:firstLine="0"/>
        <w:rPr>
          <w:rFonts w:ascii="Times New Roman" w:hAnsi="Times New Roman" w:cs="Times New Roman"/>
          <w:sz w:val="20"/>
          <w:szCs w:val="20"/>
        </w:rPr>
      </w:pPr>
    </w:p>
    <w:p w:rsidR="00167E3C" w:rsidRPr="003E1D85" w:rsidRDefault="00167E3C" w:rsidP="00167E3C">
      <w:pPr>
        <w:rPr>
          <w:rFonts w:ascii="Times New Roman" w:hAnsi="Times New Roman" w:cs="Times New Roman"/>
          <w:b/>
          <w:sz w:val="20"/>
          <w:szCs w:val="20"/>
          <w:u w:val="single"/>
        </w:rPr>
      </w:pPr>
      <w:r w:rsidRPr="003E1D85">
        <w:rPr>
          <w:rFonts w:ascii="Times New Roman" w:hAnsi="Times New Roman" w:cs="Times New Roman"/>
          <w:b/>
          <w:sz w:val="20"/>
          <w:szCs w:val="20"/>
          <w:u w:val="single"/>
        </w:rPr>
        <w:t>3</w:t>
      </w:r>
      <w:r w:rsidR="00974D58" w:rsidRPr="003E1D85">
        <w:rPr>
          <w:rFonts w:ascii="Times New Roman" w:hAnsi="Times New Roman" w:cs="Times New Roman"/>
          <w:b/>
          <w:sz w:val="20"/>
          <w:szCs w:val="20"/>
          <w:u w:val="single"/>
        </w:rPr>
        <w:t>5</w:t>
      </w:r>
      <w:r w:rsidRPr="003E1D85">
        <w:rPr>
          <w:rFonts w:ascii="Times New Roman" w:hAnsi="Times New Roman" w:cs="Times New Roman"/>
          <w:b/>
          <w:sz w:val="20"/>
          <w:szCs w:val="20"/>
          <w:u w:val="single"/>
        </w:rPr>
        <w:t>. Pitný režim, ochranné nápoje, balená voda</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voda uspokojuje základní fyziologické a hygienické potřeby člověka</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člověk bez vody vydrží několik dní (nejdelší doba přežití bez vody je 17 dní)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množství tělesné vody se mění v závislosti na věku → u dětí tvoří voda cca 75-80% tělesné hmotnosti, u dospělých 60% a u starých 50% (svalnatější osoby mají větší podíl vody)</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obvyklá ztráta tekutin je 2,5l/den (močí, stolicí, potem, dýcháním) → může v extrémech dosáhnout až 8l/den</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pitný režim</w:t>
      </w:r>
      <w:r w:rsidRPr="003E1D85">
        <w:rPr>
          <w:rFonts w:ascii="Times New Roman" w:hAnsi="Times New Roman" w:cs="Times New Roman"/>
          <w:sz w:val="20"/>
          <w:szCs w:val="20"/>
        </w:rPr>
        <w:t xml:space="preserve"> = příjem tekutin který hradí ztrátu tekutin, u zdravého dospělého je to 2-3 l denně v různé podobě (potřeba vody kolísá v závislosti na teplotě okolí a na činnosti, kterou jedinec vykonává)</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aqua steril</w:t>
      </w:r>
      <w:r w:rsidRPr="003E1D85">
        <w:rPr>
          <w:rFonts w:ascii="Times New Roman" w:hAnsi="Times New Roman" w:cs="Times New Roman"/>
          <w:sz w:val="20"/>
          <w:szCs w:val="20"/>
        </w:rPr>
        <w:t xml:space="preserve"> → sterilizace vody v polních podmínkách, vodu chlorujeme a následně dechlorujeme</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dehydratací jsou ohroženi na životě nejvíce novorozenci a kojenci (průjmy, zvracení, horečky) → rehydratační prostředky (voda, sůl, cukr, citrón; ledové nápoje - kola)</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známky dehydratace nejvíce vidíme u seniorů (diuretika, snížený pocit žízně, polymorbidity) → je třeba zdůrazňovat pitný režim</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Balená voda:</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u nás má dlouhou tradici, výběr balených vod je široký, ne vždy kvalitativně lepší</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kojenecká voda:</w:t>
      </w:r>
    </w:p>
    <w:p w:rsidR="00167E3C" w:rsidRPr="003E1D85" w:rsidRDefault="00167E3C" w:rsidP="00037DAD">
      <w:pPr>
        <w:pStyle w:val="a3"/>
        <w:numPr>
          <w:ilvl w:val="0"/>
          <w:numId w:val="96"/>
        </w:numPr>
        <w:rPr>
          <w:rFonts w:ascii="Times New Roman" w:hAnsi="Times New Roman" w:cs="Times New Roman"/>
          <w:sz w:val="20"/>
          <w:szCs w:val="20"/>
        </w:rPr>
      </w:pPr>
      <w:r w:rsidRPr="003E1D85">
        <w:rPr>
          <w:rFonts w:ascii="Times New Roman" w:hAnsi="Times New Roman" w:cs="Times New Roman"/>
          <w:sz w:val="20"/>
          <w:szCs w:val="20"/>
        </w:rPr>
        <w:t>určená především pro stálou konzumaci pro děti do 1R, může sloužit ale i k pitnému režimu pro dospělé, zdrojem je kvalitní podzemní voda, z doúprav je povoleno pouze ošetření UV zářením, voda nesmí projít chlorací</w:t>
      </w:r>
    </w:p>
    <w:p w:rsidR="00167E3C" w:rsidRPr="003E1D85" w:rsidRDefault="00167E3C" w:rsidP="00037DAD">
      <w:pPr>
        <w:pStyle w:val="a3"/>
        <w:numPr>
          <w:ilvl w:val="0"/>
          <w:numId w:val="96"/>
        </w:numPr>
        <w:rPr>
          <w:rFonts w:ascii="Times New Roman" w:hAnsi="Times New Roman" w:cs="Times New Roman"/>
          <w:sz w:val="20"/>
          <w:szCs w:val="20"/>
        </w:rPr>
      </w:pPr>
      <w:r w:rsidRPr="003E1D85">
        <w:rPr>
          <w:rFonts w:ascii="Times New Roman" w:hAnsi="Times New Roman" w:cs="Times New Roman"/>
          <w:sz w:val="20"/>
          <w:szCs w:val="20"/>
        </w:rPr>
        <w:t>celková mineralizace do 0,5g/l (slabší mineralizace), pH nesmí klesnout pod 6 (vyšší pH), krátká skladovatelnost</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přírodní pramenitá:</w:t>
      </w:r>
    </w:p>
    <w:p w:rsidR="00167E3C" w:rsidRPr="003E1D85" w:rsidRDefault="00167E3C" w:rsidP="00037DAD">
      <w:pPr>
        <w:pStyle w:val="a3"/>
        <w:numPr>
          <w:ilvl w:val="0"/>
          <w:numId w:val="97"/>
        </w:numPr>
        <w:rPr>
          <w:rFonts w:ascii="Times New Roman" w:hAnsi="Times New Roman" w:cs="Times New Roman"/>
          <w:sz w:val="20"/>
          <w:szCs w:val="20"/>
        </w:rPr>
      </w:pPr>
      <w:r w:rsidRPr="003E1D85">
        <w:rPr>
          <w:rFonts w:ascii="Times New Roman" w:hAnsi="Times New Roman" w:cs="Times New Roman"/>
          <w:sz w:val="20"/>
          <w:szCs w:val="20"/>
        </w:rPr>
        <w:t>také z podzemního zdroje, je povolena nezbytná úprava chemická i fyzikální (odstranění Mn, Fe, S, As...), dříve ekvivalent stolní vody, slaběji mineralizovaná</w:t>
      </w:r>
    </w:p>
    <w:p w:rsidR="00167E3C" w:rsidRPr="003E1D85" w:rsidRDefault="00167E3C" w:rsidP="00037DAD">
      <w:pPr>
        <w:pStyle w:val="a3"/>
        <w:numPr>
          <w:ilvl w:val="0"/>
          <w:numId w:val="97"/>
        </w:numPr>
        <w:rPr>
          <w:rFonts w:ascii="Times New Roman" w:hAnsi="Times New Roman" w:cs="Times New Roman"/>
          <w:sz w:val="20"/>
          <w:szCs w:val="20"/>
        </w:rPr>
      </w:pPr>
      <w:r w:rsidRPr="003E1D85">
        <w:rPr>
          <w:rFonts w:ascii="Times New Roman" w:hAnsi="Times New Roman" w:cs="Times New Roman"/>
          <w:sz w:val="20"/>
          <w:szCs w:val="20"/>
        </w:rPr>
        <w:t>vhodná ke každodennímu užívání</w:t>
      </w:r>
    </w:p>
    <w:p w:rsidR="00167E3C" w:rsidRPr="003E1D85" w:rsidRDefault="00167E3C" w:rsidP="00037DAD">
      <w:pPr>
        <w:pStyle w:val="a3"/>
        <w:numPr>
          <w:ilvl w:val="0"/>
          <w:numId w:val="97"/>
        </w:numPr>
        <w:rPr>
          <w:rFonts w:ascii="Times New Roman" w:hAnsi="Times New Roman" w:cs="Times New Roman"/>
          <w:sz w:val="20"/>
          <w:szCs w:val="20"/>
        </w:rPr>
      </w:pPr>
      <w:r w:rsidRPr="003E1D85">
        <w:rPr>
          <w:rFonts w:ascii="Times New Roman" w:hAnsi="Times New Roman" w:cs="Times New Roman"/>
          <w:sz w:val="20"/>
          <w:szCs w:val="20"/>
        </w:rPr>
        <w:t>3 varianty - nesycená, jemně perlivá (1g/l CO</w:t>
      </w:r>
      <w:r w:rsidRPr="003E1D85">
        <w:rPr>
          <w:rFonts w:ascii="Times New Roman" w:hAnsi="Times New Roman" w:cs="Times New Roman"/>
          <w:sz w:val="20"/>
          <w:szCs w:val="20"/>
          <w:vertAlign w:val="subscript"/>
        </w:rPr>
        <w:t>2</w:t>
      </w:r>
      <w:r w:rsidRPr="003E1D85">
        <w:rPr>
          <w:rFonts w:ascii="Times New Roman" w:hAnsi="Times New Roman" w:cs="Times New Roman"/>
          <w:sz w:val="20"/>
          <w:szCs w:val="20"/>
        </w:rPr>
        <w:t>), perlivá (4-6 g/l CO</w:t>
      </w:r>
      <w:r w:rsidRPr="003E1D85">
        <w:rPr>
          <w:rFonts w:ascii="Times New Roman" w:hAnsi="Times New Roman" w:cs="Times New Roman"/>
          <w:sz w:val="20"/>
          <w:szCs w:val="20"/>
          <w:vertAlign w:val="subscript"/>
        </w:rPr>
        <w:t>2</w:t>
      </w:r>
      <w:r w:rsidRPr="003E1D85">
        <w:rPr>
          <w:rFonts w:ascii="Times New Roman" w:hAnsi="Times New Roman" w:cs="Times New Roman"/>
          <w:sz w:val="20"/>
          <w:szCs w:val="20"/>
        </w:rPr>
        <w:t>)</w:t>
      </w:r>
    </w:p>
    <w:p w:rsidR="00167E3C" w:rsidRPr="003E1D85" w:rsidRDefault="00167E3C" w:rsidP="00037DAD">
      <w:pPr>
        <w:pStyle w:val="a3"/>
        <w:numPr>
          <w:ilvl w:val="0"/>
          <w:numId w:val="97"/>
        </w:numPr>
        <w:rPr>
          <w:rFonts w:ascii="Times New Roman" w:hAnsi="Times New Roman" w:cs="Times New Roman"/>
          <w:sz w:val="20"/>
          <w:szCs w:val="20"/>
        </w:rPr>
      </w:pPr>
      <w:r w:rsidRPr="003E1D85">
        <w:rPr>
          <w:rFonts w:ascii="Times New Roman" w:hAnsi="Times New Roman" w:cs="Times New Roman"/>
          <w:sz w:val="20"/>
          <w:szCs w:val="20"/>
        </w:rPr>
        <w:t>pokud vyhovuje může být její nesycená varianta vhodná k přípravě kojenecké stravy</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balená pitná:</w:t>
      </w:r>
    </w:p>
    <w:p w:rsidR="00167E3C" w:rsidRPr="003E1D85" w:rsidRDefault="00167E3C" w:rsidP="00037DAD">
      <w:pPr>
        <w:pStyle w:val="a3"/>
        <w:numPr>
          <w:ilvl w:val="0"/>
          <w:numId w:val="98"/>
        </w:numPr>
        <w:rPr>
          <w:rFonts w:ascii="Times New Roman" w:hAnsi="Times New Roman" w:cs="Times New Roman"/>
          <w:sz w:val="20"/>
          <w:szCs w:val="20"/>
        </w:rPr>
      </w:pPr>
      <w:r w:rsidRPr="003E1D85">
        <w:rPr>
          <w:rFonts w:ascii="Times New Roman" w:hAnsi="Times New Roman" w:cs="Times New Roman"/>
          <w:sz w:val="20"/>
          <w:szCs w:val="20"/>
        </w:rPr>
        <w:t>musí vyhovovat vyhlášce pro pitnou vodu, může pocházet i z povrchového zdroje, jako jediná může obsahovat vedlejší produkty chlorace (často jde o vodárensky upravenou vodu která je pouze dechlorovaná)</w:t>
      </w:r>
    </w:p>
    <w:p w:rsidR="00167E3C" w:rsidRPr="003E1D85" w:rsidRDefault="00167E3C" w:rsidP="00037DAD">
      <w:pPr>
        <w:pStyle w:val="a3"/>
        <w:numPr>
          <w:ilvl w:val="0"/>
          <w:numId w:val="98"/>
        </w:numPr>
        <w:rPr>
          <w:rFonts w:ascii="Times New Roman" w:hAnsi="Times New Roman" w:cs="Times New Roman"/>
          <w:sz w:val="20"/>
          <w:szCs w:val="20"/>
        </w:rPr>
      </w:pPr>
      <w:r w:rsidRPr="003E1D85">
        <w:rPr>
          <w:rFonts w:ascii="Times New Roman" w:hAnsi="Times New Roman" w:cs="Times New Roman"/>
          <w:sz w:val="20"/>
          <w:szCs w:val="20"/>
        </w:rPr>
        <w:lastRenderedPageBreak/>
        <w:t>3 varianty s různým sycením</w:t>
      </w:r>
    </w:p>
    <w:p w:rsidR="00167E3C" w:rsidRPr="003E1D85" w:rsidRDefault="00167E3C" w:rsidP="00037DAD">
      <w:pPr>
        <w:pStyle w:val="a3"/>
        <w:numPr>
          <w:ilvl w:val="0"/>
          <w:numId w:val="98"/>
        </w:numPr>
        <w:rPr>
          <w:rFonts w:ascii="Times New Roman" w:hAnsi="Times New Roman" w:cs="Times New Roman"/>
          <w:sz w:val="20"/>
          <w:szCs w:val="20"/>
        </w:rPr>
      </w:pPr>
      <w:r w:rsidRPr="003E1D85">
        <w:rPr>
          <w:rFonts w:ascii="Times New Roman" w:hAnsi="Times New Roman" w:cs="Times New Roman"/>
          <w:sz w:val="20"/>
          <w:szCs w:val="20"/>
        </w:rPr>
        <w:t>není kvalitativní rozdíl od vody z kohoutku</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přírodní minerální:</w:t>
      </w:r>
    </w:p>
    <w:p w:rsidR="00167E3C" w:rsidRPr="003E1D85" w:rsidRDefault="00167E3C" w:rsidP="00037DAD">
      <w:pPr>
        <w:pStyle w:val="a3"/>
        <w:numPr>
          <w:ilvl w:val="0"/>
          <w:numId w:val="99"/>
        </w:numPr>
        <w:rPr>
          <w:rFonts w:ascii="Times New Roman" w:hAnsi="Times New Roman" w:cs="Times New Roman"/>
          <w:sz w:val="20"/>
          <w:szCs w:val="20"/>
        </w:rPr>
      </w:pPr>
      <w:r w:rsidRPr="003E1D85">
        <w:rPr>
          <w:rFonts w:ascii="Times New Roman" w:hAnsi="Times New Roman" w:cs="Times New Roman"/>
          <w:sz w:val="20"/>
          <w:szCs w:val="20"/>
        </w:rPr>
        <w:t>vody z uznaného podzemního zdroje, bez vedlejších produktů chlorace</w:t>
      </w:r>
    </w:p>
    <w:p w:rsidR="00167E3C" w:rsidRPr="003E1D85" w:rsidRDefault="00167E3C" w:rsidP="00037DAD">
      <w:pPr>
        <w:pStyle w:val="a3"/>
        <w:numPr>
          <w:ilvl w:val="0"/>
          <w:numId w:val="99"/>
        </w:numPr>
        <w:rPr>
          <w:rFonts w:ascii="Times New Roman" w:hAnsi="Times New Roman" w:cs="Times New Roman"/>
          <w:sz w:val="20"/>
          <w:szCs w:val="20"/>
        </w:rPr>
      </w:pPr>
      <w:r w:rsidRPr="003E1D85">
        <w:rPr>
          <w:rFonts w:ascii="Times New Roman" w:hAnsi="Times New Roman" w:cs="Times New Roman"/>
          <w:sz w:val="20"/>
          <w:szCs w:val="20"/>
        </w:rPr>
        <w:t>Magnesia, Matonka, Hanácká kyselka, Korunní, Poděbradka, Ondrášovka</w:t>
      </w:r>
    </w:p>
    <w:p w:rsidR="00167E3C" w:rsidRPr="003E1D85" w:rsidRDefault="00167E3C" w:rsidP="00037DAD">
      <w:pPr>
        <w:pStyle w:val="a3"/>
        <w:numPr>
          <w:ilvl w:val="0"/>
          <w:numId w:val="99"/>
        </w:numPr>
        <w:rPr>
          <w:rFonts w:ascii="Times New Roman" w:hAnsi="Times New Roman" w:cs="Times New Roman"/>
          <w:sz w:val="20"/>
          <w:szCs w:val="20"/>
        </w:rPr>
      </w:pPr>
      <w:r w:rsidRPr="003E1D85">
        <w:rPr>
          <w:rFonts w:ascii="Times New Roman" w:hAnsi="Times New Roman" w:cs="Times New Roman"/>
          <w:sz w:val="20"/>
          <w:szCs w:val="20"/>
        </w:rPr>
        <w:t>dělí se podle mineralizace do několika kategorií:</w:t>
      </w:r>
    </w:p>
    <w:p w:rsidR="00167E3C" w:rsidRPr="003E1D85" w:rsidRDefault="00167E3C" w:rsidP="00037DAD">
      <w:pPr>
        <w:pStyle w:val="a3"/>
        <w:numPr>
          <w:ilvl w:val="1"/>
          <w:numId w:val="99"/>
        </w:numPr>
        <w:rPr>
          <w:rFonts w:ascii="Times New Roman" w:hAnsi="Times New Roman" w:cs="Times New Roman"/>
          <w:sz w:val="20"/>
          <w:szCs w:val="20"/>
        </w:rPr>
      </w:pPr>
      <w:r w:rsidRPr="003E1D85">
        <w:rPr>
          <w:rFonts w:ascii="Times New Roman" w:hAnsi="Times New Roman" w:cs="Times New Roman"/>
          <w:sz w:val="20"/>
          <w:szCs w:val="20"/>
        </w:rPr>
        <w:t>velmi slabě mineralizované (obsah rozpuštěné látky do 50mg/l)</w:t>
      </w:r>
    </w:p>
    <w:p w:rsidR="00167E3C" w:rsidRPr="003E1D85" w:rsidRDefault="00167E3C" w:rsidP="00037DAD">
      <w:pPr>
        <w:pStyle w:val="a3"/>
        <w:numPr>
          <w:ilvl w:val="1"/>
          <w:numId w:val="99"/>
        </w:numPr>
        <w:rPr>
          <w:rFonts w:ascii="Times New Roman" w:hAnsi="Times New Roman" w:cs="Times New Roman"/>
          <w:sz w:val="20"/>
          <w:szCs w:val="20"/>
        </w:rPr>
      </w:pPr>
      <w:r w:rsidRPr="003E1D85">
        <w:rPr>
          <w:rFonts w:ascii="Times New Roman" w:hAnsi="Times New Roman" w:cs="Times New Roman"/>
          <w:sz w:val="20"/>
          <w:szCs w:val="20"/>
        </w:rPr>
        <w:t>slabě mineralizované (RL 50-500mg/l)</w:t>
      </w:r>
    </w:p>
    <w:p w:rsidR="00167E3C" w:rsidRPr="003E1D85" w:rsidRDefault="00167E3C" w:rsidP="00037DAD">
      <w:pPr>
        <w:pStyle w:val="a3"/>
        <w:numPr>
          <w:ilvl w:val="1"/>
          <w:numId w:val="99"/>
        </w:numPr>
        <w:rPr>
          <w:rFonts w:ascii="Times New Roman" w:hAnsi="Times New Roman" w:cs="Times New Roman"/>
          <w:sz w:val="20"/>
          <w:szCs w:val="20"/>
        </w:rPr>
      </w:pPr>
      <w:r w:rsidRPr="003E1D85">
        <w:rPr>
          <w:rFonts w:ascii="Times New Roman" w:hAnsi="Times New Roman" w:cs="Times New Roman"/>
          <w:sz w:val="20"/>
          <w:szCs w:val="20"/>
        </w:rPr>
        <w:t>středně mineralizované (RL 500 - 1500mg/l)</w:t>
      </w:r>
    </w:p>
    <w:p w:rsidR="00167E3C" w:rsidRPr="003E1D85" w:rsidRDefault="00167E3C" w:rsidP="00037DAD">
      <w:pPr>
        <w:pStyle w:val="a3"/>
        <w:numPr>
          <w:ilvl w:val="1"/>
          <w:numId w:val="99"/>
        </w:numPr>
        <w:rPr>
          <w:rFonts w:ascii="Times New Roman" w:hAnsi="Times New Roman" w:cs="Times New Roman"/>
          <w:sz w:val="20"/>
          <w:szCs w:val="20"/>
        </w:rPr>
      </w:pPr>
      <w:r w:rsidRPr="003E1D85">
        <w:rPr>
          <w:rFonts w:ascii="Times New Roman" w:hAnsi="Times New Roman" w:cs="Times New Roman"/>
          <w:sz w:val="20"/>
          <w:szCs w:val="20"/>
        </w:rPr>
        <w:t>silně mineralizované (RL 1500 - 5000mg/l)</w:t>
      </w:r>
    </w:p>
    <w:p w:rsidR="00167E3C" w:rsidRPr="003E1D85" w:rsidRDefault="00167E3C" w:rsidP="00037DAD">
      <w:pPr>
        <w:pStyle w:val="a3"/>
        <w:numPr>
          <w:ilvl w:val="1"/>
          <w:numId w:val="99"/>
        </w:numPr>
        <w:rPr>
          <w:rFonts w:ascii="Times New Roman" w:hAnsi="Times New Roman" w:cs="Times New Roman"/>
          <w:sz w:val="20"/>
          <w:szCs w:val="20"/>
        </w:rPr>
      </w:pPr>
      <w:r w:rsidRPr="003E1D85">
        <w:rPr>
          <w:rFonts w:ascii="Times New Roman" w:hAnsi="Times New Roman" w:cs="Times New Roman"/>
          <w:sz w:val="20"/>
          <w:szCs w:val="20"/>
        </w:rPr>
        <w:t>velmi silně mineralizované (RL víc než 5000mg/l)</w:t>
      </w:r>
    </w:p>
    <w:p w:rsidR="00167E3C" w:rsidRPr="003E1D85" w:rsidRDefault="00167E3C" w:rsidP="00037DAD">
      <w:pPr>
        <w:pStyle w:val="a3"/>
        <w:numPr>
          <w:ilvl w:val="0"/>
          <w:numId w:val="99"/>
        </w:numPr>
        <w:rPr>
          <w:rFonts w:ascii="Times New Roman" w:hAnsi="Times New Roman" w:cs="Times New Roman"/>
          <w:sz w:val="20"/>
          <w:szCs w:val="20"/>
        </w:rPr>
      </w:pPr>
      <w:r w:rsidRPr="003E1D85">
        <w:rPr>
          <w:rFonts w:ascii="Times New Roman" w:hAnsi="Times New Roman" w:cs="Times New Roman"/>
          <w:sz w:val="20"/>
          <w:szCs w:val="20"/>
        </w:rPr>
        <w:t>slabě a středně mineralizované nemají léčivý efekt a jsou vhodné k trvalé konzumaci</w:t>
      </w:r>
    </w:p>
    <w:p w:rsidR="00167E3C" w:rsidRPr="003E1D85" w:rsidRDefault="00167E3C" w:rsidP="00037DAD">
      <w:pPr>
        <w:pStyle w:val="a3"/>
        <w:numPr>
          <w:ilvl w:val="0"/>
          <w:numId w:val="99"/>
        </w:numPr>
        <w:rPr>
          <w:rFonts w:ascii="Times New Roman" w:hAnsi="Times New Roman" w:cs="Times New Roman"/>
          <w:sz w:val="20"/>
          <w:szCs w:val="20"/>
        </w:rPr>
      </w:pPr>
      <w:r w:rsidRPr="003E1D85">
        <w:rPr>
          <w:rFonts w:ascii="Times New Roman" w:hAnsi="Times New Roman" w:cs="Times New Roman"/>
          <w:sz w:val="20"/>
          <w:szCs w:val="20"/>
        </w:rPr>
        <w:t>silně a velmi silně mineralizované mají být konzumovány občas a v omezeném množství</w:t>
      </w:r>
    </w:p>
    <w:p w:rsidR="00167E3C" w:rsidRPr="003E1D85" w:rsidRDefault="00167E3C" w:rsidP="00037DAD">
      <w:pPr>
        <w:pStyle w:val="a3"/>
        <w:numPr>
          <w:ilvl w:val="0"/>
          <w:numId w:val="99"/>
        </w:numPr>
        <w:rPr>
          <w:rFonts w:ascii="Times New Roman" w:hAnsi="Times New Roman" w:cs="Times New Roman"/>
          <w:sz w:val="20"/>
          <w:szCs w:val="20"/>
        </w:rPr>
      </w:pPr>
      <w:r w:rsidRPr="003E1D85">
        <w:rPr>
          <w:rFonts w:ascii="Times New Roman" w:hAnsi="Times New Roman" w:cs="Times New Roman"/>
          <w:sz w:val="20"/>
          <w:szCs w:val="20"/>
        </w:rPr>
        <w:t>je povolena doúprava fyzikálními a chemickými metodami, při kterých nesmí dojít ke ztrátě charakteristického složení vody</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léčivé minerální:</w:t>
      </w:r>
    </w:p>
    <w:p w:rsidR="00167E3C" w:rsidRPr="003E1D85" w:rsidRDefault="00167E3C" w:rsidP="00037DAD">
      <w:pPr>
        <w:pStyle w:val="a3"/>
        <w:numPr>
          <w:ilvl w:val="0"/>
          <w:numId w:val="100"/>
        </w:numPr>
        <w:rPr>
          <w:rFonts w:ascii="Times New Roman" w:hAnsi="Times New Roman" w:cs="Times New Roman"/>
          <w:sz w:val="20"/>
          <w:szCs w:val="20"/>
        </w:rPr>
      </w:pPr>
      <w:r w:rsidRPr="003E1D85">
        <w:rPr>
          <w:rFonts w:ascii="Times New Roman" w:hAnsi="Times New Roman" w:cs="Times New Roman"/>
          <w:sz w:val="20"/>
          <w:szCs w:val="20"/>
        </w:rPr>
        <w:t>Šaratica, Zaječická hořká voda → síran hořečnatý (zůstává ve střevním lumen a váže vodu) → dobré při obstipaci</w:t>
      </w:r>
    </w:p>
    <w:p w:rsidR="00167E3C" w:rsidRPr="003E1D85" w:rsidRDefault="00167E3C" w:rsidP="00037DAD">
      <w:pPr>
        <w:pStyle w:val="a3"/>
        <w:numPr>
          <w:ilvl w:val="0"/>
          <w:numId w:val="100"/>
        </w:numPr>
        <w:rPr>
          <w:rFonts w:ascii="Times New Roman" w:hAnsi="Times New Roman" w:cs="Times New Roman"/>
          <w:sz w:val="20"/>
          <w:szCs w:val="20"/>
        </w:rPr>
      </w:pPr>
      <w:r w:rsidRPr="003E1D85">
        <w:rPr>
          <w:rFonts w:ascii="Times New Roman" w:hAnsi="Times New Roman" w:cs="Times New Roman"/>
          <w:sz w:val="20"/>
          <w:szCs w:val="20"/>
        </w:rPr>
        <w:t>Vincentka - obsahuje I, Br, je slaná → léčba horních nebo dolních cest dýchacích</w:t>
      </w:r>
    </w:p>
    <w:p w:rsidR="00167E3C" w:rsidRPr="003E1D85" w:rsidRDefault="00167E3C" w:rsidP="00037DAD">
      <w:pPr>
        <w:pStyle w:val="a3"/>
        <w:numPr>
          <w:ilvl w:val="0"/>
          <w:numId w:val="100"/>
        </w:numPr>
        <w:rPr>
          <w:rFonts w:ascii="Times New Roman" w:hAnsi="Times New Roman" w:cs="Times New Roman"/>
          <w:sz w:val="20"/>
          <w:szCs w:val="20"/>
        </w:rPr>
      </w:pPr>
      <w:r w:rsidRPr="003E1D85">
        <w:rPr>
          <w:rFonts w:ascii="Times New Roman" w:hAnsi="Times New Roman" w:cs="Times New Roman"/>
          <w:sz w:val="20"/>
          <w:szCs w:val="20"/>
        </w:rPr>
        <w:t>Rudolfův pramen - železnatá kyselka, vysoký obsah Ca a Mg, na nemoci ledvin a MC</w:t>
      </w:r>
    </w:p>
    <w:p w:rsidR="00167E3C" w:rsidRPr="003E1D85" w:rsidRDefault="00167E3C" w:rsidP="00037DAD">
      <w:pPr>
        <w:pStyle w:val="a3"/>
        <w:numPr>
          <w:ilvl w:val="0"/>
          <w:numId w:val="100"/>
        </w:numPr>
        <w:rPr>
          <w:rFonts w:ascii="Times New Roman" w:hAnsi="Times New Roman" w:cs="Times New Roman"/>
          <w:sz w:val="20"/>
          <w:szCs w:val="20"/>
        </w:rPr>
      </w:pPr>
      <w:r w:rsidRPr="003E1D85">
        <w:rPr>
          <w:rFonts w:ascii="Times New Roman" w:hAnsi="Times New Roman" w:cs="Times New Roman"/>
          <w:sz w:val="20"/>
          <w:szCs w:val="20"/>
        </w:rPr>
        <w:t xml:space="preserve">Bílinská kyselka - na žaludeční problémy, zejména </w:t>
      </w:r>
      <w:hyperlink r:id="rId12" w:tooltip="Sodík" w:history="1">
        <w:r w:rsidRPr="003E1D85">
          <w:rPr>
            <w:rStyle w:val="a4"/>
            <w:rFonts w:ascii="Times New Roman" w:hAnsi="Times New Roman" w:cs="Times New Roman"/>
            <w:color w:val="auto"/>
            <w:sz w:val="20"/>
            <w:szCs w:val="20"/>
            <w:u w:val="none"/>
          </w:rPr>
          <w:t>sodík</w:t>
        </w:r>
      </w:hyperlink>
      <w:r w:rsidRPr="003E1D85">
        <w:rPr>
          <w:rFonts w:ascii="Times New Roman" w:hAnsi="Times New Roman" w:cs="Times New Roman"/>
          <w:sz w:val="20"/>
          <w:szCs w:val="20"/>
        </w:rPr>
        <w:t xml:space="preserve">, </w:t>
      </w:r>
      <w:hyperlink r:id="rId13" w:tooltip="Draslík" w:history="1">
        <w:r w:rsidRPr="003E1D85">
          <w:rPr>
            <w:rStyle w:val="a4"/>
            <w:rFonts w:ascii="Times New Roman" w:hAnsi="Times New Roman" w:cs="Times New Roman"/>
            <w:color w:val="auto"/>
            <w:sz w:val="20"/>
            <w:szCs w:val="20"/>
            <w:u w:val="none"/>
          </w:rPr>
          <w:t>draslík</w:t>
        </w:r>
      </w:hyperlink>
      <w:r w:rsidRPr="003E1D85">
        <w:rPr>
          <w:rFonts w:ascii="Times New Roman" w:hAnsi="Times New Roman" w:cs="Times New Roman"/>
          <w:sz w:val="20"/>
          <w:szCs w:val="20"/>
        </w:rPr>
        <w:t xml:space="preserve">, </w:t>
      </w:r>
      <w:hyperlink r:id="rId14" w:tooltip="Vápník" w:history="1">
        <w:r w:rsidRPr="003E1D85">
          <w:rPr>
            <w:rStyle w:val="a4"/>
            <w:rFonts w:ascii="Times New Roman" w:hAnsi="Times New Roman" w:cs="Times New Roman"/>
            <w:color w:val="auto"/>
            <w:sz w:val="20"/>
            <w:szCs w:val="20"/>
            <w:u w:val="none"/>
          </w:rPr>
          <w:t>vápník</w:t>
        </w:r>
      </w:hyperlink>
      <w:r w:rsidRPr="003E1D85">
        <w:rPr>
          <w:rFonts w:ascii="Times New Roman" w:hAnsi="Times New Roman" w:cs="Times New Roman"/>
          <w:sz w:val="20"/>
          <w:szCs w:val="20"/>
        </w:rPr>
        <w:t xml:space="preserve">, </w:t>
      </w:r>
      <w:hyperlink r:id="rId15" w:tooltip="Hořčík" w:history="1">
        <w:r w:rsidRPr="003E1D85">
          <w:rPr>
            <w:rStyle w:val="a4"/>
            <w:rFonts w:ascii="Times New Roman" w:hAnsi="Times New Roman" w:cs="Times New Roman"/>
            <w:color w:val="auto"/>
            <w:sz w:val="20"/>
            <w:szCs w:val="20"/>
            <w:u w:val="none"/>
          </w:rPr>
          <w:t>hořčík</w:t>
        </w:r>
      </w:hyperlink>
      <w:r w:rsidRPr="003E1D85">
        <w:rPr>
          <w:rFonts w:ascii="Times New Roman" w:hAnsi="Times New Roman" w:cs="Times New Roman"/>
          <w:sz w:val="20"/>
          <w:szCs w:val="20"/>
        </w:rPr>
        <w:t xml:space="preserve"> a </w:t>
      </w:r>
      <w:hyperlink r:id="rId16" w:tooltip="Železo" w:history="1">
        <w:r w:rsidRPr="003E1D85">
          <w:rPr>
            <w:rStyle w:val="a4"/>
            <w:rFonts w:ascii="Times New Roman" w:hAnsi="Times New Roman" w:cs="Times New Roman"/>
            <w:color w:val="auto"/>
            <w:sz w:val="20"/>
            <w:szCs w:val="20"/>
            <w:u w:val="none"/>
          </w:rPr>
          <w:t>železo</w:t>
        </w:r>
      </w:hyperlink>
      <w:r w:rsidRPr="003E1D85">
        <w:rPr>
          <w:rFonts w:ascii="Times New Roman" w:hAnsi="Times New Roman" w:cs="Times New Roman"/>
          <w:sz w:val="20"/>
          <w:szCs w:val="20"/>
        </w:rPr>
        <w:t xml:space="preserve">, z aniontů </w:t>
      </w:r>
      <w:hyperlink r:id="rId17" w:tooltip="Chloridy" w:history="1">
        <w:r w:rsidRPr="003E1D85">
          <w:rPr>
            <w:rStyle w:val="a4"/>
            <w:rFonts w:ascii="Times New Roman" w:hAnsi="Times New Roman" w:cs="Times New Roman"/>
            <w:color w:val="auto"/>
            <w:sz w:val="20"/>
            <w:szCs w:val="20"/>
            <w:u w:val="none"/>
          </w:rPr>
          <w:t>chlorid</w:t>
        </w:r>
      </w:hyperlink>
      <w:r w:rsidRPr="003E1D85">
        <w:rPr>
          <w:rFonts w:ascii="Times New Roman" w:hAnsi="Times New Roman" w:cs="Times New Roman"/>
          <w:sz w:val="20"/>
          <w:szCs w:val="20"/>
        </w:rPr>
        <w:t xml:space="preserve">, </w:t>
      </w:r>
      <w:hyperlink r:id="rId18" w:tooltip="Sírany" w:history="1">
        <w:r w:rsidRPr="003E1D85">
          <w:rPr>
            <w:rStyle w:val="a4"/>
            <w:rFonts w:ascii="Times New Roman" w:hAnsi="Times New Roman" w:cs="Times New Roman"/>
            <w:color w:val="auto"/>
            <w:sz w:val="20"/>
            <w:szCs w:val="20"/>
            <w:u w:val="none"/>
          </w:rPr>
          <w:t>síran</w:t>
        </w:r>
      </w:hyperlink>
      <w:r w:rsidRPr="003E1D85">
        <w:rPr>
          <w:rFonts w:ascii="Times New Roman" w:hAnsi="Times New Roman" w:cs="Times New Roman"/>
          <w:sz w:val="20"/>
          <w:szCs w:val="20"/>
        </w:rPr>
        <w:t xml:space="preserve">, </w:t>
      </w:r>
      <w:hyperlink r:id="rId19" w:tooltip="Fluorid" w:history="1">
        <w:r w:rsidRPr="003E1D85">
          <w:rPr>
            <w:rStyle w:val="a4"/>
            <w:rFonts w:ascii="Times New Roman" w:hAnsi="Times New Roman" w:cs="Times New Roman"/>
            <w:color w:val="auto"/>
            <w:sz w:val="20"/>
            <w:szCs w:val="20"/>
            <w:u w:val="none"/>
          </w:rPr>
          <w:t>fluorid</w:t>
        </w:r>
      </w:hyperlink>
      <w:r w:rsidRPr="003E1D85">
        <w:rPr>
          <w:rFonts w:ascii="Times New Roman" w:hAnsi="Times New Roman" w:cs="Times New Roman"/>
          <w:sz w:val="20"/>
          <w:szCs w:val="20"/>
        </w:rPr>
        <w:t xml:space="preserve"> a </w:t>
      </w:r>
      <w:hyperlink r:id="rId20" w:tooltip="Hydrogenuhličitan" w:history="1">
        <w:r w:rsidRPr="003E1D85">
          <w:rPr>
            <w:rStyle w:val="a4"/>
            <w:rFonts w:ascii="Times New Roman" w:hAnsi="Times New Roman" w:cs="Times New Roman"/>
            <w:color w:val="auto"/>
            <w:sz w:val="20"/>
            <w:szCs w:val="20"/>
            <w:u w:val="none"/>
          </w:rPr>
          <w:t>hydrogenuhličitan</w:t>
        </w:r>
      </w:hyperlink>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k trvalé konzumaci jsou nejvhodnější přírodní pramenité vody a přírodní minerální vody slabě mineralizované</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lepší je volit vodu nesycenou nebo mírně perlivou, sycené vody mají nižší pH (opatrně u lidí s mtb. chorobami, GIT a KVS onemocněními, a neměly by bít ani pravidelným pitným režimem dětí ) → znesnadňují vstřebávání Ca</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lepší je kupovat nápoje, které mají složení na etiketě, důležitý u balené vody je také délka a způsob skladování (dodržení doby expirace, skladování v temnu..)</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konzumace balených vod není vždy opodstatněná, řada lidí má neodůvodněný strach konzumovat vodu z vodovodu</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ve spotřebě balené vody v litrech na obyvatele jsou na prvním místě Mexiko, pak Itálie, pak Spojené arabské emiráty, ČR je na 17. místě</w:t>
      </w:r>
    </w:p>
    <w:p w:rsidR="00167E3C" w:rsidRPr="003E1D85" w:rsidRDefault="00167E3C" w:rsidP="00167E3C">
      <w:pPr>
        <w:ind w:left="0" w:firstLine="0"/>
        <w:rPr>
          <w:rFonts w:ascii="Times New Roman" w:hAnsi="Times New Roman" w:cs="Times New Roman"/>
          <w:sz w:val="20"/>
          <w:szCs w:val="20"/>
        </w:rPr>
      </w:pPr>
    </w:p>
    <w:p w:rsidR="00167E3C" w:rsidRPr="003E1D85" w:rsidRDefault="00215401" w:rsidP="00167E3C">
      <w:pPr>
        <w:rPr>
          <w:rFonts w:ascii="Times New Roman" w:hAnsi="Times New Roman" w:cs="Times New Roman"/>
          <w:b/>
          <w:sz w:val="20"/>
          <w:szCs w:val="20"/>
          <w:u w:val="single"/>
        </w:rPr>
      </w:pPr>
      <w:r w:rsidRPr="003E1D85">
        <w:rPr>
          <w:rFonts w:ascii="Times New Roman" w:hAnsi="Times New Roman" w:cs="Times New Roman"/>
          <w:b/>
          <w:sz w:val="20"/>
          <w:szCs w:val="20"/>
          <w:u w:val="single"/>
        </w:rPr>
        <w:t>36</w:t>
      </w:r>
      <w:r w:rsidR="00167E3C" w:rsidRPr="003E1D85">
        <w:rPr>
          <w:rFonts w:ascii="Times New Roman" w:hAnsi="Times New Roman" w:cs="Times New Roman"/>
          <w:b/>
          <w:sz w:val="20"/>
          <w:szCs w:val="20"/>
          <w:u w:val="single"/>
        </w:rPr>
        <w:t>. Zdravotní rizika z odpadů a z půdy, prevence</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Hlediska související s odpady:</w:t>
      </w:r>
    </w:p>
    <w:p w:rsidR="00167E3C" w:rsidRPr="003E1D85" w:rsidRDefault="00167E3C" w:rsidP="00037DAD">
      <w:pPr>
        <w:pStyle w:val="a3"/>
        <w:numPr>
          <w:ilvl w:val="0"/>
          <w:numId w:val="101"/>
        </w:numPr>
        <w:rPr>
          <w:rFonts w:ascii="Times New Roman" w:hAnsi="Times New Roman" w:cs="Times New Roman"/>
          <w:sz w:val="20"/>
          <w:szCs w:val="20"/>
        </w:rPr>
      </w:pPr>
      <w:r w:rsidRPr="003E1D85">
        <w:rPr>
          <w:rFonts w:ascii="Times New Roman" w:hAnsi="Times New Roman" w:cs="Times New Roman"/>
          <w:sz w:val="20"/>
          <w:szCs w:val="20"/>
        </w:rPr>
        <w:t>estetická - zahrnuje nepořádek a obtěžující zápach</w:t>
      </w:r>
    </w:p>
    <w:p w:rsidR="00167E3C" w:rsidRPr="003E1D85" w:rsidRDefault="00167E3C" w:rsidP="00037DAD">
      <w:pPr>
        <w:pStyle w:val="a3"/>
        <w:numPr>
          <w:ilvl w:val="0"/>
          <w:numId w:val="101"/>
        </w:numPr>
        <w:rPr>
          <w:rFonts w:ascii="Times New Roman" w:hAnsi="Times New Roman" w:cs="Times New Roman"/>
          <w:sz w:val="20"/>
          <w:szCs w:val="20"/>
        </w:rPr>
      </w:pPr>
      <w:r w:rsidRPr="003E1D85">
        <w:rPr>
          <w:rFonts w:ascii="Times New Roman" w:hAnsi="Times New Roman" w:cs="Times New Roman"/>
          <w:sz w:val="20"/>
          <w:szCs w:val="20"/>
        </w:rPr>
        <w:t>biologická - patří sem možné ohrožení člověka mikrobiálně kontaminovanými vodami a odpady, hmyzem, hlodavci a z toho rezultujících onemocnění</w:t>
      </w:r>
    </w:p>
    <w:p w:rsidR="00167E3C" w:rsidRPr="003E1D85" w:rsidRDefault="00167E3C" w:rsidP="00037DAD">
      <w:pPr>
        <w:pStyle w:val="a3"/>
        <w:numPr>
          <w:ilvl w:val="0"/>
          <w:numId w:val="101"/>
        </w:numPr>
        <w:rPr>
          <w:rFonts w:ascii="Times New Roman" w:hAnsi="Times New Roman" w:cs="Times New Roman"/>
          <w:sz w:val="20"/>
          <w:szCs w:val="20"/>
        </w:rPr>
      </w:pPr>
      <w:r w:rsidRPr="003E1D85">
        <w:rPr>
          <w:rFonts w:ascii="Times New Roman" w:hAnsi="Times New Roman" w:cs="Times New Roman"/>
          <w:sz w:val="20"/>
          <w:szCs w:val="20"/>
        </w:rPr>
        <w:t>fyzikálně chemická - ohrožování zdraví a obtěžování prašností a toxickými látkami</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ohrožení zdraví může nastat buď přímo - stykem člověka s odpady nebo odpadní vodou, nebo zprostředkovaně přes půdu, vodu, potravní řetězec (přenos vektory)</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b/>
          <w:sz w:val="20"/>
          <w:szCs w:val="20"/>
          <w:u w:val="single"/>
        </w:rPr>
        <w:t>Odpadní vody splaškové:</w:t>
      </w:r>
      <w:r w:rsidRPr="003E1D85">
        <w:rPr>
          <w:rFonts w:ascii="Times New Roman" w:hAnsi="Times New Roman" w:cs="Times New Roman"/>
          <w:sz w:val="20"/>
          <w:szCs w:val="20"/>
        </w:rPr>
        <w:t xml:space="preserve"> (komunální)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vznikají každodenní lidskou činností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zpracovává se na městských </w:t>
      </w:r>
      <w:hyperlink r:id="rId21" w:tooltip="Čistírna odpadních vod" w:history="1">
        <w:r w:rsidRPr="003E1D85">
          <w:rPr>
            <w:rStyle w:val="a4"/>
            <w:rFonts w:ascii="Times New Roman" w:hAnsi="Times New Roman" w:cs="Times New Roman"/>
            <w:color w:val="auto"/>
            <w:sz w:val="20"/>
            <w:szCs w:val="20"/>
            <w:u w:val="none"/>
          </w:rPr>
          <w:t>čistírnách odpadních vod</w:t>
        </w:r>
      </w:hyperlink>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ohrožují zdraví když nejsou řádně čištěny → mohou znemožnit využití vod člověkem pro rekreaci, zavlažování nebo úpravu na pitnou vodu</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mohou být silně kontaminovány mikroorganismy a parazity (resp. jejich vajíčky)</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kontaminace bakteriemi:</w:t>
      </w:r>
    </w:p>
    <w:p w:rsidR="00167E3C" w:rsidRPr="003E1D85" w:rsidRDefault="00167E3C" w:rsidP="00037DAD">
      <w:pPr>
        <w:pStyle w:val="a3"/>
        <w:numPr>
          <w:ilvl w:val="0"/>
          <w:numId w:val="102"/>
        </w:numPr>
        <w:rPr>
          <w:rFonts w:ascii="Times New Roman" w:hAnsi="Times New Roman" w:cs="Times New Roman"/>
          <w:sz w:val="20"/>
          <w:szCs w:val="20"/>
        </w:rPr>
      </w:pPr>
      <w:r w:rsidRPr="003E1D85">
        <w:rPr>
          <w:rFonts w:ascii="Times New Roman" w:hAnsi="Times New Roman" w:cs="Times New Roman"/>
          <w:sz w:val="20"/>
          <w:szCs w:val="20"/>
        </w:rPr>
        <w:t>původci střevních nákaz (Salmonella typhi a paratyphi, Shigella - bacilární úplavice → dnes již obě vzácně vodou v rozvinutých zemí; patogenní E. coli, Citrobacter, Vibrio cholerae, Strep. feacalis, Campylobacter, cyanobacterie)</w:t>
      </w:r>
    </w:p>
    <w:p w:rsidR="00167E3C" w:rsidRPr="003E1D85" w:rsidRDefault="00167E3C" w:rsidP="00037DAD">
      <w:pPr>
        <w:pStyle w:val="a3"/>
        <w:numPr>
          <w:ilvl w:val="0"/>
          <w:numId w:val="102"/>
        </w:numPr>
        <w:rPr>
          <w:rFonts w:ascii="Times New Roman" w:hAnsi="Times New Roman" w:cs="Times New Roman"/>
          <w:sz w:val="20"/>
          <w:szCs w:val="20"/>
        </w:rPr>
      </w:pPr>
      <w:r w:rsidRPr="003E1D85">
        <w:rPr>
          <w:rFonts w:ascii="Times New Roman" w:hAnsi="Times New Roman" w:cs="Times New Roman"/>
          <w:sz w:val="20"/>
          <w:szCs w:val="20"/>
        </w:rPr>
        <w:t>původci hnisavých kožních onemocnění (Stafylokoky)</w:t>
      </w:r>
    </w:p>
    <w:p w:rsidR="00167E3C" w:rsidRPr="003E1D85" w:rsidRDefault="00167E3C" w:rsidP="00037DAD">
      <w:pPr>
        <w:pStyle w:val="a3"/>
        <w:numPr>
          <w:ilvl w:val="0"/>
          <w:numId w:val="102"/>
        </w:numPr>
        <w:rPr>
          <w:rFonts w:ascii="Times New Roman" w:hAnsi="Times New Roman" w:cs="Times New Roman"/>
          <w:sz w:val="20"/>
          <w:szCs w:val="20"/>
        </w:rPr>
      </w:pPr>
      <w:r w:rsidRPr="003E1D85">
        <w:rPr>
          <w:rFonts w:ascii="Times New Roman" w:hAnsi="Times New Roman" w:cs="Times New Roman"/>
          <w:sz w:val="20"/>
          <w:szCs w:val="20"/>
        </w:rPr>
        <w:t>původci tbc (typická i atypická mykobacteria)</w:t>
      </w:r>
    </w:p>
    <w:p w:rsidR="00167E3C" w:rsidRPr="003E1D85" w:rsidRDefault="00167E3C" w:rsidP="00037DAD">
      <w:pPr>
        <w:pStyle w:val="a3"/>
        <w:numPr>
          <w:ilvl w:val="0"/>
          <w:numId w:val="102"/>
        </w:numPr>
        <w:rPr>
          <w:rFonts w:ascii="Times New Roman" w:hAnsi="Times New Roman" w:cs="Times New Roman"/>
          <w:sz w:val="20"/>
          <w:szCs w:val="20"/>
        </w:rPr>
      </w:pPr>
      <w:r w:rsidRPr="003E1D85">
        <w:rPr>
          <w:rFonts w:ascii="Times New Roman" w:hAnsi="Times New Roman" w:cs="Times New Roman"/>
          <w:sz w:val="20"/>
          <w:szCs w:val="20"/>
        </w:rPr>
        <w:lastRenderedPageBreak/>
        <w:t>Leptospira (riziko kontaminace povrchových vod je v souvislosti s povodněmi, závažný stupeň postižení  = Weilova žloutenka, leptospiry přenášeny nejčastěji hlodavci, horečky, bolesti svalů a hlavy, zvracení, postižení jater a ledvin, poruchy srážení krve → krvácení...)</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viry:</w:t>
      </w:r>
    </w:p>
    <w:p w:rsidR="00167E3C" w:rsidRPr="003E1D85" w:rsidRDefault="00167E3C" w:rsidP="00037DAD">
      <w:pPr>
        <w:pStyle w:val="a3"/>
        <w:numPr>
          <w:ilvl w:val="0"/>
          <w:numId w:val="103"/>
        </w:numPr>
        <w:rPr>
          <w:rFonts w:ascii="Times New Roman" w:hAnsi="Times New Roman" w:cs="Times New Roman"/>
          <w:sz w:val="20"/>
          <w:szCs w:val="20"/>
        </w:rPr>
      </w:pPr>
      <w:r w:rsidRPr="003E1D85">
        <w:rPr>
          <w:rFonts w:ascii="Times New Roman" w:hAnsi="Times New Roman" w:cs="Times New Roman"/>
          <w:sz w:val="20"/>
          <w:szCs w:val="20"/>
        </w:rPr>
        <w:t xml:space="preserve">původci poliomyelitidy (v souvislosti s očkováním živou vakcínou), </w:t>
      </w:r>
      <w:r w:rsidRPr="003E1D85">
        <w:rPr>
          <w:rFonts w:ascii="Times New Roman" w:hAnsi="Times New Roman" w:cs="Times New Roman"/>
          <w:sz w:val="20"/>
          <w:szCs w:val="20"/>
          <w:u w:val="single"/>
        </w:rPr>
        <w:t>HAV</w:t>
      </w:r>
      <w:r w:rsidRPr="003E1D85">
        <w:rPr>
          <w:rFonts w:ascii="Times New Roman" w:hAnsi="Times New Roman" w:cs="Times New Roman"/>
          <w:sz w:val="20"/>
          <w:szCs w:val="20"/>
        </w:rPr>
        <w:t xml:space="preserve">, </w:t>
      </w:r>
      <w:r w:rsidRPr="003E1D85">
        <w:rPr>
          <w:rFonts w:ascii="Times New Roman" w:hAnsi="Times New Roman" w:cs="Times New Roman"/>
          <w:sz w:val="20"/>
          <w:szCs w:val="20"/>
          <w:u w:val="single"/>
        </w:rPr>
        <w:t>viry coxsackie</w:t>
      </w:r>
      <w:r w:rsidRPr="003E1D85">
        <w:rPr>
          <w:rFonts w:ascii="Times New Roman" w:hAnsi="Times New Roman" w:cs="Times New Roman"/>
          <w:sz w:val="20"/>
          <w:szCs w:val="20"/>
        </w:rPr>
        <w:t>, HPV</w:t>
      </w:r>
    </w:p>
    <w:p w:rsidR="00167E3C" w:rsidRPr="003E1D85" w:rsidRDefault="00167E3C" w:rsidP="00037DAD">
      <w:pPr>
        <w:pStyle w:val="a3"/>
        <w:numPr>
          <w:ilvl w:val="0"/>
          <w:numId w:val="103"/>
        </w:numPr>
        <w:rPr>
          <w:rFonts w:ascii="Times New Roman" w:hAnsi="Times New Roman" w:cs="Times New Roman"/>
          <w:sz w:val="20"/>
          <w:szCs w:val="20"/>
        </w:rPr>
      </w:pPr>
      <w:r w:rsidRPr="003E1D85">
        <w:rPr>
          <w:rFonts w:ascii="Times New Roman" w:hAnsi="Times New Roman" w:cs="Times New Roman"/>
          <w:sz w:val="20"/>
          <w:szCs w:val="20"/>
        </w:rPr>
        <w:t>původci horečnatých průjmových onemocnění - enteroviry, reoviry, rotaviry, adenoviry</w:t>
      </w:r>
    </w:p>
    <w:p w:rsidR="00167E3C" w:rsidRPr="003E1D85" w:rsidRDefault="00167E3C" w:rsidP="00037DAD">
      <w:pPr>
        <w:pStyle w:val="a3"/>
        <w:numPr>
          <w:ilvl w:val="0"/>
          <w:numId w:val="103"/>
        </w:numPr>
        <w:rPr>
          <w:rFonts w:ascii="Times New Roman" w:hAnsi="Times New Roman" w:cs="Times New Roman"/>
          <w:sz w:val="20"/>
          <w:szCs w:val="20"/>
        </w:rPr>
      </w:pPr>
      <w:r w:rsidRPr="003E1D85">
        <w:rPr>
          <w:rFonts w:ascii="Times New Roman" w:hAnsi="Times New Roman" w:cs="Times New Roman"/>
          <w:sz w:val="20"/>
          <w:szCs w:val="20"/>
        </w:rPr>
        <w:t>kontaminace viry je závažnější také proto, že při koagulaci viry nejsou agregovány ve 100%, běžné chlorování je proti virům neúčinné a navíc i viry koagulované zůstávají živé a virulentní takže kaly jsou zdrojem nové kontaminace a únik agregátů do vodovodní sítě představuje zdravotní riziko pro obyvatelstvo</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protozoa:</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Entamoeba histolytica (měňavka) → tropická úplavice</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Naegleria fowleri (měňavka) → v teplých vodách (bazény), způsobuje meningoencefalitidy</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Giardia intestinalis → průjmy</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Toxoplasma gondi → toxoplasmóza, kočky</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červi (helmintózy):</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Ascaris lumbricoides (škrkavka dětská) → askaridóza</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Enterobius vermicularis (roup dětský) → enterobióza</w:t>
      </w:r>
    </w:p>
    <w:p w:rsidR="00167E3C" w:rsidRPr="003E1D85" w:rsidRDefault="00167E3C" w:rsidP="00037DAD">
      <w:pPr>
        <w:pStyle w:val="a3"/>
        <w:numPr>
          <w:ilvl w:val="1"/>
          <w:numId w:val="104"/>
        </w:numPr>
        <w:rPr>
          <w:rFonts w:ascii="Times New Roman" w:hAnsi="Times New Roman" w:cs="Times New Roman"/>
          <w:sz w:val="20"/>
          <w:szCs w:val="20"/>
        </w:rPr>
      </w:pPr>
      <w:r w:rsidRPr="003E1D85">
        <w:rPr>
          <w:rFonts w:ascii="Times New Roman" w:hAnsi="Times New Roman" w:cs="Times New Roman"/>
          <w:sz w:val="20"/>
          <w:szCs w:val="20"/>
        </w:rPr>
        <w:t>vajíčka škrkavky i roupa přežívají dlouho v kalech - koloběh: člověk - odpadní kal - zelenina (hnojení) - člověk → zákaz hnojení a zavlažování odpadními vodami snížilo zamoření</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 xml:space="preserve">Ancylostoma duodenale (měchovec lidský) → ancylostomóza </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Motolice ptačí - nepatogenní (respektive jejich vývojová stádia = cerkárie) → způsobují svrab plavců (pronikají do kůže a způsobují svědící zánět kůže) - rybníky jižní Moravy a Čech</w:t>
      </w:r>
    </w:p>
    <w:p w:rsidR="00167E3C" w:rsidRPr="003E1D85" w:rsidRDefault="00167E3C" w:rsidP="00037DAD">
      <w:pPr>
        <w:pStyle w:val="a3"/>
        <w:numPr>
          <w:ilvl w:val="0"/>
          <w:numId w:val="104"/>
        </w:numPr>
        <w:rPr>
          <w:rFonts w:ascii="Times New Roman" w:hAnsi="Times New Roman" w:cs="Times New Roman"/>
          <w:sz w:val="20"/>
          <w:szCs w:val="20"/>
        </w:rPr>
      </w:pPr>
      <w:r w:rsidRPr="003E1D85">
        <w:rPr>
          <w:rFonts w:ascii="Times New Roman" w:hAnsi="Times New Roman" w:cs="Times New Roman"/>
          <w:sz w:val="20"/>
          <w:szCs w:val="20"/>
        </w:rPr>
        <w:t>Motolice - schistosomy → v tropech a subtropech</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není dovoleno používat nečištěnou odpadní vodu, silně kontaminovanou povrchovou vodu nebo čistírenské kaly k závlaze a hnojení plodin které se konzumují za syrova (salát, jahody..)</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to co bylo řečeno o odpadní vodě se ještě ve větší míře týká kalů vznikajících při čištění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b/>
          <w:i/>
          <w:sz w:val="20"/>
          <w:szCs w:val="20"/>
        </w:rPr>
        <w:t>-</w:t>
      </w: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čištění odpadních vod</w:t>
      </w:r>
      <w:r w:rsidRPr="003E1D85">
        <w:rPr>
          <w:rFonts w:ascii="Times New Roman" w:hAnsi="Times New Roman" w:cs="Times New Roman"/>
          <w:sz w:val="20"/>
          <w:szCs w:val="20"/>
        </w:rPr>
        <w:t xml:space="preserve"> chlórem je často neúčinné → vhodnější k čištění žump je nehašené vápno v množství, které zajistí pH &gt; 10 - baktericidní účinek je potencován teplem uvolňovaným při hašení vápna</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b/>
          <w:i/>
          <w:sz w:val="20"/>
          <w:szCs w:val="20"/>
        </w:rPr>
        <w:t>- odpadní vody ze zdravotnictví:</w:t>
      </w:r>
      <w:r w:rsidRPr="003E1D85">
        <w:rPr>
          <w:rFonts w:ascii="Times New Roman" w:hAnsi="Times New Roman" w:cs="Times New Roman"/>
          <w:sz w:val="20"/>
          <w:szCs w:val="20"/>
        </w:rPr>
        <w:t xml:space="preserve"> (především infekční oddělení, mikrobiologické laboratoře)</w:t>
      </w:r>
    </w:p>
    <w:p w:rsidR="00167E3C" w:rsidRPr="003E1D85" w:rsidRDefault="00167E3C" w:rsidP="00037DAD">
      <w:pPr>
        <w:pStyle w:val="a3"/>
        <w:numPr>
          <w:ilvl w:val="0"/>
          <w:numId w:val="105"/>
        </w:numPr>
        <w:rPr>
          <w:rFonts w:ascii="Times New Roman" w:hAnsi="Times New Roman" w:cs="Times New Roman"/>
          <w:sz w:val="20"/>
          <w:szCs w:val="20"/>
        </w:rPr>
      </w:pPr>
      <w:r w:rsidRPr="003E1D85">
        <w:rPr>
          <w:rFonts w:ascii="Times New Roman" w:hAnsi="Times New Roman" w:cs="Times New Roman"/>
          <w:sz w:val="20"/>
          <w:szCs w:val="20"/>
        </w:rPr>
        <w:t>musí být vždy čištěny nebo dekontaminovány před vypuštěním (nejlépe tepelně v autoklávech) pokud nejsou napojeny na městskou kanalizaci vybavenou klasickou čističkou odpadních vod</w:t>
      </w:r>
    </w:p>
    <w:p w:rsidR="00167E3C" w:rsidRPr="003E1D85" w:rsidRDefault="00167E3C" w:rsidP="00037DAD">
      <w:pPr>
        <w:pStyle w:val="a3"/>
        <w:numPr>
          <w:ilvl w:val="0"/>
          <w:numId w:val="105"/>
        </w:numPr>
        <w:rPr>
          <w:rFonts w:ascii="Times New Roman" w:hAnsi="Times New Roman" w:cs="Times New Roman"/>
          <w:sz w:val="20"/>
          <w:szCs w:val="20"/>
        </w:rPr>
      </w:pPr>
      <w:r w:rsidRPr="003E1D85">
        <w:rPr>
          <w:rFonts w:ascii="Times New Roman" w:hAnsi="Times New Roman" w:cs="Times New Roman"/>
          <w:sz w:val="20"/>
          <w:szCs w:val="20"/>
        </w:rPr>
        <w:t>u tbc léčeben musí být před chloraci předřazeno použití čpavku (zvýší citlivost mykobakerií ke chlóru)</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Odpadní vody průmyslové:</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velká rozmanitost v množství i ve složení, hlavní riziko je ve vysokém obsahu organických a toxických látek, což je často potencováno vyšší teplotou, nárazovým vypouštěním a dalšími...</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někdy silně kontaminovány patogenními mikroorganismy - jatka, koželužny (výrobny kůží), zemědělské velkochovy</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zhoršují znečištění povrchových vod, znemožňují jejich další využití člověkem, narušují jejich samočistící schopnosti (vysokou teplotou, přítomností nesnadno odbouratelných organických látek, obsahem toxických látek ničících biocenózu vody - ekologicky vyvážené společenství)</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toxické látky:</w:t>
      </w:r>
    </w:p>
    <w:p w:rsidR="00167E3C" w:rsidRPr="003E1D85" w:rsidRDefault="00167E3C" w:rsidP="00037DAD">
      <w:pPr>
        <w:pStyle w:val="a3"/>
        <w:numPr>
          <w:ilvl w:val="0"/>
          <w:numId w:val="106"/>
        </w:numPr>
        <w:rPr>
          <w:rFonts w:ascii="Times New Roman" w:hAnsi="Times New Roman" w:cs="Times New Roman"/>
          <w:sz w:val="20"/>
          <w:szCs w:val="20"/>
        </w:rPr>
      </w:pPr>
      <w:r w:rsidRPr="003E1D85">
        <w:rPr>
          <w:rFonts w:ascii="Times New Roman" w:hAnsi="Times New Roman" w:cs="Times New Roman"/>
          <w:sz w:val="20"/>
          <w:szCs w:val="20"/>
        </w:rPr>
        <w:t>prostřednictvím potravy se mohou dostat až k člověku a znemožňují úpravu na pitnou vodu</w:t>
      </w:r>
    </w:p>
    <w:p w:rsidR="00167E3C" w:rsidRPr="003E1D85" w:rsidRDefault="00167E3C" w:rsidP="00037DAD">
      <w:pPr>
        <w:pStyle w:val="a3"/>
        <w:numPr>
          <w:ilvl w:val="0"/>
          <w:numId w:val="106"/>
        </w:numPr>
        <w:rPr>
          <w:rFonts w:ascii="Times New Roman" w:hAnsi="Times New Roman" w:cs="Times New Roman"/>
          <w:sz w:val="20"/>
          <w:szCs w:val="20"/>
        </w:rPr>
      </w:pPr>
      <w:r w:rsidRPr="003E1D85">
        <w:rPr>
          <w:rFonts w:ascii="Times New Roman" w:hAnsi="Times New Roman" w:cs="Times New Roman"/>
          <w:b/>
          <w:sz w:val="20"/>
          <w:szCs w:val="20"/>
        </w:rPr>
        <w:t>pesticidy</w:t>
      </w:r>
      <w:r w:rsidRPr="003E1D85">
        <w:rPr>
          <w:rFonts w:ascii="Times New Roman" w:hAnsi="Times New Roman" w:cs="Times New Roman"/>
          <w:sz w:val="20"/>
          <w:szCs w:val="20"/>
        </w:rPr>
        <w:t xml:space="preserve"> (zemědělské provozy; herbicidy (plevel), insekticidy (hmyz), fungicidy (houby a plísně), rodenticidy (hlodavci))</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organofosfáty - akutní toxicita, nemají tendenci se kumulovat</w:t>
      </w:r>
    </w:p>
    <w:p w:rsidR="00167E3C" w:rsidRPr="003E1D85" w:rsidRDefault="00167E3C" w:rsidP="00037DAD">
      <w:pPr>
        <w:pStyle w:val="a3"/>
        <w:numPr>
          <w:ilvl w:val="0"/>
          <w:numId w:val="106"/>
        </w:numPr>
        <w:rPr>
          <w:rFonts w:ascii="Times New Roman" w:hAnsi="Times New Roman" w:cs="Times New Roman"/>
          <w:i/>
          <w:sz w:val="20"/>
          <w:szCs w:val="20"/>
        </w:rPr>
      </w:pPr>
      <w:r w:rsidRPr="003E1D85">
        <w:rPr>
          <w:rFonts w:ascii="Times New Roman" w:hAnsi="Times New Roman" w:cs="Times New Roman"/>
          <w:i/>
          <w:sz w:val="20"/>
          <w:szCs w:val="20"/>
        </w:rPr>
        <w:t>kovy a jejich sloučeniny</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rtuť - anorganické sloučeniny jsou vodními organismy alkylovány → alkylovaná rtuť je silně toxická, postihující i CNS, prochází placentou (Minamatská nemoc v Japonsku), riziko konzumací ryb</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kadmium - nemoc Itai itai v Japonsku</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šestimocný chróm a nikl - toxický a alergizující účinek, galvanizovny (povrchové úpravny kovů)</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arzén - odpadní vody z deponií (skládka vykopané zeminy) popílku, hald hlušiny (vytěžený nezužitkovatelný materiál) z dolů na rudy kovů, deponie metarulgie</w:t>
      </w:r>
    </w:p>
    <w:p w:rsidR="00167E3C" w:rsidRPr="003E1D85" w:rsidRDefault="00167E3C" w:rsidP="00037DAD">
      <w:pPr>
        <w:pStyle w:val="a3"/>
        <w:numPr>
          <w:ilvl w:val="0"/>
          <w:numId w:val="106"/>
        </w:numPr>
        <w:rPr>
          <w:rFonts w:ascii="Times New Roman" w:hAnsi="Times New Roman" w:cs="Times New Roman"/>
          <w:i/>
          <w:sz w:val="20"/>
          <w:szCs w:val="20"/>
        </w:rPr>
      </w:pPr>
      <w:r w:rsidRPr="003E1D85">
        <w:rPr>
          <w:rFonts w:ascii="Times New Roman" w:hAnsi="Times New Roman" w:cs="Times New Roman"/>
          <w:i/>
          <w:sz w:val="20"/>
          <w:szCs w:val="20"/>
        </w:rPr>
        <w:lastRenderedPageBreak/>
        <w:t>ostatní organické látky</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chlorované uhlovodíky - potravními řetězci se dostávají až k člověku, mají afinitu k tuku → kumulují se v játrech, mozku, a hlavním zdrojem jsou vodní živočichové (ne rostliny)</w:t>
      </w:r>
    </w:p>
    <w:p w:rsidR="00167E3C" w:rsidRPr="003E1D85" w:rsidRDefault="00167E3C" w:rsidP="00037DAD">
      <w:pPr>
        <w:pStyle w:val="a3"/>
        <w:numPr>
          <w:ilvl w:val="2"/>
          <w:numId w:val="106"/>
        </w:numPr>
        <w:rPr>
          <w:rFonts w:ascii="Times New Roman" w:hAnsi="Times New Roman" w:cs="Times New Roman"/>
          <w:sz w:val="20"/>
          <w:szCs w:val="20"/>
        </w:rPr>
      </w:pPr>
      <w:r w:rsidRPr="003E1D85">
        <w:rPr>
          <w:rFonts w:ascii="Times New Roman" w:hAnsi="Times New Roman" w:cs="Times New Roman"/>
          <w:sz w:val="20"/>
          <w:szCs w:val="20"/>
        </w:rPr>
        <w:t>obsahují-li alkylové skupiny → mutagenní a karcinogenní</w:t>
      </w:r>
    </w:p>
    <w:p w:rsidR="00167E3C" w:rsidRPr="003E1D85" w:rsidRDefault="00167E3C" w:rsidP="00037DAD">
      <w:pPr>
        <w:pStyle w:val="a3"/>
        <w:numPr>
          <w:ilvl w:val="2"/>
          <w:numId w:val="106"/>
        </w:numPr>
        <w:rPr>
          <w:rFonts w:ascii="Times New Roman" w:hAnsi="Times New Roman" w:cs="Times New Roman"/>
          <w:sz w:val="20"/>
          <w:szCs w:val="20"/>
        </w:rPr>
      </w:pPr>
      <w:r w:rsidRPr="003E1D85">
        <w:rPr>
          <w:rFonts w:ascii="Times New Roman" w:hAnsi="Times New Roman" w:cs="Times New Roman"/>
          <w:sz w:val="20"/>
          <w:szCs w:val="20"/>
        </w:rPr>
        <w:t>patří sem i PCB → v minulosti masově používané jako chladící nebo tepelná média v transformátorech, kotlích</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tenzidy (saponáty) - alergizující</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aditivní látky při výrobě plastů</w:t>
      </w:r>
    </w:p>
    <w:p w:rsidR="00167E3C" w:rsidRPr="003E1D85" w:rsidRDefault="00167E3C" w:rsidP="00037DAD">
      <w:pPr>
        <w:pStyle w:val="a3"/>
        <w:numPr>
          <w:ilvl w:val="1"/>
          <w:numId w:val="106"/>
        </w:numPr>
        <w:rPr>
          <w:rFonts w:ascii="Times New Roman" w:hAnsi="Times New Roman" w:cs="Times New Roman"/>
          <w:sz w:val="20"/>
          <w:szCs w:val="20"/>
        </w:rPr>
      </w:pPr>
      <w:r w:rsidRPr="003E1D85">
        <w:rPr>
          <w:rFonts w:ascii="Times New Roman" w:hAnsi="Times New Roman" w:cs="Times New Roman"/>
          <w:sz w:val="20"/>
          <w:szCs w:val="20"/>
        </w:rPr>
        <w:t>ropa a ropné výrobky - znemožňují výrobu pitné vody</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Pevné odpady ze sídlišť:</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odpady z domácností, smetí z ulic, odpady menších dílen</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složení různorodé</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rizika plynou ze způsobu shromažďování, odvozu, konečné likvidace a z jejich složení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b/>
          <w:i/>
          <w:sz w:val="20"/>
          <w:szCs w:val="20"/>
        </w:rPr>
        <w:t>- skládky:</w:t>
      </w:r>
      <w:r w:rsidRPr="003E1D85">
        <w:rPr>
          <w:rFonts w:ascii="Times New Roman" w:hAnsi="Times New Roman" w:cs="Times New Roman"/>
          <w:sz w:val="20"/>
          <w:szCs w:val="20"/>
        </w:rPr>
        <w:t xml:space="preserve"> (u nás běžné)</w:t>
      </w:r>
    </w:p>
    <w:p w:rsidR="00167E3C" w:rsidRPr="003E1D85" w:rsidRDefault="00167E3C" w:rsidP="00037DAD">
      <w:pPr>
        <w:pStyle w:val="a3"/>
        <w:numPr>
          <w:ilvl w:val="0"/>
          <w:numId w:val="107"/>
        </w:numPr>
        <w:rPr>
          <w:rFonts w:ascii="Times New Roman" w:hAnsi="Times New Roman" w:cs="Times New Roman"/>
          <w:sz w:val="20"/>
          <w:szCs w:val="20"/>
        </w:rPr>
      </w:pPr>
      <w:r w:rsidRPr="003E1D85">
        <w:rPr>
          <w:rFonts w:ascii="Times New Roman" w:hAnsi="Times New Roman" w:cs="Times New Roman"/>
          <w:sz w:val="20"/>
          <w:szCs w:val="20"/>
        </w:rPr>
        <w:t>prašnost</w:t>
      </w:r>
    </w:p>
    <w:p w:rsidR="00167E3C" w:rsidRPr="003E1D85" w:rsidRDefault="00167E3C" w:rsidP="00037DAD">
      <w:pPr>
        <w:pStyle w:val="a3"/>
        <w:numPr>
          <w:ilvl w:val="0"/>
          <w:numId w:val="107"/>
        </w:numPr>
        <w:rPr>
          <w:rFonts w:ascii="Times New Roman" w:hAnsi="Times New Roman" w:cs="Times New Roman"/>
          <w:sz w:val="20"/>
          <w:szCs w:val="20"/>
        </w:rPr>
      </w:pPr>
      <w:r w:rsidRPr="003E1D85">
        <w:rPr>
          <w:rFonts w:ascii="Times New Roman" w:hAnsi="Times New Roman" w:cs="Times New Roman"/>
          <w:sz w:val="20"/>
          <w:szCs w:val="20"/>
        </w:rPr>
        <w:t>může dojít k samovznícení hořlavých látek → kouř a zápach</w:t>
      </w:r>
    </w:p>
    <w:p w:rsidR="00167E3C" w:rsidRPr="003E1D85" w:rsidRDefault="00167E3C" w:rsidP="00037DAD">
      <w:pPr>
        <w:pStyle w:val="a3"/>
        <w:numPr>
          <w:ilvl w:val="0"/>
          <w:numId w:val="107"/>
        </w:numPr>
        <w:rPr>
          <w:rFonts w:ascii="Times New Roman" w:hAnsi="Times New Roman" w:cs="Times New Roman"/>
          <w:sz w:val="20"/>
          <w:szCs w:val="20"/>
        </w:rPr>
      </w:pPr>
      <w:r w:rsidRPr="003E1D85">
        <w:rPr>
          <w:rFonts w:ascii="Times New Roman" w:hAnsi="Times New Roman" w:cs="Times New Roman"/>
          <w:sz w:val="20"/>
          <w:szCs w:val="20"/>
        </w:rPr>
        <w:t>prostředí pro rozmnožování hlodavců a hmyzu = vektory nebo pasivní přenašeči pro původce nákaz, mouchy mají dolet až několik km</w:t>
      </w:r>
    </w:p>
    <w:p w:rsidR="00167E3C" w:rsidRPr="003E1D85" w:rsidRDefault="00167E3C" w:rsidP="00037DAD">
      <w:pPr>
        <w:pStyle w:val="a3"/>
        <w:numPr>
          <w:ilvl w:val="1"/>
          <w:numId w:val="107"/>
        </w:numPr>
        <w:rPr>
          <w:rFonts w:ascii="Times New Roman" w:hAnsi="Times New Roman" w:cs="Times New Roman"/>
          <w:sz w:val="20"/>
          <w:szCs w:val="20"/>
        </w:rPr>
      </w:pPr>
      <w:r w:rsidRPr="003E1D85">
        <w:rPr>
          <w:rFonts w:ascii="Times New Roman" w:hAnsi="Times New Roman" w:cs="Times New Roman"/>
          <w:sz w:val="20"/>
          <w:szCs w:val="20"/>
        </w:rPr>
        <w:t>rozmnožování se dá omezit jednak šikmým vrstvením skládky (na rozdíl od horizontálně vrstvené) a jednak dezinsekcí a deratizací</w:t>
      </w:r>
    </w:p>
    <w:p w:rsidR="00167E3C" w:rsidRPr="003E1D85" w:rsidRDefault="00167E3C" w:rsidP="00037DAD">
      <w:pPr>
        <w:pStyle w:val="a3"/>
        <w:numPr>
          <w:ilvl w:val="0"/>
          <w:numId w:val="107"/>
        </w:numPr>
        <w:rPr>
          <w:rFonts w:ascii="Times New Roman" w:hAnsi="Times New Roman" w:cs="Times New Roman"/>
          <w:sz w:val="20"/>
          <w:szCs w:val="20"/>
        </w:rPr>
      </w:pPr>
      <w:r w:rsidRPr="003E1D85">
        <w:rPr>
          <w:rFonts w:ascii="Times New Roman" w:hAnsi="Times New Roman" w:cs="Times New Roman"/>
          <w:sz w:val="20"/>
          <w:szCs w:val="20"/>
        </w:rPr>
        <w:t>mohou být zakládány jen na pečlivě vybraných místech → nesmí být ohroženy povodněmi a v okolí se ani nesmí uvažovat o získávání pitné vody</w:t>
      </w:r>
    </w:p>
    <w:p w:rsidR="00167E3C" w:rsidRPr="003E1D85" w:rsidRDefault="00167E3C" w:rsidP="00167E3C">
      <w:pPr>
        <w:ind w:left="0" w:firstLine="0"/>
        <w:rPr>
          <w:rFonts w:ascii="Times New Roman" w:hAnsi="Times New Roman" w:cs="Times New Roman"/>
          <w:b/>
          <w:i/>
          <w:sz w:val="20"/>
          <w:szCs w:val="20"/>
        </w:rPr>
      </w:pPr>
      <w:r w:rsidRPr="003E1D85">
        <w:rPr>
          <w:rFonts w:ascii="Times New Roman" w:hAnsi="Times New Roman" w:cs="Times New Roman"/>
          <w:b/>
          <w:i/>
          <w:sz w:val="20"/>
          <w:szCs w:val="20"/>
        </w:rPr>
        <w:t>- jiné metody likvidace:</w:t>
      </w:r>
    </w:p>
    <w:p w:rsidR="00167E3C" w:rsidRPr="003E1D85" w:rsidRDefault="00167E3C" w:rsidP="00037DAD">
      <w:pPr>
        <w:pStyle w:val="a3"/>
        <w:numPr>
          <w:ilvl w:val="0"/>
          <w:numId w:val="108"/>
        </w:numPr>
        <w:rPr>
          <w:rFonts w:ascii="Times New Roman" w:hAnsi="Times New Roman" w:cs="Times New Roman"/>
          <w:sz w:val="20"/>
          <w:szCs w:val="20"/>
        </w:rPr>
      </w:pPr>
      <w:r w:rsidRPr="003E1D85">
        <w:rPr>
          <w:rFonts w:ascii="Times New Roman" w:hAnsi="Times New Roman" w:cs="Times New Roman"/>
          <w:sz w:val="20"/>
          <w:szCs w:val="20"/>
        </w:rPr>
        <w:t>kompostování</w:t>
      </w:r>
    </w:p>
    <w:p w:rsidR="00167E3C" w:rsidRPr="003E1D85" w:rsidRDefault="00167E3C" w:rsidP="00037DAD">
      <w:pPr>
        <w:pStyle w:val="a3"/>
        <w:numPr>
          <w:ilvl w:val="0"/>
          <w:numId w:val="108"/>
        </w:numPr>
        <w:rPr>
          <w:rFonts w:ascii="Times New Roman" w:hAnsi="Times New Roman" w:cs="Times New Roman"/>
          <w:sz w:val="20"/>
          <w:szCs w:val="20"/>
        </w:rPr>
      </w:pPr>
      <w:r w:rsidRPr="003E1D85">
        <w:rPr>
          <w:rFonts w:ascii="Times New Roman" w:hAnsi="Times New Roman" w:cs="Times New Roman"/>
          <w:sz w:val="20"/>
          <w:szCs w:val="20"/>
        </w:rPr>
        <w:t xml:space="preserve">prosté spalování ve spalovnách, spalování za vysokých teplot → vyžadují </w:t>
      </w:r>
      <w:r w:rsidRPr="003E1D85">
        <w:rPr>
          <w:rFonts w:ascii="Times New Roman" w:hAnsi="Times New Roman" w:cs="Times New Roman"/>
          <w:sz w:val="20"/>
          <w:szCs w:val="20"/>
          <w:u w:val="single"/>
        </w:rPr>
        <w:t>dvoustupňové čištění</w:t>
      </w:r>
      <w:r w:rsidRPr="003E1D85">
        <w:rPr>
          <w:rFonts w:ascii="Times New Roman" w:hAnsi="Times New Roman" w:cs="Times New Roman"/>
          <w:sz w:val="20"/>
          <w:szCs w:val="20"/>
        </w:rPr>
        <w:t xml:space="preserve"> emisí (první stupeň zachytí pevnou složku, druhý plynnou, páry, aerosol) - při hoření zejména plastů vznikají PAU, PCB, dioxiny, dibenzofurany</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Pevné odpady z průmyslu a zemědělství: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rizika především z odpadů obsahující toxické látky, ohrožována je znečištěním především půda a z toho rezultující znečištění podzemních a povrchových vod</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ze zemědělských velkochovů - hlavně slepičí trus a výkaly prasat → likvidace sušením → obtěžuje především zápachem (zbavit se ho dá filtrací rašelinovými filtry)</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uhynulá zvířata - termické zpracování a dezinfekce → zápach</w:t>
      </w:r>
    </w:p>
    <w:p w:rsidR="00167E3C" w:rsidRPr="003E1D85" w:rsidRDefault="00167E3C" w:rsidP="00167E3C">
      <w:pPr>
        <w:ind w:left="0" w:firstLine="0"/>
        <w:rPr>
          <w:rFonts w:ascii="Times New Roman" w:hAnsi="Times New Roman" w:cs="Times New Roman"/>
          <w:sz w:val="20"/>
          <w:szCs w:val="20"/>
        </w:rPr>
      </w:pPr>
    </w:p>
    <w:p w:rsidR="00167E3C" w:rsidRPr="003E1D85" w:rsidRDefault="00167E3C" w:rsidP="00167E3C">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Zdravotní rizika z půdy:</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půda z hlediska kontaminace prostředí je ukazatel značně stabilní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oproti znečištění vody a ovzduší není zpozorováno okamžitě, není vnímáno smyslovými orgány, ale projevuje se v mnoha případech skrytě</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expoziční cesta je buď orální (potravinovým řetězcem), inhalační (prach) nebo dermální - rizikovou skupinou především děti (inhalují více prachu?)</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škodliviny můžou mít původ ve složení půdy anebo pocházejí z antropogenního znečištění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kontaminace půdy v ČR má lokální charakter s vazbou na průmysl, těžbu a ukládání odpadů, dopravu, zemědělství</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chemická kontaminace</w:t>
      </w:r>
      <w:r w:rsidRPr="003E1D85">
        <w:rPr>
          <w:rFonts w:ascii="Times New Roman" w:hAnsi="Times New Roman" w:cs="Times New Roman"/>
          <w:sz w:val="20"/>
          <w:szCs w:val="20"/>
        </w:rPr>
        <w:t xml:space="preserve"> - toxické kovy a organické látky (PCB,PAU → karcinogenita, snižování imunity, poškození reprodukčních schopností a hormonální nerovnováha), pesticidy (působí toxicky na vývoj nervové soustavy, zvyšují riziko leukémií, jsou endokrinními disruptory), dusičnany (z dusíkatých hnojiv, methemoglobinémie u kojenců)</w:t>
      </w:r>
    </w:p>
    <w:p w:rsidR="00167E3C" w:rsidRPr="003E1D85" w:rsidRDefault="00167E3C" w:rsidP="00167E3C">
      <w:pPr>
        <w:ind w:left="0" w:firstLine="0"/>
        <w:rPr>
          <w:rFonts w:ascii="Times New Roman" w:hAnsi="Times New Roman" w:cs="Times New Roman"/>
          <w:sz w:val="20"/>
          <w:szCs w:val="20"/>
        </w:rPr>
      </w:pPr>
      <w:r w:rsidRPr="003E1D85">
        <w:rPr>
          <w:rFonts w:ascii="Times New Roman" w:hAnsi="Times New Roman" w:cs="Times New Roman"/>
          <w:sz w:val="20"/>
          <w:szCs w:val="20"/>
        </w:rPr>
        <w:t xml:space="preserve">- </w:t>
      </w:r>
      <w:r w:rsidRPr="003E1D85">
        <w:rPr>
          <w:rFonts w:ascii="Times New Roman" w:hAnsi="Times New Roman" w:cs="Times New Roman"/>
          <w:b/>
          <w:i/>
          <w:sz w:val="20"/>
          <w:szCs w:val="20"/>
        </w:rPr>
        <w:t>mikrobiální kontaminace</w:t>
      </w:r>
      <w:r w:rsidRPr="003E1D85">
        <w:rPr>
          <w:rFonts w:ascii="Times New Roman" w:hAnsi="Times New Roman" w:cs="Times New Roman"/>
          <w:sz w:val="20"/>
          <w:szCs w:val="20"/>
        </w:rPr>
        <w:t xml:space="preserve"> - v půdě jsou příznivé podmínky pro mikroby - jakákoliv změna složení ale může vyvolat změny v mikrobiální populaci, Clostridium - půda je přirozeným stanovištěm, bakterie dostávající se do půdy sekundárně a přežívají v ní - </w:t>
      </w:r>
      <w:hyperlink r:id="rId22" w:tooltip="Antrax" w:history="1">
        <w:r w:rsidRPr="003E1D85">
          <w:rPr>
            <w:rStyle w:val="a4"/>
            <w:rFonts w:ascii="Times New Roman" w:hAnsi="Times New Roman" w:cs="Times New Roman"/>
            <w:color w:val="auto"/>
            <w:sz w:val="20"/>
            <w:szCs w:val="20"/>
          </w:rPr>
          <w:t>Bacillus anthracis</w:t>
        </w:r>
      </w:hyperlink>
      <w:r w:rsidRPr="003E1D85">
        <w:rPr>
          <w:rFonts w:ascii="Times New Roman" w:hAnsi="Times New Roman" w:cs="Times New Roman"/>
          <w:sz w:val="20"/>
          <w:szCs w:val="20"/>
        </w:rPr>
        <w:t xml:space="preserve">, </w:t>
      </w:r>
      <w:hyperlink r:id="rId23" w:tooltip="Salmonelová enteritida" w:history="1">
        <w:r w:rsidRPr="003E1D85">
          <w:rPr>
            <w:rStyle w:val="a4"/>
            <w:rFonts w:ascii="Times New Roman" w:hAnsi="Times New Roman" w:cs="Times New Roman"/>
            <w:color w:val="auto"/>
            <w:sz w:val="20"/>
            <w:szCs w:val="20"/>
          </w:rPr>
          <w:t>Salmonella</w:t>
        </w:r>
      </w:hyperlink>
      <w:r w:rsidRPr="003E1D85">
        <w:rPr>
          <w:rFonts w:ascii="Times New Roman" w:hAnsi="Times New Roman" w:cs="Times New Roman"/>
          <w:sz w:val="20"/>
          <w:szCs w:val="20"/>
        </w:rPr>
        <w:t xml:space="preserve">, </w:t>
      </w:r>
      <w:hyperlink r:id="rId24" w:tooltip="Shigellosis" w:history="1">
        <w:r w:rsidRPr="003E1D85">
          <w:rPr>
            <w:rStyle w:val="a4"/>
            <w:rFonts w:ascii="Times New Roman" w:hAnsi="Times New Roman" w:cs="Times New Roman"/>
            <w:color w:val="auto"/>
            <w:sz w:val="20"/>
            <w:szCs w:val="20"/>
          </w:rPr>
          <w:t>Shigela</w:t>
        </w:r>
      </w:hyperlink>
      <w:r w:rsidRPr="003E1D85">
        <w:rPr>
          <w:rFonts w:ascii="Times New Roman" w:hAnsi="Times New Roman" w:cs="Times New Roman"/>
          <w:sz w:val="20"/>
          <w:szCs w:val="20"/>
        </w:rPr>
        <w:t>; z virů - enteroviry, polioviry</w:t>
      </w:r>
    </w:p>
    <w:p w:rsidR="00167E3C" w:rsidRPr="003E1D85" w:rsidRDefault="00167E3C" w:rsidP="00167E3C">
      <w:pPr>
        <w:ind w:left="0" w:firstLine="0"/>
        <w:rPr>
          <w:rFonts w:ascii="Times New Roman" w:hAnsi="Times New Roman" w:cs="Times New Roman"/>
          <w:sz w:val="20"/>
          <w:szCs w:val="20"/>
        </w:rPr>
      </w:pPr>
    </w:p>
    <w:p w:rsidR="00167E3C" w:rsidRPr="003E1D85" w:rsidRDefault="00A478DC" w:rsidP="00167E3C">
      <w:pPr>
        <w:ind w:left="0" w:firstLine="0"/>
        <w:rPr>
          <w:rFonts w:ascii="Times New Roman" w:hAnsi="Times New Roman" w:cs="Times New Roman"/>
          <w:b/>
          <w:sz w:val="20"/>
          <w:szCs w:val="20"/>
          <w:u w:val="single"/>
        </w:rPr>
      </w:pPr>
      <w:r w:rsidRPr="003E1D85">
        <w:rPr>
          <w:rFonts w:ascii="Times New Roman" w:hAnsi="Times New Roman" w:cs="Times New Roman"/>
          <w:b/>
          <w:sz w:val="20"/>
          <w:szCs w:val="20"/>
          <w:u w:val="single"/>
        </w:rPr>
        <w:t>37.  Hormonálně aktivní látky</w:t>
      </w:r>
    </w:p>
    <w:p w:rsidR="00A478DC" w:rsidRPr="003E1D85" w:rsidRDefault="00A478DC" w:rsidP="00167E3C">
      <w:pPr>
        <w:ind w:left="0" w:firstLine="0"/>
        <w:rPr>
          <w:rFonts w:ascii="Times New Roman" w:hAnsi="Times New Roman" w:cs="Times New Roman"/>
          <w:sz w:val="20"/>
          <w:szCs w:val="20"/>
        </w:rPr>
      </w:pPr>
    </w:p>
    <w:p w:rsidR="003E1D85" w:rsidRPr="003E1D85" w:rsidRDefault="003E1D85" w:rsidP="003E1D85">
      <w:pPr>
        <w:pStyle w:val="1"/>
        <w:pBdr>
          <w:bottom w:val="single" w:sz="4" w:space="0" w:color="AAAAAA"/>
        </w:pBdr>
        <w:spacing w:after="60"/>
        <w:ind w:left="0"/>
        <w:rPr>
          <w:rFonts w:ascii="Times New Roman" w:hAnsi="Times New Roman"/>
          <w:b w:val="0"/>
        </w:rPr>
      </w:pPr>
      <w:r w:rsidRPr="003E1D85">
        <w:rPr>
          <w:rFonts w:ascii="Times New Roman" w:hAnsi="Times New Roman"/>
          <w:b w:val="0"/>
          <w:bCs/>
        </w:rPr>
        <w:t>Endokrinní disruptory</w:t>
      </w:r>
    </w:p>
    <w:p w:rsidR="003E1D85" w:rsidRPr="003E1D85" w:rsidRDefault="003E1D85" w:rsidP="003E1D85">
      <w:pPr>
        <w:shd w:val="clear" w:color="auto" w:fill="F8F9FA"/>
        <w:ind w:left="0"/>
        <w:rPr>
          <w:rFonts w:ascii="Times New Roman" w:hAnsi="Times New Roman" w:cs="Times New Roman"/>
          <w:sz w:val="20"/>
          <w:szCs w:val="20"/>
        </w:rPr>
      </w:pPr>
      <w:r w:rsidRPr="003E1D85">
        <w:rPr>
          <w:rFonts w:ascii="Times New Roman" w:hAnsi="Times New Roman" w:cs="Times New Roman"/>
          <w:sz w:val="20"/>
          <w:szCs w:val="20"/>
        </w:rPr>
        <w:t xml:space="preserve">        </w:t>
      </w:r>
      <w:hyperlink r:id="rId25" w:tooltip="DDT" w:history="1">
        <w:r w:rsidRPr="003E1D85">
          <w:rPr>
            <w:rStyle w:val="a4"/>
            <w:rFonts w:ascii="Times New Roman" w:hAnsi="Times New Roman" w:cs="Times New Roman"/>
            <w:color w:val="auto"/>
            <w:sz w:val="20"/>
            <w:szCs w:val="20"/>
            <w:u w:val="none"/>
          </w:rPr>
          <w:t>DDT</w:t>
        </w:r>
      </w:hyperlink>
      <w:r w:rsidRPr="003E1D85">
        <w:rPr>
          <w:rStyle w:val="apple-converted-space"/>
          <w:rFonts w:ascii="Times New Roman" w:hAnsi="Times New Roman" w:cs="Times New Roman"/>
          <w:sz w:val="20"/>
          <w:szCs w:val="20"/>
        </w:rPr>
        <w:t> </w:t>
      </w:r>
      <w:r w:rsidRPr="003E1D85">
        <w:rPr>
          <w:rFonts w:ascii="Times New Roman" w:hAnsi="Times New Roman" w:cs="Times New Roman"/>
          <w:sz w:val="20"/>
          <w:szCs w:val="20"/>
        </w:rPr>
        <w:t>narušuje účinek</w:t>
      </w:r>
      <w:r w:rsidRPr="003E1D85">
        <w:rPr>
          <w:rStyle w:val="apple-converted-space"/>
          <w:rFonts w:ascii="Times New Roman" w:hAnsi="Times New Roman" w:cs="Times New Roman"/>
          <w:sz w:val="20"/>
          <w:szCs w:val="20"/>
        </w:rPr>
        <w:t> </w:t>
      </w:r>
      <w:hyperlink r:id="rId26" w:tooltip="Estrogen" w:history="1">
        <w:r w:rsidRPr="003E1D85">
          <w:rPr>
            <w:rStyle w:val="a4"/>
            <w:rFonts w:ascii="Times New Roman" w:hAnsi="Times New Roman" w:cs="Times New Roman"/>
            <w:color w:val="auto"/>
            <w:sz w:val="20"/>
            <w:szCs w:val="20"/>
            <w:u w:val="none"/>
          </w:rPr>
          <w:t>estrogenů</w:t>
        </w:r>
      </w:hyperlink>
    </w:p>
    <w:p w:rsidR="003E1D85" w:rsidRPr="003E1D85" w:rsidRDefault="003E1D85" w:rsidP="003E1D85">
      <w:pPr>
        <w:pStyle w:val="ae"/>
        <w:spacing w:before="120" w:beforeAutospacing="0" w:after="120" w:afterAutospacing="0"/>
        <w:rPr>
          <w:sz w:val="20"/>
          <w:szCs w:val="20"/>
        </w:rPr>
      </w:pPr>
      <w:r w:rsidRPr="003E1D85">
        <w:rPr>
          <w:sz w:val="20"/>
          <w:szCs w:val="20"/>
        </w:rPr>
        <w:lastRenderedPageBreak/>
        <w:t>Pojem</w:t>
      </w:r>
      <w:r w:rsidRPr="003E1D85">
        <w:rPr>
          <w:rStyle w:val="apple-converted-space"/>
          <w:sz w:val="20"/>
          <w:szCs w:val="20"/>
        </w:rPr>
        <w:t> </w:t>
      </w:r>
      <w:r w:rsidRPr="003E1D85">
        <w:rPr>
          <w:b/>
          <w:bCs/>
          <w:sz w:val="20"/>
          <w:szCs w:val="20"/>
        </w:rPr>
        <w:t>Endokrinní disruptory</w:t>
      </w:r>
      <w:r w:rsidRPr="003E1D85">
        <w:rPr>
          <w:rStyle w:val="apple-converted-space"/>
          <w:sz w:val="20"/>
          <w:szCs w:val="20"/>
        </w:rPr>
        <w:t> </w:t>
      </w:r>
      <w:r w:rsidRPr="003E1D85">
        <w:rPr>
          <w:sz w:val="20"/>
          <w:szCs w:val="20"/>
        </w:rPr>
        <w:t>(nebo též hormonálně aktivní látky) označuje látky, případně směsi látek, které zasahují do normálních funkcí</w:t>
      </w:r>
      <w:r w:rsidRPr="003E1D85">
        <w:rPr>
          <w:rStyle w:val="apple-converted-space"/>
          <w:sz w:val="20"/>
          <w:szCs w:val="20"/>
        </w:rPr>
        <w:t> </w:t>
      </w:r>
      <w:hyperlink r:id="rId27" w:tooltip="Endokrinní systém" w:history="1">
        <w:r w:rsidRPr="003E1D85">
          <w:rPr>
            <w:rStyle w:val="a4"/>
            <w:color w:val="auto"/>
            <w:sz w:val="20"/>
            <w:szCs w:val="20"/>
            <w:u w:val="none"/>
          </w:rPr>
          <w:t>endokrinního systému</w:t>
        </w:r>
      </w:hyperlink>
      <w:r w:rsidRPr="003E1D85">
        <w:rPr>
          <w:rStyle w:val="apple-converted-space"/>
          <w:sz w:val="20"/>
          <w:szCs w:val="20"/>
        </w:rPr>
        <w:t> </w:t>
      </w:r>
      <w:r w:rsidRPr="003E1D85">
        <w:rPr>
          <w:sz w:val="20"/>
          <w:szCs w:val="20"/>
        </w:rPr>
        <w:t>a mohou tak narušovat fyziologické funkce endogenních hormonů.</w:t>
      </w:r>
    </w:p>
    <w:p w:rsidR="003E1D85" w:rsidRPr="003E1D85" w:rsidRDefault="00FC59C9" w:rsidP="003E1D85">
      <w:pPr>
        <w:pStyle w:val="ae"/>
        <w:spacing w:before="120" w:beforeAutospacing="0" w:after="120" w:afterAutospacing="0"/>
        <w:rPr>
          <w:sz w:val="20"/>
          <w:szCs w:val="20"/>
        </w:rPr>
      </w:pPr>
      <w:hyperlink r:id="rId28" w:tooltip="Agentura pro ochranu životního prostředí" w:history="1">
        <w:r w:rsidR="003E1D85" w:rsidRPr="003E1D85">
          <w:rPr>
            <w:rStyle w:val="a4"/>
            <w:color w:val="auto"/>
            <w:sz w:val="20"/>
            <w:szCs w:val="20"/>
            <w:u w:val="none"/>
          </w:rPr>
          <w:t>US Environmental Protection Agency</w:t>
        </w:r>
      </w:hyperlink>
      <w:r w:rsidR="003E1D85" w:rsidRPr="003E1D85">
        <w:rPr>
          <w:rStyle w:val="apple-converted-space"/>
          <w:sz w:val="20"/>
          <w:szCs w:val="20"/>
        </w:rPr>
        <w:t> </w:t>
      </w:r>
      <w:r w:rsidR="003E1D85" w:rsidRPr="003E1D85">
        <w:rPr>
          <w:sz w:val="20"/>
          <w:szCs w:val="20"/>
        </w:rPr>
        <w:t>definuje EDs jako činitele zasahující do syntézy, sekrece, transportu, vazby nebo eliminace přirozených hormonů podílejících se na udržování homeostáze, reprodukce, vývinu a/nebo chování organismu.</w:t>
      </w:r>
    </w:p>
    <w:p w:rsidR="003E1D85" w:rsidRPr="003E1D85" w:rsidRDefault="003E1D85" w:rsidP="003E1D85">
      <w:pPr>
        <w:pStyle w:val="ae"/>
        <w:spacing w:before="120" w:beforeAutospacing="0" w:after="120" w:afterAutospacing="0"/>
        <w:rPr>
          <w:sz w:val="20"/>
          <w:szCs w:val="20"/>
        </w:rPr>
      </w:pPr>
      <w:r w:rsidRPr="003E1D85">
        <w:rPr>
          <w:sz w:val="20"/>
          <w:szCs w:val="20"/>
        </w:rPr>
        <w:t>Efekt EDs je zprostředkován jejich silnou afinitou k některým receptorům, zejména estrogenním a androgenním. A na základě toho, zda se chovají jako agonisté nebo antagonisté, pak potencují, respektive tlumí efekt hormonů tělu vlastních a narušují tak přirozenou hormonální regulaci organismu.</w:t>
      </w:r>
    </w:p>
    <w:p w:rsidR="003E1D85" w:rsidRPr="003E1D85" w:rsidRDefault="003E1D85" w:rsidP="003E1D85">
      <w:pPr>
        <w:pStyle w:val="ae"/>
        <w:spacing w:before="120" w:beforeAutospacing="0" w:after="120" w:afterAutospacing="0"/>
        <w:rPr>
          <w:sz w:val="20"/>
          <w:szCs w:val="20"/>
        </w:rPr>
      </w:pPr>
      <w:r w:rsidRPr="003E1D85">
        <w:rPr>
          <w:sz w:val="20"/>
          <w:szCs w:val="20"/>
        </w:rPr>
        <w:t>V jiných případech, kdy EDs zasahují do syntézy, transportu nebo eliminace hormonů, může dojít ke  zvýšení nebo naopak snížení jejich koncentrace a tím pádem i zvýšení nebo snížení účinků daných hormonů. Příkladem mohou být některé pesticidy (amitrol,</w:t>
      </w:r>
      <w:r w:rsidRPr="003E1D85">
        <w:rPr>
          <w:rStyle w:val="apple-converted-space"/>
          <w:sz w:val="20"/>
          <w:szCs w:val="20"/>
        </w:rPr>
        <w:t> </w:t>
      </w:r>
      <w:hyperlink r:id="rId29" w:tooltip="Cyhalothrin" w:history="1">
        <w:r w:rsidRPr="003E1D85">
          <w:rPr>
            <w:rStyle w:val="a4"/>
            <w:color w:val="auto"/>
            <w:sz w:val="20"/>
            <w:szCs w:val="20"/>
            <w:u w:val="none"/>
          </w:rPr>
          <w:t>cyhalothrin</w:t>
        </w:r>
      </w:hyperlink>
      <w:r w:rsidRPr="003E1D85">
        <w:rPr>
          <w:sz w:val="20"/>
          <w:szCs w:val="20"/>
        </w:rPr>
        <w:t>,</w:t>
      </w:r>
      <w:r w:rsidRPr="003E1D85">
        <w:rPr>
          <w:rStyle w:val="apple-converted-space"/>
          <w:sz w:val="20"/>
          <w:szCs w:val="20"/>
        </w:rPr>
        <w:t> </w:t>
      </w:r>
      <w:hyperlink r:id="rId30" w:tooltip="Fipronil" w:history="1">
        <w:r w:rsidRPr="003E1D85">
          <w:rPr>
            <w:rStyle w:val="a4"/>
            <w:color w:val="auto"/>
            <w:sz w:val="20"/>
            <w:szCs w:val="20"/>
            <w:u w:val="none"/>
          </w:rPr>
          <w:t>fipronil</w:t>
        </w:r>
      </w:hyperlink>
      <w:r w:rsidRPr="003E1D85">
        <w:rPr>
          <w:rStyle w:val="apple-converted-space"/>
          <w:sz w:val="20"/>
          <w:szCs w:val="20"/>
        </w:rPr>
        <w:t> </w:t>
      </w:r>
      <w:r w:rsidRPr="003E1D85">
        <w:rPr>
          <w:sz w:val="20"/>
          <w:szCs w:val="20"/>
        </w:rPr>
        <w:t>a další) inhibující syntézu hormonů štítné žlázy.</w:t>
      </w:r>
    </w:p>
    <w:p w:rsidR="003E1D85" w:rsidRPr="003E1D85" w:rsidRDefault="003E1D85" w:rsidP="003E1D85">
      <w:pPr>
        <w:pStyle w:val="2"/>
        <w:pBdr>
          <w:bottom w:val="single" w:sz="4" w:space="0" w:color="AAAAAA"/>
        </w:pBdr>
        <w:spacing w:before="240" w:after="60"/>
        <w:ind w:left="0"/>
        <w:rPr>
          <w:rFonts w:ascii="Times New Roman" w:hAnsi="Times New Roman" w:cs="Times New Roman"/>
          <w:b w:val="0"/>
          <w:bCs w:val="0"/>
          <w:color w:val="auto"/>
          <w:sz w:val="20"/>
          <w:szCs w:val="20"/>
        </w:rPr>
      </w:pPr>
      <w:r w:rsidRPr="003E1D85">
        <w:rPr>
          <w:rStyle w:val="mw-headline"/>
          <w:rFonts w:ascii="Times New Roman" w:hAnsi="Times New Roman" w:cs="Times New Roman"/>
          <w:b w:val="0"/>
          <w:bCs w:val="0"/>
          <w:color w:val="auto"/>
          <w:sz w:val="20"/>
          <w:szCs w:val="20"/>
        </w:rPr>
        <w:t>Klasifikace</w:t>
      </w:r>
    </w:p>
    <w:p w:rsidR="003E1D85" w:rsidRPr="003E1D85" w:rsidRDefault="003E1D85" w:rsidP="003E1D85">
      <w:pPr>
        <w:pStyle w:val="ae"/>
        <w:spacing w:before="120" w:beforeAutospacing="0" w:after="120" w:afterAutospacing="0"/>
        <w:rPr>
          <w:sz w:val="20"/>
          <w:szCs w:val="20"/>
        </w:rPr>
      </w:pPr>
      <w:r w:rsidRPr="003E1D85">
        <w:rPr>
          <w:sz w:val="20"/>
          <w:szCs w:val="20"/>
        </w:rPr>
        <w:t>Endokrinní disruptory (EDs) jsou velmi heterogenní skupinou. Jedná se zejména o syntetické látky, ale najdeme zde i látky přirozeně se vyskytující.</w:t>
      </w:r>
    </w:p>
    <w:p w:rsidR="003E1D85" w:rsidRPr="003E1D85" w:rsidRDefault="003E1D85" w:rsidP="003E1D85">
      <w:pPr>
        <w:pStyle w:val="ae"/>
        <w:spacing w:before="120" w:beforeAutospacing="0" w:after="120" w:afterAutospacing="0"/>
        <w:rPr>
          <w:sz w:val="20"/>
          <w:szCs w:val="20"/>
        </w:rPr>
      </w:pPr>
      <w:r w:rsidRPr="003E1D85">
        <w:rPr>
          <w:b/>
          <w:bCs/>
          <w:sz w:val="20"/>
          <w:szCs w:val="20"/>
        </w:rPr>
        <w:t>Dle původu</w:t>
      </w:r>
      <w:r w:rsidRPr="003E1D85">
        <w:rPr>
          <w:rStyle w:val="apple-converted-space"/>
          <w:sz w:val="20"/>
          <w:szCs w:val="20"/>
        </w:rPr>
        <w:t> </w:t>
      </w:r>
      <w:r w:rsidRPr="003E1D85">
        <w:rPr>
          <w:sz w:val="20"/>
          <w:szCs w:val="20"/>
        </w:rPr>
        <w:t>lze EDs rozdělit na:</w:t>
      </w:r>
    </w:p>
    <w:p w:rsidR="003E1D85" w:rsidRPr="003E1D85" w:rsidRDefault="003E1D85" w:rsidP="00037DAD">
      <w:pPr>
        <w:numPr>
          <w:ilvl w:val="0"/>
          <w:numId w:val="243"/>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Látky přirozeně se vyskytující (Např.: fytoestrogeny)</w:t>
      </w:r>
    </w:p>
    <w:p w:rsidR="003E1D85" w:rsidRPr="003E1D85" w:rsidRDefault="003E1D85" w:rsidP="00037DAD">
      <w:pPr>
        <w:numPr>
          <w:ilvl w:val="0"/>
          <w:numId w:val="243"/>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Látky syntetické</w:t>
      </w:r>
    </w:p>
    <w:p w:rsidR="003E1D85" w:rsidRPr="003E1D85" w:rsidRDefault="003E1D85" w:rsidP="00037DAD">
      <w:pPr>
        <w:numPr>
          <w:ilvl w:val="1"/>
          <w:numId w:val="243"/>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Průmyslová rozpouštědla nebo maziva a jejich vedlejší produkty (PCBs, PBBs, dioxiny)</w:t>
      </w:r>
    </w:p>
    <w:p w:rsidR="003E1D85" w:rsidRPr="003E1D85" w:rsidRDefault="003E1D85" w:rsidP="00037DAD">
      <w:pPr>
        <w:numPr>
          <w:ilvl w:val="1"/>
          <w:numId w:val="243"/>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Plasty (</w:t>
      </w:r>
      <w:hyperlink r:id="rId31" w:tooltip="Bisfenol A" w:history="1">
        <w:r w:rsidRPr="003E1D85">
          <w:rPr>
            <w:rStyle w:val="a4"/>
            <w:rFonts w:ascii="Times New Roman" w:hAnsi="Times New Roman" w:cs="Times New Roman"/>
            <w:color w:val="auto"/>
            <w:sz w:val="20"/>
            <w:szCs w:val="20"/>
            <w:u w:val="none"/>
          </w:rPr>
          <w:t>BPA</w:t>
        </w:r>
      </w:hyperlink>
      <w:r w:rsidRPr="003E1D85">
        <w:rPr>
          <w:rFonts w:ascii="Times New Roman" w:hAnsi="Times New Roman" w:cs="Times New Roman"/>
          <w:sz w:val="20"/>
          <w:szCs w:val="20"/>
        </w:rPr>
        <w:t>)</w:t>
      </w:r>
    </w:p>
    <w:p w:rsidR="003E1D85" w:rsidRPr="003E1D85" w:rsidRDefault="003E1D85" w:rsidP="00037DAD">
      <w:pPr>
        <w:numPr>
          <w:ilvl w:val="1"/>
          <w:numId w:val="243"/>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Změkčovadla</w:t>
      </w:r>
    </w:p>
    <w:p w:rsidR="003E1D85" w:rsidRPr="003E1D85" w:rsidRDefault="003E1D85" w:rsidP="00037DAD">
      <w:pPr>
        <w:numPr>
          <w:ilvl w:val="1"/>
          <w:numId w:val="243"/>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Pesticidy (DDT)</w:t>
      </w:r>
    </w:p>
    <w:p w:rsidR="003E1D85" w:rsidRPr="003E1D85" w:rsidRDefault="003E1D85" w:rsidP="00037DAD">
      <w:pPr>
        <w:numPr>
          <w:ilvl w:val="1"/>
          <w:numId w:val="243"/>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Fungicidy (</w:t>
      </w:r>
      <w:hyperlink r:id="rId32" w:tooltip="Vinclozolin" w:history="1">
        <w:r w:rsidRPr="003E1D85">
          <w:rPr>
            <w:rStyle w:val="a4"/>
            <w:rFonts w:ascii="Times New Roman" w:hAnsi="Times New Roman" w:cs="Times New Roman"/>
            <w:color w:val="auto"/>
            <w:sz w:val="20"/>
            <w:szCs w:val="20"/>
            <w:u w:val="none"/>
          </w:rPr>
          <w:t>vinclozolin</w:t>
        </w:r>
      </w:hyperlink>
      <w:r w:rsidRPr="003E1D85">
        <w:rPr>
          <w:rFonts w:ascii="Times New Roman" w:hAnsi="Times New Roman" w:cs="Times New Roman"/>
          <w:sz w:val="20"/>
          <w:szCs w:val="20"/>
        </w:rPr>
        <w:t>)</w:t>
      </w:r>
    </w:p>
    <w:p w:rsidR="003E1D85" w:rsidRPr="003E1D85" w:rsidRDefault="003E1D85" w:rsidP="00037DAD">
      <w:pPr>
        <w:numPr>
          <w:ilvl w:val="1"/>
          <w:numId w:val="243"/>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Některé farmaceutické prostředky (</w:t>
      </w:r>
      <w:hyperlink r:id="rId33" w:tooltip="Diethylstilbestrol" w:history="1">
        <w:r w:rsidRPr="003E1D85">
          <w:rPr>
            <w:rStyle w:val="a4"/>
            <w:rFonts w:ascii="Times New Roman" w:hAnsi="Times New Roman" w:cs="Times New Roman"/>
            <w:color w:val="auto"/>
            <w:sz w:val="20"/>
            <w:szCs w:val="20"/>
            <w:u w:val="none"/>
          </w:rPr>
          <w:t>diethylstilbestrol</w:t>
        </w:r>
      </w:hyperlink>
      <w:r w:rsidRPr="003E1D85">
        <w:rPr>
          <w:rFonts w:ascii="Times New Roman" w:hAnsi="Times New Roman" w:cs="Times New Roman"/>
          <w:sz w:val="20"/>
          <w:szCs w:val="20"/>
        </w:rPr>
        <w:t>)</w:t>
      </w:r>
    </w:p>
    <w:p w:rsidR="003E1D85" w:rsidRPr="003E1D85" w:rsidRDefault="003E1D85" w:rsidP="003E1D85">
      <w:pPr>
        <w:pStyle w:val="ae"/>
        <w:spacing w:before="120" w:beforeAutospacing="0" w:after="120" w:afterAutospacing="0"/>
        <w:rPr>
          <w:sz w:val="20"/>
          <w:szCs w:val="20"/>
        </w:rPr>
      </w:pPr>
      <w:r w:rsidRPr="003E1D85">
        <w:rPr>
          <w:sz w:val="20"/>
          <w:szCs w:val="20"/>
        </w:rPr>
        <w:t>nebo na:</w:t>
      </w:r>
    </w:p>
    <w:p w:rsidR="003E1D85" w:rsidRPr="003E1D85" w:rsidRDefault="003E1D85" w:rsidP="00037DAD">
      <w:pPr>
        <w:numPr>
          <w:ilvl w:val="0"/>
          <w:numId w:val="244"/>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Hormony - přirozené nebo umělé (hormonální antikoncepce,</w:t>
      </w:r>
      <w:r w:rsidRPr="003E1D85">
        <w:rPr>
          <w:rStyle w:val="apple-converted-space"/>
          <w:rFonts w:ascii="Times New Roman" w:hAnsi="Times New Roman" w:cs="Times New Roman"/>
          <w:sz w:val="20"/>
          <w:szCs w:val="20"/>
        </w:rPr>
        <w:t> </w:t>
      </w:r>
      <w:hyperlink r:id="rId34" w:tooltip="Fytoestrogen" w:history="1">
        <w:r w:rsidRPr="003E1D85">
          <w:rPr>
            <w:rStyle w:val="a4"/>
            <w:rFonts w:ascii="Times New Roman" w:hAnsi="Times New Roman" w:cs="Times New Roman"/>
            <w:color w:val="auto"/>
            <w:sz w:val="20"/>
            <w:szCs w:val="20"/>
            <w:u w:val="none"/>
          </w:rPr>
          <w:t>fytoestrogeny</w:t>
        </w:r>
      </w:hyperlink>
      <w:r w:rsidRPr="003E1D85">
        <w:rPr>
          <w:rFonts w:ascii="Times New Roman" w:hAnsi="Times New Roman" w:cs="Times New Roman"/>
          <w:sz w:val="20"/>
          <w:szCs w:val="20"/>
        </w:rPr>
        <w:t>)</w:t>
      </w:r>
    </w:p>
    <w:p w:rsidR="003E1D85" w:rsidRPr="003E1D85" w:rsidRDefault="003E1D85" w:rsidP="00037DAD">
      <w:pPr>
        <w:numPr>
          <w:ilvl w:val="0"/>
          <w:numId w:val="244"/>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Léky s vedlejším efektem na endokrinní systém (</w:t>
      </w:r>
      <w:hyperlink r:id="rId35" w:tooltip="Naproxen" w:history="1">
        <w:r w:rsidRPr="003E1D85">
          <w:rPr>
            <w:rStyle w:val="a4"/>
            <w:rFonts w:ascii="Times New Roman" w:hAnsi="Times New Roman" w:cs="Times New Roman"/>
            <w:color w:val="auto"/>
            <w:sz w:val="20"/>
            <w:szCs w:val="20"/>
            <w:u w:val="none"/>
          </w:rPr>
          <w:t>naproxen</w:t>
        </w:r>
      </w:hyperlink>
      <w:r w:rsidRPr="003E1D85">
        <w:rPr>
          <w:rFonts w:ascii="Times New Roman" w:hAnsi="Times New Roman" w:cs="Times New Roman"/>
          <w:sz w:val="20"/>
          <w:szCs w:val="20"/>
        </w:rPr>
        <w:t>)</w:t>
      </w:r>
    </w:p>
    <w:p w:rsidR="003E1D85" w:rsidRPr="003E1D85" w:rsidRDefault="003E1D85" w:rsidP="00037DAD">
      <w:pPr>
        <w:numPr>
          <w:ilvl w:val="0"/>
          <w:numId w:val="244"/>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Chemikálie používané v průmyslu a domácnosti (</w:t>
      </w:r>
      <w:hyperlink r:id="rId36" w:tooltip="Ftaláty" w:history="1">
        <w:r w:rsidRPr="003E1D85">
          <w:rPr>
            <w:rStyle w:val="a4"/>
            <w:rFonts w:ascii="Times New Roman" w:hAnsi="Times New Roman" w:cs="Times New Roman"/>
            <w:color w:val="auto"/>
            <w:sz w:val="20"/>
            <w:szCs w:val="20"/>
            <w:u w:val="none"/>
          </w:rPr>
          <w:t>ftaláty</w:t>
        </w:r>
      </w:hyperlink>
      <w:r w:rsidRPr="003E1D85">
        <w:rPr>
          <w:rFonts w:ascii="Times New Roman" w:hAnsi="Times New Roman" w:cs="Times New Roman"/>
          <w:sz w:val="20"/>
          <w:szCs w:val="20"/>
        </w:rPr>
        <w:t>,</w:t>
      </w:r>
      <w:r w:rsidRPr="003E1D85">
        <w:rPr>
          <w:rStyle w:val="apple-converted-space"/>
          <w:rFonts w:ascii="Times New Roman" w:hAnsi="Times New Roman" w:cs="Times New Roman"/>
          <w:sz w:val="20"/>
          <w:szCs w:val="20"/>
        </w:rPr>
        <w:t> </w:t>
      </w:r>
      <w:hyperlink r:id="rId37" w:tooltip="Alkylfenoly" w:history="1">
        <w:r w:rsidRPr="003E1D85">
          <w:rPr>
            <w:rStyle w:val="a4"/>
            <w:rFonts w:ascii="Times New Roman" w:hAnsi="Times New Roman" w:cs="Times New Roman"/>
            <w:color w:val="auto"/>
            <w:sz w:val="20"/>
            <w:szCs w:val="20"/>
            <w:u w:val="none"/>
          </w:rPr>
          <w:t>alkylfenoly</w:t>
        </w:r>
      </w:hyperlink>
      <w:r w:rsidRPr="003E1D85">
        <w:rPr>
          <w:rFonts w:ascii="Times New Roman" w:hAnsi="Times New Roman" w:cs="Times New Roman"/>
          <w:sz w:val="20"/>
          <w:szCs w:val="20"/>
        </w:rPr>
        <w:t>,</w:t>
      </w:r>
      <w:r w:rsidRPr="003E1D85">
        <w:rPr>
          <w:rStyle w:val="apple-converted-space"/>
          <w:rFonts w:ascii="Times New Roman" w:hAnsi="Times New Roman" w:cs="Times New Roman"/>
          <w:sz w:val="20"/>
          <w:szCs w:val="20"/>
        </w:rPr>
        <w:t> </w:t>
      </w:r>
      <w:hyperlink r:id="rId38" w:tooltip="Plastifikátor" w:history="1">
        <w:r w:rsidRPr="003E1D85">
          <w:rPr>
            <w:rStyle w:val="a4"/>
            <w:rFonts w:ascii="Times New Roman" w:hAnsi="Times New Roman" w:cs="Times New Roman"/>
            <w:color w:val="auto"/>
            <w:sz w:val="20"/>
            <w:szCs w:val="20"/>
            <w:u w:val="none"/>
          </w:rPr>
          <w:t>plastifikátory</w:t>
        </w:r>
      </w:hyperlink>
      <w:r w:rsidRPr="003E1D85">
        <w:rPr>
          <w:rFonts w:ascii="Times New Roman" w:hAnsi="Times New Roman" w:cs="Times New Roman"/>
          <w:sz w:val="20"/>
          <w:szCs w:val="20"/>
        </w:rPr>
        <w:t>,</w:t>
      </w:r>
      <w:r w:rsidRPr="003E1D85">
        <w:rPr>
          <w:rStyle w:val="apple-converted-space"/>
          <w:rFonts w:ascii="Times New Roman" w:hAnsi="Times New Roman" w:cs="Times New Roman"/>
          <w:sz w:val="20"/>
          <w:szCs w:val="20"/>
        </w:rPr>
        <w:t> </w:t>
      </w:r>
      <w:hyperlink r:id="rId39" w:tooltip="Rozpouštědlo" w:history="1">
        <w:r w:rsidRPr="003E1D85">
          <w:rPr>
            <w:rStyle w:val="a4"/>
            <w:rFonts w:ascii="Times New Roman" w:hAnsi="Times New Roman" w:cs="Times New Roman"/>
            <w:color w:val="auto"/>
            <w:sz w:val="20"/>
            <w:szCs w:val="20"/>
            <w:u w:val="none"/>
          </w:rPr>
          <w:t>rozpouštědla</w:t>
        </w:r>
      </w:hyperlink>
      <w:r w:rsidRPr="003E1D85">
        <w:rPr>
          <w:rFonts w:ascii="Times New Roman" w:hAnsi="Times New Roman" w:cs="Times New Roman"/>
          <w:sz w:val="20"/>
          <w:szCs w:val="20"/>
        </w:rPr>
        <w:t>,</w:t>
      </w:r>
      <w:r w:rsidRPr="003E1D85">
        <w:rPr>
          <w:rStyle w:val="apple-converted-space"/>
          <w:rFonts w:ascii="Times New Roman" w:hAnsi="Times New Roman" w:cs="Times New Roman"/>
          <w:sz w:val="20"/>
          <w:szCs w:val="20"/>
        </w:rPr>
        <w:t> </w:t>
      </w:r>
      <w:hyperlink r:id="rId40" w:tooltip="Polychlorované bifenyly" w:history="1">
        <w:r w:rsidRPr="003E1D85">
          <w:rPr>
            <w:rStyle w:val="a4"/>
            <w:rFonts w:ascii="Times New Roman" w:hAnsi="Times New Roman" w:cs="Times New Roman"/>
            <w:color w:val="auto"/>
            <w:sz w:val="20"/>
            <w:szCs w:val="20"/>
            <w:u w:val="none"/>
          </w:rPr>
          <w:t>polychlorované bifenyly</w:t>
        </w:r>
      </w:hyperlink>
      <w:r w:rsidRPr="003E1D85">
        <w:rPr>
          <w:rStyle w:val="apple-converted-space"/>
          <w:rFonts w:ascii="Times New Roman" w:hAnsi="Times New Roman" w:cs="Times New Roman"/>
          <w:sz w:val="20"/>
          <w:szCs w:val="20"/>
        </w:rPr>
        <w:t> </w:t>
      </w:r>
      <w:r w:rsidRPr="003E1D85">
        <w:rPr>
          <w:rFonts w:ascii="Times New Roman" w:hAnsi="Times New Roman" w:cs="Times New Roman"/>
          <w:sz w:val="20"/>
          <w:szCs w:val="20"/>
        </w:rPr>
        <w:t>(PCBs))</w:t>
      </w:r>
    </w:p>
    <w:p w:rsidR="003E1D85" w:rsidRPr="003E1D85" w:rsidRDefault="003E1D85" w:rsidP="00037DAD">
      <w:pPr>
        <w:numPr>
          <w:ilvl w:val="0"/>
          <w:numId w:val="244"/>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Vedlejší produkty vzniklé domácnostech a průmyslu (</w:t>
      </w:r>
      <w:hyperlink r:id="rId41" w:tooltip="Polycyklické aromatické uhlovodíky" w:history="1">
        <w:r w:rsidRPr="003E1D85">
          <w:rPr>
            <w:rStyle w:val="a4"/>
            <w:rFonts w:ascii="Times New Roman" w:hAnsi="Times New Roman" w:cs="Times New Roman"/>
            <w:color w:val="auto"/>
            <w:sz w:val="20"/>
            <w:szCs w:val="20"/>
            <w:u w:val="none"/>
          </w:rPr>
          <w:t>polycylic aromatické uhlovodíky</w:t>
        </w:r>
      </w:hyperlink>
      <w:r w:rsidRPr="003E1D85">
        <w:rPr>
          <w:rStyle w:val="apple-converted-space"/>
          <w:rFonts w:ascii="Times New Roman" w:hAnsi="Times New Roman" w:cs="Times New Roman"/>
          <w:sz w:val="20"/>
          <w:szCs w:val="20"/>
        </w:rPr>
        <w:t> </w:t>
      </w:r>
      <w:r w:rsidRPr="003E1D85">
        <w:rPr>
          <w:rFonts w:ascii="Times New Roman" w:hAnsi="Times New Roman" w:cs="Times New Roman"/>
          <w:sz w:val="20"/>
          <w:szCs w:val="20"/>
        </w:rPr>
        <w:t>(PAHs),</w:t>
      </w:r>
      <w:r w:rsidRPr="003E1D85">
        <w:rPr>
          <w:rStyle w:val="apple-converted-space"/>
          <w:rFonts w:ascii="Times New Roman" w:hAnsi="Times New Roman" w:cs="Times New Roman"/>
          <w:sz w:val="20"/>
          <w:szCs w:val="20"/>
        </w:rPr>
        <w:t> </w:t>
      </w:r>
      <w:hyperlink r:id="rId42" w:tooltip="Dioxiny" w:history="1">
        <w:r w:rsidRPr="003E1D85">
          <w:rPr>
            <w:rStyle w:val="a4"/>
            <w:rFonts w:ascii="Times New Roman" w:hAnsi="Times New Roman" w:cs="Times New Roman"/>
            <w:color w:val="auto"/>
            <w:sz w:val="20"/>
            <w:szCs w:val="20"/>
            <w:u w:val="none"/>
          </w:rPr>
          <w:t>dioxiny</w:t>
        </w:r>
      </w:hyperlink>
      <w:r w:rsidRPr="003E1D85">
        <w:rPr>
          <w:rFonts w:ascii="Times New Roman" w:hAnsi="Times New Roman" w:cs="Times New Roman"/>
          <w:sz w:val="20"/>
          <w:szCs w:val="20"/>
        </w:rPr>
        <w:t>,</w:t>
      </w:r>
      <w:r w:rsidRPr="003E1D85">
        <w:rPr>
          <w:rStyle w:val="apple-converted-space"/>
          <w:rFonts w:ascii="Times New Roman" w:hAnsi="Times New Roman" w:cs="Times New Roman"/>
          <w:sz w:val="20"/>
          <w:szCs w:val="20"/>
        </w:rPr>
        <w:t> </w:t>
      </w:r>
      <w:hyperlink r:id="rId43" w:tooltip="Pentachlorbenzen" w:history="1">
        <w:r w:rsidRPr="003E1D85">
          <w:rPr>
            <w:rStyle w:val="a4"/>
            <w:rFonts w:ascii="Times New Roman" w:hAnsi="Times New Roman" w:cs="Times New Roman"/>
            <w:color w:val="auto"/>
            <w:sz w:val="20"/>
            <w:szCs w:val="20"/>
            <w:u w:val="none"/>
          </w:rPr>
          <w:t>pentachlorbenzen</w:t>
        </w:r>
      </w:hyperlink>
      <w:r w:rsidRPr="003E1D85">
        <w:rPr>
          <w:rFonts w:ascii="Times New Roman" w:hAnsi="Times New Roman" w:cs="Times New Roman"/>
          <w:sz w:val="20"/>
          <w:szCs w:val="20"/>
        </w:rPr>
        <w:t>)</w:t>
      </w:r>
    </w:p>
    <w:p w:rsidR="003E1D85" w:rsidRPr="003E1D85" w:rsidRDefault="003E1D85" w:rsidP="003E1D85">
      <w:pPr>
        <w:pStyle w:val="ae"/>
        <w:spacing w:before="120" w:beforeAutospacing="0" w:after="120" w:afterAutospacing="0"/>
        <w:rPr>
          <w:sz w:val="20"/>
          <w:szCs w:val="20"/>
        </w:rPr>
      </w:pPr>
      <w:r w:rsidRPr="003E1D85">
        <w:rPr>
          <w:b/>
          <w:bCs/>
          <w:sz w:val="20"/>
          <w:szCs w:val="20"/>
        </w:rPr>
        <w:t>Dle výskytu</w:t>
      </w:r>
      <w:r w:rsidRPr="003E1D85">
        <w:rPr>
          <w:rStyle w:val="apple-converted-space"/>
          <w:sz w:val="20"/>
          <w:szCs w:val="20"/>
        </w:rPr>
        <w:t> </w:t>
      </w:r>
      <w:r w:rsidRPr="003E1D85">
        <w:rPr>
          <w:sz w:val="20"/>
          <w:szCs w:val="20"/>
        </w:rPr>
        <w:t>pak můžeme EDs rozdělit na:</w:t>
      </w:r>
    </w:p>
    <w:p w:rsidR="003E1D85" w:rsidRPr="003E1D85" w:rsidRDefault="003E1D85" w:rsidP="00037DAD">
      <w:pPr>
        <w:numPr>
          <w:ilvl w:val="0"/>
          <w:numId w:val="245"/>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Pesticidy</w:t>
      </w:r>
    </w:p>
    <w:p w:rsidR="003E1D85" w:rsidRPr="003E1D85" w:rsidRDefault="003E1D85" w:rsidP="00037DAD">
      <w:pPr>
        <w:numPr>
          <w:ilvl w:val="0"/>
          <w:numId w:val="245"/>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Chemické látky obsažené ve výrobcích – např. v elektronice, dětských hračkách, oblečení nebo stavebních materiálech</w:t>
      </w:r>
    </w:p>
    <w:p w:rsidR="003E1D85" w:rsidRPr="003E1D85" w:rsidRDefault="003E1D85" w:rsidP="00037DAD">
      <w:pPr>
        <w:numPr>
          <w:ilvl w:val="0"/>
          <w:numId w:val="245"/>
        </w:numPr>
        <w:spacing w:before="100" w:beforeAutospacing="1" w:after="24"/>
        <w:ind w:left="0"/>
        <w:rPr>
          <w:rFonts w:ascii="Times New Roman" w:hAnsi="Times New Roman" w:cs="Times New Roman"/>
          <w:sz w:val="20"/>
          <w:szCs w:val="20"/>
        </w:rPr>
      </w:pPr>
      <w:r w:rsidRPr="003E1D85">
        <w:rPr>
          <w:rFonts w:ascii="Times New Roman" w:hAnsi="Times New Roman" w:cs="Times New Roman"/>
          <w:sz w:val="20"/>
          <w:szCs w:val="20"/>
        </w:rPr>
        <w:t>Látky uvolňující se z obalů potravin (</w:t>
      </w:r>
      <w:hyperlink r:id="rId44" w:tooltip="Bisfenol A" w:history="1">
        <w:r w:rsidRPr="003E1D85">
          <w:rPr>
            <w:rStyle w:val="a4"/>
            <w:rFonts w:ascii="Times New Roman" w:hAnsi="Times New Roman" w:cs="Times New Roman"/>
            <w:color w:val="auto"/>
            <w:sz w:val="20"/>
            <w:szCs w:val="20"/>
            <w:u w:val="none"/>
          </w:rPr>
          <w:t>Bisphenol A</w:t>
        </w:r>
      </w:hyperlink>
      <w:r w:rsidRPr="003E1D85">
        <w:rPr>
          <w:rFonts w:ascii="Times New Roman" w:hAnsi="Times New Roman" w:cs="Times New Roman"/>
          <w:sz w:val="20"/>
          <w:szCs w:val="20"/>
        </w:rPr>
        <w:t>)</w:t>
      </w:r>
    </w:p>
    <w:p w:rsidR="003E1D85" w:rsidRPr="003E1D85" w:rsidRDefault="003E1D85" w:rsidP="003E1D85">
      <w:pPr>
        <w:pStyle w:val="2"/>
        <w:pBdr>
          <w:bottom w:val="single" w:sz="4" w:space="0" w:color="AAAAAA"/>
        </w:pBdr>
        <w:spacing w:before="240" w:after="60"/>
        <w:ind w:left="0"/>
        <w:rPr>
          <w:rFonts w:ascii="Times New Roman" w:hAnsi="Times New Roman" w:cs="Times New Roman"/>
          <w:b w:val="0"/>
          <w:bCs w:val="0"/>
          <w:color w:val="auto"/>
          <w:sz w:val="20"/>
          <w:szCs w:val="20"/>
        </w:rPr>
      </w:pPr>
      <w:r w:rsidRPr="003E1D85">
        <w:rPr>
          <w:rStyle w:val="mw-headline"/>
          <w:rFonts w:ascii="Times New Roman" w:hAnsi="Times New Roman" w:cs="Times New Roman"/>
          <w:b w:val="0"/>
          <w:bCs w:val="0"/>
          <w:color w:val="auto"/>
          <w:sz w:val="20"/>
          <w:szCs w:val="20"/>
        </w:rPr>
        <w:t>Výskyt EDs  v životním prostředí</w:t>
      </w:r>
    </w:p>
    <w:p w:rsidR="003E1D85" w:rsidRPr="003E1D85" w:rsidRDefault="003E1D85" w:rsidP="003E1D85">
      <w:pPr>
        <w:pStyle w:val="ae"/>
        <w:spacing w:before="120" w:beforeAutospacing="0" w:after="120" w:afterAutospacing="0"/>
        <w:rPr>
          <w:sz w:val="20"/>
          <w:szCs w:val="20"/>
        </w:rPr>
      </w:pPr>
      <w:r w:rsidRPr="003E1D85">
        <w:rPr>
          <w:sz w:val="20"/>
          <w:szCs w:val="20"/>
        </w:rPr>
        <w:t>Vzhledem k široké škále různých druhů EDs a jejich rozdílným vlastnostem jsme jejich působení vystaveni prakticky neustále. Jsou přítomny v půdě, ve vodě ale i ve vzduchu. Stejně tak je najdeme i v mnoha materiálech, které jsou běžnou součástí našeho života a s kterými přicházíme prakticky denně do styku. Jako příklad můžeme uvést již zmíněnou elektroniku, oblečení nebo obaly potravin.</w:t>
      </w:r>
    </w:p>
    <w:p w:rsidR="003E1D85" w:rsidRPr="003E1D85" w:rsidRDefault="003E1D85" w:rsidP="003E1D85">
      <w:pPr>
        <w:pStyle w:val="ae"/>
        <w:spacing w:before="120" w:beforeAutospacing="0" w:after="120" w:afterAutospacing="0"/>
        <w:rPr>
          <w:sz w:val="20"/>
          <w:szCs w:val="20"/>
        </w:rPr>
      </w:pPr>
      <w:r w:rsidRPr="003E1D85">
        <w:rPr>
          <w:sz w:val="20"/>
          <w:szCs w:val="20"/>
        </w:rPr>
        <w:t xml:space="preserve">Množství EDs přítomných v prostředí se značně liší v jednotlivých částech světa a stále se vyvíjí. Některé látky byly nalezeny i v takzvaných panenských oblastech, značně vzdálených od místa jejich produkce a užívaní. Rozšiřují se prostřednictvím vody, vzdušných proudů a díky migrujícím zvířatům, která stráví čas v kontaminovaném prostředí a později se stanou součástí potravního řetězce v jiném prostředí. Množství EDs v organismu typicky stoupá spolu s umístěním v potravním řetězci a větší expozici jsou tak vystaveni zejména </w:t>
      </w:r>
      <w:r w:rsidRPr="003E1D85">
        <w:rPr>
          <w:sz w:val="20"/>
          <w:szCs w:val="20"/>
        </w:rPr>
        <w:lastRenderedPageBreak/>
        <w:t>predátoři, jakožto i člověk. Některé z EDs jsou z prostředí úspěšně eliminovány, jiné zde však mohou přetrvávat i desítky let (POPs).</w:t>
      </w:r>
    </w:p>
    <w:p w:rsidR="003E1D85" w:rsidRPr="003E1D85" w:rsidRDefault="003E1D85" w:rsidP="003E1D85">
      <w:pPr>
        <w:pStyle w:val="ae"/>
        <w:spacing w:before="120" w:beforeAutospacing="0" w:after="120" w:afterAutospacing="0"/>
        <w:rPr>
          <w:sz w:val="20"/>
          <w:szCs w:val="20"/>
        </w:rPr>
      </w:pPr>
      <w:r w:rsidRPr="003E1D85">
        <w:rPr>
          <w:sz w:val="20"/>
          <w:szCs w:val="20"/>
        </w:rPr>
        <w:t>Organismus vystavený některému z EDs, se jej přirozeně pokusí vyloučit z těla ven, některé z EDs se ovšem mohou ukládat do určitých typů tkání a setrvávat v organismu i řadu let. Typickým příkladem jsou látky lipofilní povahy, které se snadno ukládají a hromadí v tukové tkáni. I u těchto látek je však snaha odstranit je z organismu pryč. Děje se tak například prostřednictvím mateřského mléka u savců či vajec, v případě ptáků a ryb. Těmito způsoby se však EDs přenášejí do potomstva a mohou tak poškodit nový organismus již v počátcích jeho vývoje. Stejně tak mohou EDs ovlivnit i jiného konzumenta mléka a vajec, případně konzumenta kontaminovaného masa. Pozorovány byly například zvýšené hladiny insekticidu DDT u kuřat chovaných v oblasti Severní Afriky, kde byla tato látka používána při snaze vymýtit malárii. Známým příkladem je také rtuť, která se ukládá v rybím mase ve formě methylrtuti.</w:t>
      </w:r>
    </w:p>
    <w:p w:rsidR="003E1D85" w:rsidRPr="003E1D85" w:rsidRDefault="003E1D85" w:rsidP="003E1D85">
      <w:pPr>
        <w:pStyle w:val="2"/>
        <w:pBdr>
          <w:bottom w:val="single" w:sz="4" w:space="0" w:color="AAAAAA"/>
        </w:pBdr>
        <w:spacing w:before="240" w:after="60"/>
        <w:ind w:left="0"/>
        <w:rPr>
          <w:rFonts w:ascii="Times New Roman" w:hAnsi="Times New Roman" w:cs="Times New Roman"/>
          <w:b w:val="0"/>
          <w:bCs w:val="0"/>
          <w:color w:val="auto"/>
          <w:sz w:val="20"/>
          <w:szCs w:val="20"/>
        </w:rPr>
      </w:pPr>
      <w:r w:rsidRPr="003E1D85">
        <w:rPr>
          <w:rStyle w:val="mw-headline"/>
          <w:rFonts w:ascii="Times New Roman" w:hAnsi="Times New Roman" w:cs="Times New Roman"/>
          <w:b w:val="0"/>
          <w:bCs w:val="0"/>
          <w:color w:val="auto"/>
          <w:sz w:val="20"/>
          <w:szCs w:val="20"/>
        </w:rPr>
        <w:t>Negativní dopad EDs</w:t>
      </w:r>
    </w:p>
    <w:p w:rsidR="003E1D85" w:rsidRPr="003E1D85" w:rsidRDefault="003E1D85" w:rsidP="003E1D85">
      <w:pPr>
        <w:pStyle w:val="ae"/>
        <w:spacing w:before="120" w:beforeAutospacing="0" w:after="120" w:afterAutospacing="0"/>
        <w:rPr>
          <w:sz w:val="20"/>
          <w:szCs w:val="20"/>
        </w:rPr>
      </w:pPr>
      <w:r w:rsidRPr="003E1D85">
        <w:rPr>
          <w:sz w:val="20"/>
          <w:szCs w:val="20"/>
        </w:rPr>
        <w:t>Značnou část EDs tvoří pesticidy, a právě pesticidy mají hlavní podíl na narušování fyziologických endokrinních funkcí živočichů žijících v zasaženém prostředí. Tento efekt je dobře zdokumentován zejména u bezobratlých a ryb ale i ptáků, plazů a savců. Většina vzniklých problémů je spojována s organochlorovými pesticidy, k nimž řadíme například</w:t>
      </w:r>
      <w:r w:rsidRPr="003E1D85">
        <w:rPr>
          <w:rStyle w:val="apple-converted-space"/>
          <w:sz w:val="20"/>
          <w:szCs w:val="20"/>
        </w:rPr>
        <w:t> </w:t>
      </w:r>
      <w:hyperlink r:id="rId45" w:tooltip="DDT" w:history="1">
        <w:r w:rsidRPr="003E1D85">
          <w:rPr>
            <w:rStyle w:val="a4"/>
            <w:color w:val="auto"/>
            <w:sz w:val="20"/>
            <w:szCs w:val="20"/>
            <w:u w:val="none"/>
          </w:rPr>
          <w:t>DDT</w:t>
        </w:r>
      </w:hyperlink>
      <w:r w:rsidRPr="003E1D85">
        <w:rPr>
          <w:sz w:val="20"/>
          <w:szCs w:val="20"/>
        </w:rPr>
        <w:t>, DDE,</w:t>
      </w:r>
      <w:r w:rsidRPr="003E1D85">
        <w:rPr>
          <w:rStyle w:val="apple-converted-space"/>
          <w:sz w:val="20"/>
          <w:szCs w:val="20"/>
        </w:rPr>
        <w:t> </w:t>
      </w:r>
      <w:hyperlink r:id="rId46" w:tooltip="Chlordan" w:history="1">
        <w:r w:rsidRPr="003E1D85">
          <w:rPr>
            <w:rStyle w:val="a4"/>
            <w:color w:val="auto"/>
            <w:sz w:val="20"/>
            <w:szCs w:val="20"/>
            <w:u w:val="none"/>
          </w:rPr>
          <w:t>chlordan</w:t>
        </w:r>
      </w:hyperlink>
      <w:r w:rsidRPr="003E1D85">
        <w:rPr>
          <w:sz w:val="20"/>
          <w:szCs w:val="20"/>
        </w:rPr>
        <w:t>,</w:t>
      </w:r>
      <w:r w:rsidRPr="003E1D85">
        <w:rPr>
          <w:rStyle w:val="apple-converted-space"/>
          <w:sz w:val="20"/>
          <w:szCs w:val="20"/>
        </w:rPr>
        <w:t> </w:t>
      </w:r>
      <w:hyperlink r:id="rId47" w:tooltip="Hexachlorbenzen" w:history="1">
        <w:r w:rsidRPr="003E1D85">
          <w:rPr>
            <w:rStyle w:val="a4"/>
            <w:color w:val="auto"/>
            <w:sz w:val="20"/>
            <w:szCs w:val="20"/>
            <w:u w:val="none"/>
          </w:rPr>
          <w:t>hexachlorbenzen</w:t>
        </w:r>
      </w:hyperlink>
      <w:r w:rsidRPr="003E1D85">
        <w:rPr>
          <w:rStyle w:val="apple-converted-space"/>
          <w:sz w:val="20"/>
          <w:szCs w:val="20"/>
        </w:rPr>
        <w:t> </w:t>
      </w:r>
      <w:r w:rsidRPr="003E1D85">
        <w:rPr>
          <w:sz w:val="20"/>
          <w:szCs w:val="20"/>
        </w:rPr>
        <w:t>(HCB) nebo</w:t>
      </w:r>
      <w:r w:rsidRPr="003E1D85">
        <w:rPr>
          <w:rStyle w:val="apple-converted-space"/>
          <w:sz w:val="20"/>
          <w:szCs w:val="20"/>
        </w:rPr>
        <w:t> </w:t>
      </w:r>
      <w:hyperlink r:id="rId48" w:tooltip="Hexachlorcyklohexan" w:history="1">
        <w:r w:rsidRPr="003E1D85">
          <w:rPr>
            <w:rStyle w:val="a4"/>
            <w:color w:val="auto"/>
            <w:sz w:val="20"/>
            <w:szCs w:val="20"/>
            <w:u w:val="none"/>
          </w:rPr>
          <w:t>hexachlorcyklohexan</w:t>
        </w:r>
      </w:hyperlink>
      <w:r w:rsidRPr="003E1D85">
        <w:rPr>
          <w:rStyle w:val="apple-converted-space"/>
          <w:sz w:val="20"/>
          <w:szCs w:val="20"/>
        </w:rPr>
        <w:t> </w:t>
      </w:r>
      <w:r w:rsidRPr="003E1D85">
        <w:rPr>
          <w:sz w:val="20"/>
          <w:szCs w:val="20"/>
        </w:rPr>
        <w:t>(HCH). Jedná se o syntetické pesticidy hojně využívané v zemědělství v období 60. let minulého století. Jsou vysoce stabilní, a přestože je jejich užívání ve většině zemí již řadu let zakázáno, stále zůstávají v prostředí. Jedná o látky lipofilní povahy, tudíž se hromadí i v tukové tkání živočichů a poměrně vysoké koncentrace byly nalezeny i jiných tkáních, například v mozku nebo játrech.</w:t>
      </w:r>
    </w:p>
    <w:p w:rsidR="003E1D85" w:rsidRPr="003E1D85" w:rsidRDefault="003E1D85" w:rsidP="003E1D85">
      <w:pPr>
        <w:pStyle w:val="ae"/>
        <w:spacing w:before="120" w:beforeAutospacing="0" w:after="120" w:afterAutospacing="0"/>
        <w:rPr>
          <w:sz w:val="20"/>
          <w:szCs w:val="20"/>
        </w:rPr>
      </w:pPr>
      <w:r w:rsidRPr="003E1D85">
        <w:rPr>
          <w:sz w:val="20"/>
          <w:szCs w:val="20"/>
        </w:rPr>
        <w:t>Stěžejním důsledkem kontaminace životního prostředí EDs je narušení reprodukční schopnosti nebo vývoje živočichů, případně obojího a pozorované abnormality souvisejí s tím, v jakém bodě je proces rozmnožování či vývoje narušen. Může se jednat například o poškozenou diferenciaci pohlaví (feminizaci, maskulinizaci) nebo změny v sexuálním chování. Pozorovány byly i změny imunitního systému.</w:t>
      </w:r>
    </w:p>
    <w:p w:rsidR="003E1D85" w:rsidRPr="003E1D85" w:rsidRDefault="003E1D85" w:rsidP="003E1D85">
      <w:pPr>
        <w:pStyle w:val="ae"/>
        <w:spacing w:before="120" w:beforeAutospacing="0" w:after="120" w:afterAutospacing="0"/>
        <w:rPr>
          <w:sz w:val="20"/>
          <w:szCs w:val="20"/>
        </w:rPr>
      </w:pPr>
      <w:r w:rsidRPr="003E1D85">
        <w:rPr>
          <w:sz w:val="20"/>
          <w:szCs w:val="20"/>
        </w:rPr>
        <w:t>Konkrétním příkladem může být snížení populace mořského šneka Nachovce obecného, které je připisováno kontaminaci vod tribultinem,</w:t>
      </w:r>
      <w:r w:rsidRPr="003E1D85">
        <w:rPr>
          <w:rStyle w:val="apple-converted-space"/>
          <w:sz w:val="20"/>
          <w:szCs w:val="20"/>
        </w:rPr>
        <w:t> </w:t>
      </w:r>
      <w:hyperlink r:id="rId49" w:tooltip="Biocid" w:history="1">
        <w:r w:rsidRPr="003E1D85">
          <w:rPr>
            <w:rStyle w:val="a4"/>
            <w:color w:val="auto"/>
            <w:sz w:val="20"/>
            <w:szCs w:val="20"/>
            <w:u w:val="none"/>
          </w:rPr>
          <w:t>biocidem</w:t>
        </w:r>
      </w:hyperlink>
      <w:r w:rsidRPr="003E1D85">
        <w:rPr>
          <w:rStyle w:val="apple-converted-space"/>
          <w:sz w:val="20"/>
          <w:szCs w:val="20"/>
        </w:rPr>
        <w:t> </w:t>
      </w:r>
      <w:r w:rsidRPr="003E1D85">
        <w:rPr>
          <w:sz w:val="20"/>
          <w:szCs w:val="20"/>
        </w:rPr>
        <w:t>přítomným v laku, který se používá k ošetření lodí jako ochrana proti jejich znečištění. Tento druh živočicha je zvláště citlivý a znečištění vod u něj vyvolalo změny v diferenciaci pohlaví. Samičkám se vyvíjejí mužské pohlavní orgány (penis a chámovod), což znemožňuje jejich rozmnožování a vede tak k poklesu nebo i vyhynutí lokálních populací po celém světě.</w:t>
      </w:r>
    </w:p>
    <w:p w:rsidR="003E1D85" w:rsidRPr="003E1D85" w:rsidRDefault="003E1D85" w:rsidP="003E1D85">
      <w:pPr>
        <w:pStyle w:val="ae"/>
        <w:spacing w:before="120" w:beforeAutospacing="0" w:after="120" w:afterAutospacing="0"/>
        <w:rPr>
          <w:sz w:val="20"/>
          <w:szCs w:val="20"/>
        </w:rPr>
      </w:pPr>
      <w:r w:rsidRPr="003E1D85">
        <w:rPr>
          <w:sz w:val="20"/>
          <w:szCs w:val="20"/>
        </w:rPr>
        <w:t>Co se týče savců, je efekt EDs nejlépe popsán u tuleňů. Pozorována u nich byla nejen porucha reprodukčního cyklu ale i imunitního systému, následkem čehož došlo ke snížení populace těchto tuleňů jednak vlivem nedostatečného množství nově narozených jedinců a zároveň i díky hromadnému úhynu na virové nákazy. Vina je připisována polychlorovaným bifenylů (PCB), které jsou ve zvýšeném množství přítomny v potravě tuleňů.</w:t>
      </w:r>
      <w:hyperlink r:id="rId50" w:anchor="cite_note-1" w:history="1">
        <w:r w:rsidRPr="003E1D85">
          <w:rPr>
            <w:rStyle w:val="a4"/>
            <w:color w:val="auto"/>
            <w:sz w:val="20"/>
            <w:szCs w:val="20"/>
            <w:u w:val="none"/>
            <w:vertAlign w:val="superscript"/>
          </w:rPr>
          <w:t>[1]</w:t>
        </w:r>
      </w:hyperlink>
    </w:p>
    <w:p w:rsidR="003E1D85" w:rsidRPr="003E1D85" w:rsidRDefault="003E1D85" w:rsidP="003E1D85">
      <w:pPr>
        <w:pStyle w:val="2"/>
        <w:pBdr>
          <w:bottom w:val="single" w:sz="4" w:space="0" w:color="AAAAAA"/>
        </w:pBdr>
        <w:spacing w:before="240" w:after="60"/>
        <w:ind w:left="0"/>
        <w:rPr>
          <w:rFonts w:ascii="Times New Roman" w:hAnsi="Times New Roman" w:cs="Times New Roman"/>
          <w:b w:val="0"/>
          <w:bCs w:val="0"/>
          <w:color w:val="auto"/>
          <w:sz w:val="20"/>
          <w:szCs w:val="20"/>
        </w:rPr>
      </w:pPr>
      <w:r w:rsidRPr="003E1D85">
        <w:rPr>
          <w:rStyle w:val="mw-headline"/>
          <w:rFonts w:ascii="Times New Roman" w:hAnsi="Times New Roman" w:cs="Times New Roman"/>
          <w:b w:val="0"/>
          <w:bCs w:val="0"/>
          <w:color w:val="auto"/>
          <w:sz w:val="20"/>
          <w:szCs w:val="20"/>
        </w:rPr>
        <w:t>Vliv EDs na člověka</w:t>
      </w:r>
    </w:p>
    <w:p w:rsidR="003E1D85" w:rsidRPr="003E1D85" w:rsidRDefault="003E1D85" w:rsidP="003E1D85">
      <w:pPr>
        <w:pStyle w:val="ae"/>
        <w:spacing w:before="120" w:beforeAutospacing="0" w:after="120" w:afterAutospacing="0"/>
        <w:rPr>
          <w:sz w:val="20"/>
          <w:szCs w:val="20"/>
        </w:rPr>
      </w:pPr>
      <w:r w:rsidRPr="003E1D85">
        <w:rPr>
          <w:sz w:val="20"/>
          <w:szCs w:val="20"/>
        </w:rPr>
        <w:t>Stejně jako u zvířat, i u lidí byly zaznamenány změny v reproduktivním a sexuálním vývoji. Efekt pak závisí na několika faktorech, mezi něž pohlaví, věk, stravovací zvyklosti nebo povolání.</w:t>
      </w:r>
    </w:p>
    <w:p w:rsidR="003E1D85" w:rsidRPr="003E1D85" w:rsidRDefault="003E1D85" w:rsidP="003E1D85">
      <w:pPr>
        <w:pStyle w:val="ae"/>
        <w:spacing w:before="120" w:beforeAutospacing="0" w:after="120" w:afterAutospacing="0"/>
        <w:rPr>
          <w:sz w:val="20"/>
          <w:szCs w:val="20"/>
        </w:rPr>
      </w:pPr>
      <w:r w:rsidRPr="003E1D85">
        <w:rPr>
          <w:sz w:val="20"/>
          <w:szCs w:val="20"/>
        </w:rPr>
        <w:t>Vůbec nejcitlivějším k účinkům EDs je plod v období</w:t>
      </w:r>
      <w:r w:rsidRPr="003E1D85">
        <w:rPr>
          <w:rStyle w:val="apple-converted-space"/>
          <w:sz w:val="20"/>
          <w:szCs w:val="20"/>
        </w:rPr>
        <w:t> </w:t>
      </w:r>
      <w:hyperlink r:id="rId51" w:tooltip="Gametogeneze" w:history="1">
        <w:r w:rsidRPr="003E1D85">
          <w:rPr>
            <w:rStyle w:val="a4"/>
            <w:color w:val="auto"/>
            <w:sz w:val="20"/>
            <w:szCs w:val="20"/>
            <w:u w:val="none"/>
          </w:rPr>
          <w:t>gametogeneze</w:t>
        </w:r>
      </w:hyperlink>
      <w:r w:rsidRPr="003E1D85">
        <w:rPr>
          <w:rStyle w:val="apple-converted-space"/>
          <w:sz w:val="20"/>
          <w:szCs w:val="20"/>
        </w:rPr>
        <w:t> </w:t>
      </w:r>
      <w:r w:rsidRPr="003E1D85">
        <w:rPr>
          <w:sz w:val="20"/>
          <w:szCs w:val="20"/>
        </w:rPr>
        <w:t>a následném brzkém intrauterinním vývoji, jejichž působení může být vystaven vlivem mobilizace těchto látek z tukové tkáně matky. Stejně tak kojenci jsou vystaveni riziku účinků EDs přítomných v mateřském mléce. Míra tohoto rizika a případného poškození se pak odvíjí od množství EDs, kterým je dítě vystaveno. Pozorován byl například vyšší výskyt nízké porodní hmotnosti</w:t>
      </w:r>
      <w:hyperlink r:id="rId52" w:anchor="cite_note-2" w:history="1">
        <w:r w:rsidRPr="003E1D85">
          <w:rPr>
            <w:rStyle w:val="a4"/>
            <w:color w:val="auto"/>
            <w:sz w:val="20"/>
            <w:szCs w:val="20"/>
            <w:u w:val="none"/>
            <w:vertAlign w:val="superscript"/>
          </w:rPr>
          <w:t>[2]</w:t>
        </w:r>
      </w:hyperlink>
      <w:r w:rsidRPr="003E1D85">
        <w:rPr>
          <w:sz w:val="20"/>
          <w:szCs w:val="20"/>
        </w:rPr>
        <w:t>, nádorového onemocnění dětí</w:t>
      </w:r>
      <w:hyperlink r:id="rId53" w:anchor="cite_note-3" w:history="1">
        <w:r w:rsidRPr="003E1D85">
          <w:rPr>
            <w:rStyle w:val="a4"/>
            <w:color w:val="auto"/>
            <w:sz w:val="20"/>
            <w:szCs w:val="20"/>
            <w:u w:val="none"/>
            <w:vertAlign w:val="superscript"/>
          </w:rPr>
          <w:t>[3]</w:t>
        </w:r>
      </w:hyperlink>
      <w:r w:rsidRPr="003E1D85">
        <w:rPr>
          <w:rStyle w:val="apple-converted-space"/>
          <w:sz w:val="20"/>
          <w:szCs w:val="20"/>
        </w:rPr>
        <w:t> </w:t>
      </w:r>
      <w:r w:rsidRPr="003E1D85">
        <w:rPr>
          <w:sz w:val="20"/>
          <w:szCs w:val="20"/>
        </w:rPr>
        <w:t>a úmrtí plodu</w:t>
      </w:r>
      <w:hyperlink r:id="rId54" w:anchor="cite_note-4" w:history="1">
        <w:r w:rsidRPr="003E1D85">
          <w:rPr>
            <w:rStyle w:val="a4"/>
            <w:color w:val="auto"/>
            <w:sz w:val="20"/>
            <w:szCs w:val="20"/>
            <w:u w:val="none"/>
            <w:vertAlign w:val="superscript"/>
          </w:rPr>
          <w:t>[4]</w:t>
        </w:r>
      </w:hyperlink>
      <w:r w:rsidRPr="003E1D85">
        <w:rPr>
          <w:rStyle w:val="apple-converted-space"/>
          <w:sz w:val="20"/>
          <w:szCs w:val="20"/>
        </w:rPr>
        <w:t> </w:t>
      </w:r>
      <w:r w:rsidRPr="003E1D85">
        <w:rPr>
          <w:sz w:val="20"/>
          <w:szCs w:val="20"/>
        </w:rPr>
        <w:t>v oblastech sousedících se zemědělskou činností. Dále také vyšší prevalence</w:t>
      </w:r>
      <w:r w:rsidRPr="003E1D85">
        <w:rPr>
          <w:rStyle w:val="apple-converted-space"/>
          <w:sz w:val="20"/>
          <w:szCs w:val="20"/>
        </w:rPr>
        <w:t> </w:t>
      </w:r>
      <w:hyperlink r:id="rId55" w:tooltip="Kryptorchismus" w:history="1">
        <w:r w:rsidRPr="003E1D85">
          <w:rPr>
            <w:rStyle w:val="a4"/>
            <w:color w:val="auto"/>
            <w:sz w:val="20"/>
            <w:szCs w:val="20"/>
            <w:u w:val="none"/>
          </w:rPr>
          <w:t>kryptorchismu</w:t>
        </w:r>
      </w:hyperlink>
      <w:r w:rsidRPr="003E1D85">
        <w:rPr>
          <w:rStyle w:val="apple-converted-space"/>
          <w:sz w:val="20"/>
          <w:szCs w:val="20"/>
        </w:rPr>
        <w:t> </w:t>
      </w:r>
      <w:r w:rsidRPr="003E1D85">
        <w:rPr>
          <w:sz w:val="20"/>
          <w:szCs w:val="20"/>
        </w:rPr>
        <w:t>(nesestoupení varlat) a</w:t>
      </w:r>
      <w:r w:rsidRPr="003E1D85">
        <w:rPr>
          <w:rStyle w:val="apple-converted-space"/>
          <w:sz w:val="20"/>
          <w:szCs w:val="20"/>
        </w:rPr>
        <w:t> </w:t>
      </w:r>
      <w:hyperlink r:id="rId56" w:tooltip="Hypospadie" w:history="1">
        <w:r w:rsidRPr="003E1D85">
          <w:rPr>
            <w:rStyle w:val="a4"/>
            <w:color w:val="auto"/>
            <w:sz w:val="20"/>
            <w:szCs w:val="20"/>
            <w:u w:val="none"/>
          </w:rPr>
          <w:t>hypospadie</w:t>
        </w:r>
      </w:hyperlink>
      <w:r w:rsidRPr="003E1D85">
        <w:rPr>
          <w:rStyle w:val="apple-converted-space"/>
          <w:sz w:val="20"/>
          <w:szCs w:val="20"/>
        </w:rPr>
        <w:t> </w:t>
      </w:r>
      <w:r w:rsidRPr="003E1D85">
        <w:rPr>
          <w:sz w:val="20"/>
          <w:szCs w:val="20"/>
        </w:rPr>
        <w:t>(rozštěp močové trubice na spodní straně penisu) v oblastech s rozsáhlým zemědělstvím a užíváním pesticidů a u dětí matek pracujících jako zahradnice. Nakonec byla popsána i přímá souvislost mezi kryptorchismem a přítomností reziduí pesticidů v mateřském mléce.</w:t>
      </w:r>
    </w:p>
    <w:p w:rsidR="003E1D85" w:rsidRPr="003E1D85" w:rsidRDefault="003E1D85" w:rsidP="003E1D85">
      <w:pPr>
        <w:pStyle w:val="ae"/>
        <w:spacing w:before="120" w:beforeAutospacing="0" w:after="120" w:afterAutospacing="0"/>
        <w:rPr>
          <w:sz w:val="20"/>
          <w:szCs w:val="20"/>
        </w:rPr>
      </w:pPr>
      <w:r w:rsidRPr="003E1D85">
        <w:rPr>
          <w:sz w:val="20"/>
          <w:szCs w:val="20"/>
        </w:rPr>
        <w:t>Některé z následků působení EDs na organismus v brzkém vývoji se však nemusí projevit jako akutní postižení ale můžou mít dlouhodobý negativní dopad na duševní funkce nebo mohou způsobovat opožděné poruchy funkčnosti centrálního nervového systému. Výsledky studie, při níž byl pozorován efekt PCB na intelektuální vývoj dětí matek, které konzumovaly rybí maso kontaminované PCB a v jejichž mateřském mléce bylo i detekováno zvýšené množství tohoto ED, ukázaly, že děti vystavené působení EDs již v prenatálním vývoji mají nižší hodnoty IQ. Největší efekt byl zaznamenán u paměti a pozornosti a také bylo pozorováno zaostávání v porozumění čteného textu.</w:t>
      </w:r>
      <w:hyperlink r:id="rId57" w:anchor="cite_note-5" w:history="1">
        <w:r w:rsidRPr="003E1D85">
          <w:rPr>
            <w:rStyle w:val="a4"/>
            <w:color w:val="auto"/>
            <w:sz w:val="20"/>
            <w:szCs w:val="20"/>
            <w:u w:val="none"/>
            <w:vertAlign w:val="superscript"/>
          </w:rPr>
          <w:t>[5]</w:t>
        </w:r>
      </w:hyperlink>
    </w:p>
    <w:p w:rsidR="003E1D85" w:rsidRPr="003E1D85" w:rsidRDefault="003E1D85" w:rsidP="003E1D85">
      <w:pPr>
        <w:pStyle w:val="ae"/>
        <w:spacing w:before="120" w:beforeAutospacing="0" w:after="120" w:afterAutospacing="0"/>
        <w:rPr>
          <w:sz w:val="20"/>
          <w:szCs w:val="20"/>
        </w:rPr>
      </w:pPr>
      <w:r w:rsidRPr="003E1D85">
        <w:rPr>
          <w:sz w:val="20"/>
          <w:szCs w:val="20"/>
        </w:rPr>
        <w:lastRenderedPageBreak/>
        <w:t>V jiné studii byl zase zjištěn opožděný vývoj mozkových funkcí v raném dětství u jedinců prenatálně exponovaných insekticidu DDT</w:t>
      </w:r>
      <w:hyperlink r:id="rId58" w:anchor="cite_note-6" w:history="1">
        <w:r w:rsidRPr="003E1D85">
          <w:rPr>
            <w:rStyle w:val="a4"/>
            <w:color w:val="auto"/>
            <w:sz w:val="20"/>
            <w:szCs w:val="20"/>
            <w:u w:val="none"/>
            <w:vertAlign w:val="superscript"/>
          </w:rPr>
          <w:t>[6]</w:t>
        </w:r>
      </w:hyperlink>
      <w:r w:rsidRPr="003E1D85">
        <w:rPr>
          <w:sz w:val="20"/>
          <w:szCs w:val="20"/>
        </w:rPr>
        <w:t>, další studie pak popisuje negativní dopad působení DDE na mentální a psychomotorický rozvoj exponovaných dětí</w:t>
      </w:r>
      <w:hyperlink r:id="rId59" w:anchor="cite_note-7" w:history="1">
        <w:r w:rsidRPr="003E1D85">
          <w:rPr>
            <w:rStyle w:val="a4"/>
            <w:color w:val="auto"/>
            <w:sz w:val="20"/>
            <w:szCs w:val="20"/>
            <w:u w:val="none"/>
            <w:vertAlign w:val="superscript"/>
          </w:rPr>
          <w:t>[7]</w:t>
        </w:r>
      </w:hyperlink>
      <w:r w:rsidRPr="003E1D85">
        <w:rPr>
          <w:sz w:val="20"/>
          <w:szCs w:val="20"/>
        </w:rPr>
        <w:t>. Obě tyto studie se však shodují, že kojení těchto dětí mělo na situaci pozitivní vliv i přesto, že matky byli zmíněným látkám během kojení stále vystaveny.</w:t>
      </w:r>
    </w:p>
    <w:p w:rsidR="003E1D85" w:rsidRPr="003E1D85" w:rsidRDefault="003E1D85" w:rsidP="003E1D85">
      <w:pPr>
        <w:pStyle w:val="ae"/>
        <w:spacing w:before="120" w:beforeAutospacing="0" w:after="120" w:afterAutospacing="0"/>
        <w:rPr>
          <w:sz w:val="20"/>
          <w:szCs w:val="20"/>
        </w:rPr>
      </w:pPr>
      <w:r w:rsidRPr="003E1D85">
        <w:rPr>
          <w:sz w:val="20"/>
          <w:szCs w:val="20"/>
        </w:rPr>
        <w:t>Další oblastí, ve které se mohou EDs negativně angažovat jsou nádorová onemocnění. Z epidemiologických studií vyplývá, že přítomnost pesticidů v životním prostředí koreluje s rizikem některých typů nádorového onemocnění. Například nádorové onemocnění prsu se vyskytovalo převážně u žen pocházejících z oblastí s vysokou mírou znečištění pesticidy. V tukové tkáni žen postižených nádorem prsu byly také zjištěny vyšší hladiny PCB, DDT a DDE</w:t>
      </w:r>
      <w:hyperlink r:id="rId60" w:anchor="cite_note-8" w:history="1">
        <w:r w:rsidRPr="003E1D85">
          <w:rPr>
            <w:rStyle w:val="a4"/>
            <w:color w:val="auto"/>
            <w:sz w:val="20"/>
            <w:szCs w:val="20"/>
            <w:u w:val="none"/>
            <w:vertAlign w:val="superscript"/>
          </w:rPr>
          <w:t>[8]</w:t>
        </w:r>
      </w:hyperlink>
      <w:r w:rsidRPr="003E1D85">
        <w:rPr>
          <w:sz w:val="20"/>
          <w:szCs w:val="20"/>
        </w:rPr>
        <w:t>. Stejně tak u nádorového onemocnění prostaty byla pozorována souvislost mezi jeho výskytem a mírou expozice pesticidům. Několik studií také popisuje vyšší výskyt nádorového onemocnění prostaty u lidí profesně vystavených působení pesticidům ve srovnání s běžnou populací. Jedna z těchto studií například prokázala významně zvýšené riziko nádorového onemocnění prostaty u lidí se zvýšenou koncentrací</w:t>
      </w:r>
      <w:r w:rsidRPr="003E1D85">
        <w:rPr>
          <w:rStyle w:val="apple-converted-space"/>
          <w:sz w:val="20"/>
          <w:szCs w:val="20"/>
        </w:rPr>
        <w:t> </w:t>
      </w:r>
      <w:hyperlink r:id="rId61" w:tooltip="Chlordecon" w:history="1">
        <w:r w:rsidRPr="003E1D85">
          <w:rPr>
            <w:rStyle w:val="a4"/>
            <w:color w:val="auto"/>
            <w:sz w:val="20"/>
            <w:szCs w:val="20"/>
            <w:u w:val="none"/>
          </w:rPr>
          <w:t>chlordekonu</w:t>
        </w:r>
      </w:hyperlink>
      <w:r w:rsidRPr="003E1D85">
        <w:rPr>
          <w:rStyle w:val="apple-converted-space"/>
          <w:sz w:val="20"/>
          <w:szCs w:val="20"/>
        </w:rPr>
        <w:t> </w:t>
      </w:r>
      <w:r w:rsidRPr="003E1D85">
        <w:rPr>
          <w:sz w:val="20"/>
          <w:szCs w:val="20"/>
        </w:rPr>
        <w:t>v plazmě.</w:t>
      </w:r>
      <w:hyperlink r:id="rId62" w:anchor="cite_note-9" w:history="1">
        <w:r w:rsidRPr="003E1D85">
          <w:rPr>
            <w:rStyle w:val="a4"/>
            <w:color w:val="auto"/>
            <w:sz w:val="20"/>
            <w:szCs w:val="20"/>
            <w:u w:val="none"/>
            <w:vertAlign w:val="superscript"/>
          </w:rPr>
          <w:t>[9]</w:t>
        </w:r>
      </w:hyperlink>
    </w:p>
    <w:p w:rsidR="003E1D85" w:rsidRPr="003E1D85" w:rsidRDefault="003E1D85" w:rsidP="003E1D85">
      <w:pPr>
        <w:pStyle w:val="2"/>
        <w:pBdr>
          <w:bottom w:val="single" w:sz="4" w:space="0" w:color="AAAAAA"/>
        </w:pBdr>
        <w:spacing w:before="240" w:after="60"/>
        <w:ind w:left="0"/>
        <w:rPr>
          <w:rFonts w:ascii="Times New Roman" w:hAnsi="Times New Roman" w:cs="Times New Roman"/>
          <w:b w:val="0"/>
          <w:bCs w:val="0"/>
          <w:color w:val="auto"/>
          <w:sz w:val="20"/>
          <w:szCs w:val="20"/>
        </w:rPr>
      </w:pPr>
      <w:r w:rsidRPr="003E1D85">
        <w:rPr>
          <w:rStyle w:val="mw-headline"/>
          <w:rFonts w:ascii="Times New Roman" w:hAnsi="Times New Roman" w:cs="Times New Roman"/>
          <w:b w:val="0"/>
          <w:bCs w:val="0"/>
          <w:color w:val="auto"/>
          <w:sz w:val="20"/>
          <w:szCs w:val="20"/>
        </w:rPr>
        <w:t>Příklady syntetických látek a jejich účinků</w:t>
      </w:r>
    </w:p>
    <w:p w:rsidR="003E1D85" w:rsidRPr="003E1D85" w:rsidRDefault="00FC59C9" w:rsidP="003E1D85">
      <w:pPr>
        <w:shd w:val="clear" w:color="auto" w:fill="F8F9FA"/>
        <w:ind w:left="0"/>
        <w:rPr>
          <w:rFonts w:ascii="Times New Roman" w:hAnsi="Times New Roman" w:cs="Times New Roman"/>
          <w:sz w:val="20"/>
          <w:szCs w:val="20"/>
        </w:rPr>
      </w:pPr>
      <w:hyperlink r:id="rId63" w:tooltip="Bisfenol A" w:history="1">
        <w:r w:rsidR="003E1D85" w:rsidRPr="003E1D85">
          <w:rPr>
            <w:rStyle w:val="a4"/>
            <w:rFonts w:ascii="Times New Roman" w:hAnsi="Times New Roman" w:cs="Times New Roman"/>
            <w:color w:val="auto"/>
            <w:sz w:val="20"/>
            <w:szCs w:val="20"/>
            <w:u w:val="none"/>
          </w:rPr>
          <w:t>Bisfenol A</w:t>
        </w:r>
      </w:hyperlink>
      <w:r w:rsidR="003E1D85" w:rsidRPr="003E1D85">
        <w:rPr>
          <w:rStyle w:val="apple-converted-space"/>
          <w:rFonts w:ascii="Times New Roman" w:hAnsi="Times New Roman" w:cs="Times New Roman"/>
          <w:sz w:val="20"/>
          <w:szCs w:val="20"/>
        </w:rPr>
        <w:t> </w:t>
      </w:r>
      <w:r w:rsidR="003E1D85" w:rsidRPr="003E1D85">
        <w:rPr>
          <w:rFonts w:ascii="Times New Roman" w:hAnsi="Times New Roman" w:cs="Times New Roman"/>
          <w:sz w:val="20"/>
          <w:szCs w:val="20"/>
        </w:rPr>
        <w:t>- strukturní vzorec</w:t>
      </w:r>
    </w:p>
    <w:p w:rsidR="003E1D85" w:rsidRPr="003E1D85" w:rsidRDefault="003E1D85" w:rsidP="003E1D85">
      <w:pPr>
        <w:pStyle w:val="ae"/>
        <w:spacing w:before="120" w:beforeAutospacing="0" w:after="120" w:afterAutospacing="0"/>
        <w:rPr>
          <w:sz w:val="20"/>
          <w:szCs w:val="20"/>
        </w:rPr>
      </w:pPr>
      <w:r w:rsidRPr="003E1D85">
        <w:rPr>
          <w:sz w:val="20"/>
          <w:szCs w:val="20"/>
        </w:rPr>
        <w:t>Za endokrinní disruptory jsou považovány např.</w:t>
      </w:r>
      <w:r w:rsidRPr="003E1D85">
        <w:rPr>
          <w:rStyle w:val="apple-converted-space"/>
          <w:sz w:val="20"/>
          <w:szCs w:val="20"/>
        </w:rPr>
        <w:t> </w:t>
      </w:r>
      <w:hyperlink r:id="rId64" w:tooltip="Nonylfenol" w:history="1">
        <w:r w:rsidRPr="003E1D85">
          <w:rPr>
            <w:rStyle w:val="a4"/>
            <w:color w:val="auto"/>
            <w:sz w:val="20"/>
            <w:szCs w:val="20"/>
            <w:u w:val="none"/>
          </w:rPr>
          <w:t>nonylfenol</w:t>
        </w:r>
      </w:hyperlink>
      <w:hyperlink r:id="rId65" w:anchor="cite_note-10" w:history="1">
        <w:r w:rsidRPr="003E1D85">
          <w:rPr>
            <w:rStyle w:val="a4"/>
            <w:color w:val="auto"/>
            <w:sz w:val="20"/>
            <w:szCs w:val="20"/>
            <w:u w:val="none"/>
            <w:vertAlign w:val="superscript"/>
          </w:rPr>
          <w:t>[10]</w:t>
        </w:r>
      </w:hyperlink>
      <w:r w:rsidRPr="003E1D85">
        <w:rPr>
          <w:sz w:val="20"/>
          <w:szCs w:val="20"/>
        </w:rPr>
        <w:t>, některé</w:t>
      </w:r>
      <w:r w:rsidRPr="003E1D85">
        <w:rPr>
          <w:rStyle w:val="apple-converted-space"/>
          <w:sz w:val="20"/>
          <w:szCs w:val="20"/>
        </w:rPr>
        <w:t> </w:t>
      </w:r>
      <w:hyperlink r:id="rId66" w:tooltip="Ftaláty" w:history="1">
        <w:r w:rsidRPr="003E1D85">
          <w:rPr>
            <w:rStyle w:val="a4"/>
            <w:color w:val="auto"/>
            <w:sz w:val="20"/>
            <w:szCs w:val="20"/>
            <w:u w:val="none"/>
          </w:rPr>
          <w:t>ftaláty</w:t>
        </w:r>
      </w:hyperlink>
      <w:r w:rsidRPr="003E1D85">
        <w:rPr>
          <w:sz w:val="20"/>
          <w:szCs w:val="20"/>
        </w:rPr>
        <w:t>, polybromované difenylethery (</w:t>
      </w:r>
      <w:hyperlink r:id="rId67" w:tooltip="PBDE" w:history="1">
        <w:r w:rsidRPr="003E1D85">
          <w:rPr>
            <w:rStyle w:val="a4"/>
            <w:color w:val="auto"/>
            <w:sz w:val="20"/>
            <w:szCs w:val="20"/>
            <w:u w:val="none"/>
          </w:rPr>
          <w:t>PBDE</w:t>
        </w:r>
      </w:hyperlink>
      <w:r w:rsidRPr="003E1D85">
        <w:rPr>
          <w:sz w:val="20"/>
          <w:szCs w:val="20"/>
        </w:rPr>
        <w:t>),</w:t>
      </w:r>
      <w:r w:rsidRPr="003E1D85">
        <w:rPr>
          <w:rStyle w:val="apple-converted-space"/>
          <w:sz w:val="20"/>
          <w:szCs w:val="20"/>
        </w:rPr>
        <w:t> </w:t>
      </w:r>
      <w:hyperlink r:id="rId68" w:tooltip="Bisfenol A" w:history="1">
        <w:r w:rsidRPr="003E1D85">
          <w:rPr>
            <w:rStyle w:val="a4"/>
            <w:color w:val="auto"/>
            <w:sz w:val="20"/>
            <w:szCs w:val="20"/>
            <w:u w:val="none"/>
          </w:rPr>
          <w:t>bisfenol A</w:t>
        </w:r>
      </w:hyperlink>
      <w:r w:rsidRPr="003E1D85">
        <w:rPr>
          <w:rStyle w:val="apple-converted-space"/>
          <w:sz w:val="20"/>
          <w:szCs w:val="20"/>
        </w:rPr>
        <w:t> </w:t>
      </w:r>
      <w:r w:rsidRPr="003E1D85">
        <w:rPr>
          <w:sz w:val="20"/>
          <w:szCs w:val="20"/>
        </w:rPr>
        <w:t>nebo některé</w:t>
      </w:r>
      <w:r w:rsidRPr="003E1D85">
        <w:rPr>
          <w:rStyle w:val="apple-converted-space"/>
          <w:sz w:val="20"/>
          <w:szCs w:val="20"/>
        </w:rPr>
        <w:t> </w:t>
      </w:r>
      <w:hyperlink r:id="rId69" w:tooltip="Pesticid" w:history="1">
        <w:r w:rsidRPr="003E1D85">
          <w:rPr>
            <w:rStyle w:val="a4"/>
            <w:color w:val="auto"/>
            <w:sz w:val="20"/>
            <w:szCs w:val="20"/>
            <w:u w:val="none"/>
          </w:rPr>
          <w:t>pesticidy</w:t>
        </w:r>
      </w:hyperlink>
      <w:r w:rsidRPr="003E1D85">
        <w:rPr>
          <w:rStyle w:val="apple-converted-space"/>
          <w:sz w:val="20"/>
          <w:szCs w:val="20"/>
        </w:rPr>
        <w:t> </w:t>
      </w:r>
      <w:r w:rsidRPr="003E1D85">
        <w:rPr>
          <w:sz w:val="20"/>
          <w:szCs w:val="20"/>
        </w:rPr>
        <w:t>jako</w:t>
      </w:r>
      <w:r w:rsidRPr="003E1D85">
        <w:rPr>
          <w:rStyle w:val="apple-converted-space"/>
          <w:sz w:val="20"/>
          <w:szCs w:val="20"/>
        </w:rPr>
        <w:t> </w:t>
      </w:r>
      <w:hyperlink r:id="rId70" w:tooltip="Atrazin" w:history="1">
        <w:r w:rsidRPr="003E1D85">
          <w:rPr>
            <w:rStyle w:val="a4"/>
            <w:color w:val="auto"/>
            <w:sz w:val="20"/>
            <w:szCs w:val="20"/>
            <w:u w:val="none"/>
          </w:rPr>
          <w:t>atrazin</w:t>
        </w:r>
      </w:hyperlink>
      <w:r w:rsidRPr="003E1D85">
        <w:rPr>
          <w:sz w:val="20"/>
          <w:szCs w:val="20"/>
        </w:rPr>
        <w:t>,</w:t>
      </w:r>
      <w:r w:rsidRPr="003E1D85">
        <w:rPr>
          <w:rStyle w:val="apple-converted-space"/>
          <w:sz w:val="20"/>
          <w:szCs w:val="20"/>
        </w:rPr>
        <w:t> </w:t>
      </w:r>
      <w:hyperlink r:id="rId71" w:tooltip="Chlordecon" w:history="1">
        <w:r w:rsidRPr="003E1D85">
          <w:rPr>
            <w:rStyle w:val="a4"/>
            <w:color w:val="auto"/>
            <w:sz w:val="20"/>
            <w:szCs w:val="20"/>
            <w:u w:val="none"/>
          </w:rPr>
          <w:t>chlordecon</w:t>
        </w:r>
      </w:hyperlink>
      <w:hyperlink r:id="rId72" w:anchor="cite_note-11" w:history="1">
        <w:r w:rsidRPr="003E1D85">
          <w:rPr>
            <w:rStyle w:val="a4"/>
            <w:color w:val="auto"/>
            <w:sz w:val="20"/>
            <w:szCs w:val="20"/>
            <w:u w:val="none"/>
            <w:vertAlign w:val="superscript"/>
          </w:rPr>
          <w:t>[11]</w:t>
        </w:r>
      </w:hyperlink>
      <w:r w:rsidRPr="003E1D85">
        <w:rPr>
          <w:rStyle w:val="apple-converted-space"/>
          <w:sz w:val="20"/>
          <w:szCs w:val="20"/>
        </w:rPr>
        <w:t> </w:t>
      </w:r>
      <w:r w:rsidRPr="003E1D85">
        <w:rPr>
          <w:sz w:val="20"/>
          <w:szCs w:val="20"/>
        </w:rPr>
        <w:t>nebo</w:t>
      </w:r>
      <w:r w:rsidRPr="003E1D85">
        <w:rPr>
          <w:rStyle w:val="apple-converted-space"/>
          <w:sz w:val="20"/>
          <w:szCs w:val="20"/>
        </w:rPr>
        <w:t> </w:t>
      </w:r>
      <w:hyperlink r:id="rId73" w:tooltip="Chlorpyrifos" w:history="1">
        <w:r w:rsidRPr="003E1D85">
          <w:rPr>
            <w:rStyle w:val="a4"/>
            <w:color w:val="auto"/>
            <w:sz w:val="20"/>
            <w:szCs w:val="20"/>
            <w:u w:val="none"/>
          </w:rPr>
          <w:t>chlorpyrifos</w:t>
        </w:r>
      </w:hyperlink>
      <w:hyperlink r:id="rId74" w:anchor="cite_note-12" w:history="1">
        <w:r w:rsidRPr="003E1D85">
          <w:rPr>
            <w:rStyle w:val="a4"/>
            <w:color w:val="auto"/>
            <w:sz w:val="20"/>
            <w:szCs w:val="20"/>
            <w:u w:val="none"/>
            <w:vertAlign w:val="superscript"/>
          </w:rPr>
          <w:t>[12]</w:t>
        </w:r>
      </w:hyperlink>
      <w:r w:rsidRPr="003E1D85">
        <w:rPr>
          <w:sz w:val="20"/>
          <w:szCs w:val="20"/>
        </w:rPr>
        <w:t>.</w:t>
      </w:r>
    </w:p>
    <w:p w:rsidR="003E1D85" w:rsidRPr="003E1D85" w:rsidRDefault="00FC59C9" w:rsidP="003E1D85">
      <w:pPr>
        <w:shd w:val="clear" w:color="auto" w:fill="F8F9FA"/>
        <w:ind w:left="0"/>
        <w:rPr>
          <w:rFonts w:ascii="Times New Roman" w:hAnsi="Times New Roman" w:cs="Times New Roman"/>
          <w:sz w:val="20"/>
          <w:szCs w:val="20"/>
        </w:rPr>
      </w:pPr>
      <w:hyperlink r:id="rId75" w:tooltip="Chlorpyrifos" w:history="1">
        <w:r w:rsidR="003E1D85" w:rsidRPr="003E1D85">
          <w:rPr>
            <w:rStyle w:val="a4"/>
            <w:rFonts w:ascii="Times New Roman" w:hAnsi="Times New Roman" w:cs="Times New Roman"/>
            <w:color w:val="auto"/>
            <w:sz w:val="20"/>
            <w:szCs w:val="20"/>
            <w:u w:val="none"/>
          </w:rPr>
          <w:t>Chlorpyrifos</w:t>
        </w:r>
      </w:hyperlink>
      <w:r w:rsidR="003E1D85" w:rsidRPr="003E1D85">
        <w:rPr>
          <w:rStyle w:val="apple-converted-space"/>
          <w:rFonts w:ascii="Times New Roman" w:hAnsi="Times New Roman" w:cs="Times New Roman"/>
          <w:sz w:val="20"/>
          <w:szCs w:val="20"/>
        </w:rPr>
        <w:t> </w:t>
      </w:r>
      <w:r w:rsidR="003E1D85" w:rsidRPr="003E1D85">
        <w:rPr>
          <w:rFonts w:ascii="Times New Roman" w:hAnsi="Times New Roman" w:cs="Times New Roman"/>
          <w:sz w:val="20"/>
          <w:szCs w:val="20"/>
        </w:rPr>
        <w:t>- strukturní vzorec</w:t>
      </w:r>
    </w:p>
    <w:p w:rsidR="003E1D85" w:rsidRPr="003E1D85" w:rsidRDefault="003E1D85" w:rsidP="003E1D85">
      <w:pPr>
        <w:pStyle w:val="ae"/>
        <w:spacing w:before="120" w:beforeAutospacing="0" w:after="120" w:afterAutospacing="0"/>
        <w:rPr>
          <w:sz w:val="20"/>
          <w:szCs w:val="20"/>
        </w:rPr>
      </w:pPr>
      <w:r w:rsidRPr="003E1D85">
        <w:rPr>
          <w:sz w:val="20"/>
          <w:szCs w:val="20"/>
        </w:rPr>
        <w:t>Endokrinní disruptory mají rozmanité účinky, např.</w:t>
      </w:r>
      <w:r w:rsidRPr="003E1D85">
        <w:rPr>
          <w:rStyle w:val="apple-converted-space"/>
          <w:sz w:val="20"/>
          <w:szCs w:val="20"/>
        </w:rPr>
        <w:t> </w:t>
      </w:r>
      <w:hyperlink r:id="rId76" w:tooltip="DDT" w:history="1">
        <w:r w:rsidRPr="003E1D85">
          <w:rPr>
            <w:rStyle w:val="a4"/>
            <w:color w:val="auto"/>
            <w:sz w:val="20"/>
            <w:szCs w:val="20"/>
            <w:u w:val="none"/>
          </w:rPr>
          <w:t>DDT</w:t>
        </w:r>
      </w:hyperlink>
      <w:r w:rsidRPr="003E1D85">
        <w:rPr>
          <w:rStyle w:val="apple-converted-space"/>
          <w:sz w:val="20"/>
          <w:szCs w:val="20"/>
        </w:rPr>
        <w:t> </w:t>
      </w:r>
      <w:r w:rsidRPr="003E1D85">
        <w:rPr>
          <w:sz w:val="20"/>
          <w:szCs w:val="20"/>
        </w:rPr>
        <w:t>či</w:t>
      </w:r>
      <w:r w:rsidRPr="003E1D85">
        <w:rPr>
          <w:rStyle w:val="apple-converted-space"/>
          <w:sz w:val="20"/>
          <w:szCs w:val="20"/>
        </w:rPr>
        <w:t> </w:t>
      </w:r>
      <w:hyperlink r:id="rId77" w:tooltip="Endosulfan" w:history="1">
        <w:r w:rsidRPr="003E1D85">
          <w:rPr>
            <w:rStyle w:val="a4"/>
            <w:color w:val="auto"/>
            <w:sz w:val="20"/>
            <w:szCs w:val="20"/>
            <w:u w:val="none"/>
          </w:rPr>
          <w:t>endosulfan</w:t>
        </w:r>
      </w:hyperlink>
      <w:r w:rsidRPr="003E1D85">
        <w:rPr>
          <w:rStyle w:val="apple-converted-space"/>
          <w:sz w:val="20"/>
          <w:szCs w:val="20"/>
        </w:rPr>
        <w:t> </w:t>
      </w:r>
      <w:r w:rsidRPr="003E1D85">
        <w:rPr>
          <w:sz w:val="20"/>
          <w:szCs w:val="20"/>
        </w:rPr>
        <w:t>mohou napodobovat účinek</w:t>
      </w:r>
      <w:r w:rsidRPr="003E1D85">
        <w:rPr>
          <w:rStyle w:val="apple-converted-space"/>
          <w:sz w:val="20"/>
          <w:szCs w:val="20"/>
        </w:rPr>
        <w:t> </w:t>
      </w:r>
      <w:hyperlink r:id="rId78" w:tooltip="Estrogen" w:history="1">
        <w:r w:rsidRPr="003E1D85">
          <w:rPr>
            <w:rStyle w:val="a4"/>
            <w:color w:val="auto"/>
            <w:sz w:val="20"/>
            <w:szCs w:val="20"/>
            <w:u w:val="none"/>
          </w:rPr>
          <w:t>estrogenů</w:t>
        </w:r>
      </w:hyperlink>
      <w:r w:rsidRPr="003E1D85">
        <w:rPr>
          <w:sz w:val="20"/>
          <w:szCs w:val="20"/>
        </w:rPr>
        <w:t>.</w:t>
      </w:r>
      <w:r w:rsidRPr="003E1D85">
        <w:rPr>
          <w:rStyle w:val="apple-converted-space"/>
          <w:sz w:val="20"/>
          <w:szCs w:val="20"/>
        </w:rPr>
        <w:t> </w:t>
      </w:r>
      <w:hyperlink r:id="rId79" w:tooltip="Vinclozolin" w:history="1">
        <w:r w:rsidRPr="003E1D85">
          <w:rPr>
            <w:rStyle w:val="a4"/>
            <w:color w:val="auto"/>
            <w:sz w:val="20"/>
            <w:szCs w:val="20"/>
            <w:u w:val="none"/>
          </w:rPr>
          <w:t>Vinclozolin</w:t>
        </w:r>
      </w:hyperlink>
      <w:r w:rsidRPr="003E1D85">
        <w:rPr>
          <w:rStyle w:val="apple-converted-space"/>
          <w:sz w:val="20"/>
          <w:szCs w:val="20"/>
        </w:rPr>
        <w:t> </w:t>
      </w:r>
      <w:r w:rsidRPr="003E1D85">
        <w:rPr>
          <w:sz w:val="20"/>
          <w:szCs w:val="20"/>
        </w:rPr>
        <w:t>nebo linuron buňkám blokují schopnost přijímat signály</w:t>
      </w:r>
      <w:r w:rsidRPr="003E1D85">
        <w:rPr>
          <w:rStyle w:val="apple-converted-space"/>
          <w:sz w:val="20"/>
          <w:szCs w:val="20"/>
        </w:rPr>
        <w:t> </w:t>
      </w:r>
      <w:hyperlink r:id="rId80" w:tooltip="Androgen" w:history="1">
        <w:r w:rsidRPr="003E1D85">
          <w:rPr>
            <w:rStyle w:val="a4"/>
            <w:color w:val="auto"/>
            <w:sz w:val="20"/>
            <w:szCs w:val="20"/>
            <w:u w:val="none"/>
          </w:rPr>
          <w:t>androgenů</w:t>
        </w:r>
      </w:hyperlink>
      <w:r w:rsidRPr="003E1D85">
        <w:rPr>
          <w:sz w:val="20"/>
          <w:szCs w:val="20"/>
        </w:rPr>
        <w:t>. Pesticid</w:t>
      </w:r>
      <w:r w:rsidRPr="003E1D85">
        <w:rPr>
          <w:rStyle w:val="apple-converted-space"/>
          <w:sz w:val="20"/>
          <w:szCs w:val="20"/>
        </w:rPr>
        <w:t> </w:t>
      </w:r>
      <w:hyperlink r:id="rId81" w:tooltip="Atrazin" w:history="1">
        <w:r w:rsidRPr="003E1D85">
          <w:rPr>
            <w:rStyle w:val="a4"/>
            <w:color w:val="auto"/>
            <w:sz w:val="20"/>
            <w:szCs w:val="20"/>
            <w:u w:val="none"/>
          </w:rPr>
          <w:t>atrazin</w:t>
        </w:r>
      </w:hyperlink>
      <w:r w:rsidRPr="003E1D85">
        <w:rPr>
          <w:rStyle w:val="apple-converted-space"/>
          <w:sz w:val="20"/>
          <w:szCs w:val="20"/>
        </w:rPr>
        <w:t> </w:t>
      </w:r>
      <w:r w:rsidRPr="003E1D85">
        <w:rPr>
          <w:sz w:val="20"/>
          <w:szCs w:val="20"/>
        </w:rPr>
        <w:t>narušuje v tvorbu</w:t>
      </w:r>
      <w:r w:rsidRPr="003E1D85">
        <w:rPr>
          <w:rStyle w:val="apple-converted-space"/>
          <w:sz w:val="20"/>
          <w:szCs w:val="20"/>
        </w:rPr>
        <w:t> </w:t>
      </w:r>
      <w:hyperlink r:id="rId82" w:tooltip="Gonadoliberin (stránka neexistuje)" w:history="1">
        <w:r w:rsidRPr="003E1D85">
          <w:rPr>
            <w:rStyle w:val="a4"/>
            <w:color w:val="auto"/>
            <w:sz w:val="20"/>
            <w:szCs w:val="20"/>
            <w:u w:val="none"/>
          </w:rPr>
          <w:t>gonadoliberinu</w:t>
        </w:r>
      </w:hyperlink>
      <w:r w:rsidRPr="003E1D85">
        <w:rPr>
          <w:sz w:val="20"/>
          <w:szCs w:val="20"/>
        </w:rPr>
        <w:t>, který reguluje tvorby lidských pohlavních hormonů.</w:t>
      </w:r>
      <w:hyperlink r:id="rId83" w:anchor="cite_note-13" w:history="1">
        <w:r w:rsidRPr="003E1D85">
          <w:rPr>
            <w:rStyle w:val="a4"/>
            <w:color w:val="auto"/>
            <w:sz w:val="20"/>
            <w:szCs w:val="20"/>
            <w:u w:val="none"/>
            <w:vertAlign w:val="superscript"/>
          </w:rPr>
          <w:t>[13]</w:t>
        </w:r>
      </w:hyperlink>
    </w:p>
    <w:p w:rsidR="003E1D85" w:rsidRPr="003E1D85" w:rsidRDefault="003E1D85" w:rsidP="003E1D85">
      <w:pPr>
        <w:pStyle w:val="2"/>
        <w:pBdr>
          <w:bottom w:val="single" w:sz="4" w:space="0" w:color="AAAAAA"/>
        </w:pBdr>
        <w:spacing w:before="240" w:after="60"/>
        <w:ind w:left="0"/>
        <w:rPr>
          <w:rFonts w:ascii="Times New Roman" w:hAnsi="Times New Roman" w:cs="Times New Roman"/>
          <w:b w:val="0"/>
          <w:bCs w:val="0"/>
          <w:color w:val="auto"/>
          <w:sz w:val="20"/>
          <w:szCs w:val="20"/>
        </w:rPr>
      </w:pPr>
      <w:r w:rsidRPr="003E1D85">
        <w:rPr>
          <w:rStyle w:val="mw-headline"/>
          <w:rFonts w:ascii="Times New Roman" w:hAnsi="Times New Roman" w:cs="Times New Roman"/>
          <w:b w:val="0"/>
          <w:bCs w:val="0"/>
          <w:color w:val="auto"/>
          <w:sz w:val="20"/>
          <w:szCs w:val="20"/>
        </w:rPr>
        <w:t>Fytoestrogeny</w:t>
      </w:r>
    </w:p>
    <w:p w:rsidR="003E1D85" w:rsidRPr="003E1D85" w:rsidRDefault="00FC59C9" w:rsidP="003E1D85">
      <w:pPr>
        <w:pStyle w:val="ae"/>
        <w:spacing w:before="120" w:beforeAutospacing="0" w:after="120" w:afterAutospacing="0"/>
        <w:rPr>
          <w:sz w:val="20"/>
          <w:szCs w:val="20"/>
        </w:rPr>
      </w:pPr>
      <w:hyperlink r:id="rId84" w:tooltip="Fytoestrogeny" w:history="1">
        <w:r w:rsidR="003E1D85" w:rsidRPr="003E1D85">
          <w:rPr>
            <w:rStyle w:val="a4"/>
            <w:color w:val="auto"/>
            <w:sz w:val="20"/>
            <w:szCs w:val="20"/>
            <w:u w:val="none"/>
          </w:rPr>
          <w:t>Fytoestrogeny</w:t>
        </w:r>
      </w:hyperlink>
      <w:r w:rsidR="003E1D85" w:rsidRPr="003E1D85">
        <w:rPr>
          <w:rStyle w:val="apple-converted-space"/>
          <w:sz w:val="20"/>
          <w:szCs w:val="20"/>
        </w:rPr>
        <w:t> </w:t>
      </w:r>
      <w:r w:rsidR="003E1D85" w:rsidRPr="003E1D85">
        <w:rPr>
          <w:sz w:val="20"/>
          <w:szCs w:val="20"/>
        </w:rPr>
        <w:t>jsou přirozené hormonálně aktivní látky obsažené v tělech rostlin nebo živočichů, které mají vztah k estrogennímu receptoru. Jde například o</w:t>
      </w:r>
      <w:r w:rsidR="003E1D85" w:rsidRPr="003E1D85">
        <w:rPr>
          <w:rStyle w:val="apple-converted-space"/>
          <w:sz w:val="20"/>
          <w:szCs w:val="20"/>
        </w:rPr>
        <w:t> </w:t>
      </w:r>
      <w:hyperlink r:id="rId85" w:tooltip="Izoflavony" w:history="1">
        <w:r w:rsidR="003E1D85" w:rsidRPr="003E1D85">
          <w:rPr>
            <w:rStyle w:val="a4"/>
            <w:color w:val="auto"/>
            <w:sz w:val="20"/>
            <w:szCs w:val="20"/>
            <w:u w:val="none"/>
          </w:rPr>
          <w:t>izoflavony</w:t>
        </w:r>
      </w:hyperlink>
      <w:r w:rsidR="003E1D85" w:rsidRPr="003E1D85">
        <w:rPr>
          <w:sz w:val="20"/>
          <w:szCs w:val="20"/>
        </w:rPr>
        <w:t>,</w:t>
      </w:r>
      <w:r w:rsidR="003E1D85" w:rsidRPr="003E1D85">
        <w:rPr>
          <w:rStyle w:val="apple-converted-space"/>
          <w:sz w:val="20"/>
          <w:szCs w:val="20"/>
        </w:rPr>
        <w:t> </w:t>
      </w:r>
      <w:hyperlink r:id="rId86" w:tooltip="Kumestany" w:history="1">
        <w:r w:rsidR="003E1D85" w:rsidRPr="003E1D85">
          <w:rPr>
            <w:rStyle w:val="a4"/>
            <w:color w:val="auto"/>
            <w:sz w:val="20"/>
            <w:szCs w:val="20"/>
            <w:u w:val="none"/>
          </w:rPr>
          <w:t>kumestany</w:t>
        </w:r>
      </w:hyperlink>
      <w:r w:rsidR="003E1D85" w:rsidRPr="003E1D85">
        <w:rPr>
          <w:sz w:val="20"/>
          <w:szCs w:val="20"/>
        </w:rPr>
        <w:t>,</w:t>
      </w:r>
      <w:r w:rsidR="003E1D85" w:rsidRPr="003E1D85">
        <w:rPr>
          <w:rStyle w:val="apple-converted-space"/>
          <w:sz w:val="20"/>
          <w:szCs w:val="20"/>
        </w:rPr>
        <w:t> </w:t>
      </w:r>
      <w:hyperlink r:id="rId87" w:tooltip="Flavony (stránka neexistuje)" w:history="1">
        <w:r w:rsidR="003E1D85" w:rsidRPr="003E1D85">
          <w:rPr>
            <w:rStyle w:val="a4"/>
            <w:color w:val="auto"/>
            <w:sz w:val="20"/>
            <w:szCs w:val="20"/>
            <w:u w:val="none"/>
          </w:rPr>
          <w:t>flavony</w:t>
        </w:r>
      </w:hyperlink>
      <w:r w:rsidR="003E1D85" w:rsidRPr="003E1D85">
        <w:rPr>
          <w:rStyle w:val="apple-converted-space"/>
          <w:sz w:val="20"/>
          <w:szCs w:val="20"/>
        </w:rPr>
        <w:t> </w:t>
      </w:r>
      <w:r w:rsidR="003E1D85" w:rsidRPr="003E1D85">
        <w:rPr>
          <w:sz w:val="20"/>
          <w:szCs w:val="20"/>
        </w:rPr>
        <w:t>nebo</w:t>
      </w:r>
      <w:r w:rsidR="003E1D85" w:rsidRPr="003E1D85">
        <w:rPr>
          <w:rStyle w:val="apple-converted-space"/>
          <w:sz w:val="20"/>
          <w:szCs w:val="20"/>
        </w:rPr>
        <w:t> </w:t>
      </w:r>
      <w:hyperlink r:id="rId88" w:tooltip="Lignany" w:history="1">
        <w:r w:rsidR="003E1D85" w:rsidRPr="003E1D85">
          <w:rPr>
            <w:rStyle w:val="a4"/>
            <w:color w:val="auto"/>
            <w:sz w:val="20"/>
            <w:szCs w:val="20"/>
            <w:u w:val="none"/>
          </w:rPr>
          <w:t>lignany</w:t>
        </w:r>
      </w:hyperlink>
      <w:r w:rsidR="003E1D85" w:rsidRPr="003E1D85">
        <w:rPr>
          <w:sz w:val="20"/>
          <w:szCs w:val="20"/>
        </w:rPr>
        <w:t>. Fytoestrogeny se zvažují jako alternativa k hormonální substituční léčbě u žen v klimakteriu, které nemohou užívat syntetické estrogeny.</w:t>
      </w:r>
      <w:hyperlink r:id="rId89" w:anchor="cite_note-14" w:history="1">
        <w:r w:rsidR="003E1D85" w:rsidRPr="003E1D85">
          <w:rPr>
            <w:rStyle w:val="a4"/>
            <w:color w:val="auto"/>
            <w:sz w:val="20"/>
            <w:szCs w:val="20"/>
            <w:u w:val="none"/>
            <w:vertAlign w:val="superscript"/>
          </w:rPr>
          <w:t>[14]</w:t>
        </w:r>
      </w:hyperlink>
    </w:p>
    <w:p w:rsidR="003E1D85" w:rsidRPr="003E1D85" w:rsidRDefault="003E1D85" w:rsidP="003E1D85">
      <w:pPr>
        <w:pStyle w:val="2"/>
        <w:pBdr>
          <w:bottom w:val="single" w:sz="4" w:space="0" w:color="AAAAAA"/>
        </w:pBdr>
        <w:spacing w:before="240" w:after="60"/>
        <w:ind w:left="0"/>
        <w:rPr>
          <w:rFonts w:ascii="Times New Roman" w:hAnsi="Times New Roman" w:cs="Times New Roman"/>
          <w:b w:val="0"/>
          <w:bCs w:val="0"/>
          <w:color w:val="auto"/>
          <w:sz w:val="20"/>
          <w:szCs w:val="20"/>
        </w:rPr>
      </w:pPr>
      <w:r w:rsidRPr="003E1D85">
        <w:rPr>
          <w:rStyle w:val="mw-headline"/>
          <w:rFonts w:ascii="Times New Roman" w:hAnsi="Times New Roman" w:cs="Times New Roman"/>
          <w:b w:val="0"/>
          <w:bCs w:val="0"/>
          <w:color w:val="auto"/>
          <w:sz w:val="20"/>
          <w:szCs w:val="20"/>
        </w:rPr>
        <w:t>Regulace v Evropské unii</w:t>
      </w:r>
    </w:p>
    <w:p w:rsidR="003E1D85" w:rsidRPr="003E1D85" w:rsidRDefault="003E1D85" w:rsidP="003E1D85">
      <w:pPr>
        <w:pStyle w:val="ae"/>
        <w:spacing w:before="120" w:beforeAutospacing="0" w:after="120" w:afterAutospacing="0"/>
        <w:rPr>
          <w:sz w:val="20"/>
          <w:szCs w:val="20"/>
        </w:rPr>
      </w:pPr>
      <w:r w:rsidRPr="003E1D85">
        <w:rPr>
          <w:sz w:val="20"/>
          <w:szCs w:val="20"/>
        </w:rPr>
        <w:t>V roce 2013 poslanci</w:t>
      </w:r>
      <w:r w:rsidRPr="003E1D85">
        <w:rPr>
          <w:rStyle w:val="apple-converted-space"/>
          <w:sz w:val="20"/>
          <w:szCs w:val="20"/>
        </w:rPr>
        <w:t> </w:t>
      </w:r>
      <w:hyperlink r:id="rId90" w:tooltip="Evropský parlament" w:history="1">
        <w:r w:rsidRPr="003E1D85">
          <w:rPr>
            <w:rStyle w:val="a4"/>
            <w:color w:val="auto"/>
            <w:sz w:val="20"/>
            <w:szCs w:val="20"/>
            <w:u w:val="none"/>
          </w:rPr>
          <w:t>Evropského parlamentu</w:t>
        </w:r>
      </w:hyperlink>
      <w:r w:rsidRPr="003E1D85">
        <w:rPr>
          <w:rStyle w:val="apple-converted-space"/>
          <w:sz w:val="20"/>
          <w:szCs w:val="20"/>
        </w:rPr>
        <w:t> </w:t>
      </w:r>
      <w:r w:rsidRPr="003E1D85">
        <w:rPr>
          <w:sz w:val="20"/>
          <w:szCs w:val="20"/>
        </w:rPr>
        <w:t>schválili zprávu, kterou předložila švédská poslankyně</w:t>
      </w:r>
      <w:r w:rsidRPr="003E1D85">
        <w:rPr>
          <w:rStyle w:val="apple-converted-space"/>
          <w:sz w:val="20"/>
          <w:szCs w:val="20"/>
        </w:rPr>
        <w:t> </w:t>
      </w:r>
      <w:hyperlink r:id="rId91" w:tooltip="Asa Westlund (stránka neexistuje)" w:history="1">
        <w:r w:rsidRPr="003E1D85">
          <w:rPr>
            <w:rStyle w:val="a4"/>
            <w:color w:val="auto"/>
            <w:sz w:val="20"/>
            <w:szCs w:val="20"/>
            <w:u w:val="none"/>
          </w:rPr>
          <w:t>Asa Westlundová</w:t>
        </w:r>
      </w:hyperlink>
      <w:r w:rsidRPr="003E1D85">
        <w:rPr>
          <w:sz w:val="20"/>
          <w:szCs w:val="20"/>
        </w:rPr>
        <w:t>, a v níž vyzývají Evropskou komisi k prosazení regulace, jež lépe ochrání zdraví Evropanů před působením endokrinních disruptorů.</w:t>
      </w:r>
      <w:hyperlink r:id="rId92" w:anchor="cite_note-15" w:history="1">
        <w:r w:rsidRPr="003E1D85">
          <w:rPr>
            <w:rStyle w:val="a4"/>
            <w:color w:val="auto"/>
            <w:sz w:val="20"/>
            <w:szCs w:val="20"/>
            <w:u w:val="none"/>
            <w:vertAlign w:val="superscript"/>
          </w:rPr>
          <w:t>[15]</w:t>
        </w:r>
      </w:hyperlink>
      <w:r w:rsidRPr="003E1D85">
        <w:rPr>
          <w:rStyle w:val="apple-converted-space"/>
          <w:sz w:val="20"/>
          <w:szCs w:val="20"/>
        </w:rPr>
        <w:t> </w:t>
      </w:r>
      <w:r w:rsidRPr="003E1D85">
        <w:rPr>
          <w:sz w:val="20"/>
          <w:szCs w:val="20"/>
        </w:rPr>
        <w:t>Později poslalo 89 vědců z celého světa tzv. Berlaymontskou deklaraci místopředsedovi</w:t>
      </w:r>
      <w:r w:rsidRPr="003E1D85">
        <w:rPr>
          <w:rStyle w:val="apple-converted-space"/>
          <w:sz w:val="20"/>
          <w:szCs w:val="20"/>
        </w:rPr>
        <w:t> </w:t>
      </w:r>
      <w:hyperlink r:id="rId93" w:tooltip="Evropská komise" w:history="1">
        <w:r w:rsidRPr="003E1D85">
          <w:rPr>
            <w:rStyle w:val="a4"/>
            <w:color w:val="auto"/>
            <w:sz w:val="20"/>
            <w:szCs w:val="20"/>
            <w:u w:val="none"/>
          </w:rPr>
          <w:t>Evropské komise</w:t>
        </w:r>
      </w:hyperlink>
      <w:r w:rsidRPr="003E1D85">
        <w:rPr>
          <w:rStyle w:val="apple-converted-space"/>
          <w:sz w:val="20"/>
          <w:szCs w:val="20"/>
        </w:rPr>
        <w:t> </w:t>
      </w:r>
      <w:hyperlink r:id="rId94" w:tooltip="Antonio Tajani" w:history="1">
        <w:r w:rsidRPr="003E1D85">
          <w:rPr>
            <w:rStyle w:val="a4"/>
            <w:color w:val="auto"/>
            <w:sz w:val="20"/>
            <w:szCs w:val="20"/>
            <w:u w:val="none"/>
          </w:rPr>
          <w:t>Antonio Tajanimu</w:t>
        </w:r>
      </w:hyperlink>
      <w:r w:rsidRPr="003E1D85">
        <w:rPr>
          <w:sz w:val="20"/>
          <w:szCs w:val="20"/>
        </w:rPr>
        <w:t>, komisaři pro zdraví a spotřebitele</w:t>
      </w:r>
      <w:r w:rsidRPr="003E1D85">
        <w:rPr>
          <w:rStyle w:val="apple-converted-space"/>
          <w:sz w:val="20"/>
          <w:szCs w:val="20"/>
        </w:rPr>
        <w:t> </w:t>
      </w:r>
      <w:hyperlink r:id="rId95" w:tooltip="Tonio Borg" w:history="1">
        <w:r w:rsidRPr="003E1D85">
          <w:rPr>
            <w:rStyle w:val="a4"/>
            <w:color w:val="auto"/>
            <w:sz w:val="20"/>
            <w:szCs w:val="20"/>
            <w:u w:val="none"/>
          </w:rPr>
          <w:t>Tonio Borgovi</w:t>
        </w:r>
      </w:hyperlink>
      <w:r w:rsidRPr="003E1D85">
        <w:rPr>
          <w:rStyle w:val="apple-converted-space"/>
          <w:sz w:val="20"/>
          <w:szCs w:val="20"/>
        </w:rPr>
        <w:t> </w:t>
      </w:r>
      <w:r w:rsidRPr="003E1D85">
        <w:rPr>
          <w:sz w:val="20"/>
          <w:szCs w:val="20"/>
        </w:rPr>
        <w:t>a komisařce pro výzkum</w:t>
      </w:r>
      <w:r w:rsidRPr="003E1D85">
        <w:rPr>
          <w:rStyle w:val="apple-converted-space"/>
          <w:sz w:val="20"/>
          <w:szCs w:val="20"/>
        </w:rPr>
        <w:t> </w:t>
      </w:r>
      <w:hyperlink r:id="rId96" w:tooltip="Máire Geoghegan-Quinn" w:history="1">
        <w:r w:rsidRPr="003E1D85">
          <w:rPr>
            <w:rStyle w:val="a4"/>
            <w:color w:val="auto"/>
            <w:sz w:val="20"/>
            <w:szCs w:val="20"/>
            <w:u w:val="none"/>
          </w:rPr>
          <w:t>Máire Geoghegan-Quinnové</w:t>
        </w:r>
      </w:hyperlink>
      <w:r w:rsidRPr="003E1D85">
        <w:rPr>
          <w:sz w:val="20"/>
          <w:szCs w:val="20"/>
        </w:rPr>
        <w:t>, ve které žádají Evropskou unii, aby k efektivně regulovala endokrinní disruptory</w:t>
      </w:r>
    </w:p>
    <w:p w:rsidR="00A478DC" w:rsidRPr="00A478DC" w:rsidRDefault="00A478DC" w:rsidP="00A478DC">
      <w:pPr>
        <w:ind w:left="0" w:hanging="5"/>
        <w:rPr>
          <w:rFonts w:ascii="Times New Roman" w:hAnsi="Times New Roman" w:cs="Times New Roman"/>
          <w:b/>
          <w:sz w:val="20"/>
          <w:szCs w:val="20"/>
        </w:rPr>
      </w:pPr>
      <w:r w:rsidRPr="00A478DC">
        <w:rPr>
          <w:rFonts w:ascii="Times New Roman" w:hAnsi="Times New Roman" w:cs="Times New Roman"/>
          <w:b/>
          <w:sz w:val="20"/>
          <w:szCs w:val="20"/>
          <w:u w:val="single"/>
        </w:rPr>
        <w:t xml:space="preserve">38.  Proteiny, lipidy, sacharidy: Význam ve výživě </w:t>
      </w:r>
      <w:r w:rsidRPr="00A478DC">
        <w:rPr>
          <w:rFonts w:ascii="Times New Roman" w:hAnsi="Times New Roman" w:cs="Times New Roman"/>
          <w:b/>
          <w:sz w:val="20"/>
          <w:szCs w:val="20"/>
          <w:u w:val="single"/>
        </w:rPr>
        <w:br/>
      </w:r>
    </w:p>
    <w:p w:rsidR="00A478DC" w:rsidRPr="00A478DC" w:rsidRDefault="00A478DC" w:rsidP="00A478DC">
      <w:pPr>
        <w:ind w:left="0" w:firstLine="0"/>
        <w:rPr>
          <w:rFonts w:ascii="Times New Roman" w:hAnsi="Times New Roman" w:cs="Times New Roman"/>
          <w:b/>
          <w:bCs/>
          <w:sz w:val="20"/>
          <w:szCs w:val="20"/>
          <w:u w:val="single"/>
        </w:rPr>
      </w:pPr>
      <w:r w:rsidRPr="00A478DC">
        <w:rPr>
          <w:rFonts w:ascii="Times New Roman" w:hAnsi="Times New Roman" w:cs="Times New Roman"/>
          <w:b/>
          <w:bCs/>
          <w:sz w:val="20"/>
          <w:szCs w:val="20"/>
          <w:u w:val="single"/>
        </w:rPr>
        <w:t>Optimální poměr hlavních živin v celkové energetické hodnotě:</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bílkoviny</w:t>
      </w:r>
      <w:r w:rsidRPr="00A478DC">
        <w:rPr>
          <w:rFonts w:ascii="Times New Roman" w:hAnsi="Times New Roman" w:cs="Times New Roman"/>
          <w:sz w:val="20"/>
          <w:szCs w:val="20"/>
        </w:rPr>
        <w:tab/>
        <w:t>12-14%</w:t>
      </w:r>
      <w:r w:rsidRPr="00A478DC">
        <w:rPr>
          <w:rFonts w:ascii="Times New Roman" w:hAnsi="Times New Roman" w:cs="Times New Roman"/>
          <w:sz w:val="20"/>
          <w:szCs w:val="20"/>
        </w:rPr>
        <w:tab/>
      </w:r>
      <w:r w:rsidRPr="00A478DC">
        <w:rPr>
          <w:rFonts w:ascii="Times New Roman" w:hAnsi="Times New Roman" w:cs="Times New Roman"/>
          <w:sz w:val="20"/>
          <w:szCs w:val="20"/>
        </w:rPr>
        <w:tab/>
        <w:t>1g-17kJ</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sacharidy </w:t>
      </w:r>
      <w:r w:rsidRPr="00A478DC">
        <w:rPr>
          <w:rFonts w:ascii="Times New Roman" w:hAnsi="Times New Roman" w:cs="Times New Roman"/>
          <w:sz w:val="20"/>
          <w:szCs w:val="20"/>
        </w:rPr>
        <w:tab/>
        <w:t>58-60%</w:t>
      </w:r>
      <w:r w:rsidRPr="00A478DC">
        <w:rPr>
          <w:rFonts w:ascii="Times New Roman" w:hAnsi="Times New Roman" w:cs="Times New Roman"/>
          <w:sz w:val="20"/>
          <w:szCs w:val="20"/>
        </w:rPr>
        <w:tab/>
      </w:r>
      <w:r w:rsidRPr="00A478DC">
        <w:rPr>
          <w:rFonts w:ascii="Times New Roman" w:hAnsi="Times New Roman" w:cs="Times New Roman"/>
          <w:sz w:val="20"/>
          <w:szCs w:val="20"/>
        </w:rPr>
        <w:tab/>
        <w:t>1g-17kJ</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tuky</w:t>
      </w:r>
      <w:r w:rsidRPr="00A478DC">
        <w:rPr>
          <w:rFonts w:ascii="Times New Roman" w:hAnsi="Times New Roman" w:cs="Times New Roman"/>
          <w:sz w:val="20"/>
          <w:szCs w:val="20"/>
        </w:rPr>
        <w:tab/>
      </w:r>
      <w:r w:rsidRPr="00A478DC">
        <w:rPr>
          <w:rFonts w:ascii="Times New Roman" w:hAnsi="Times New Roman" w:cs="Times New Roman"/>
          <w:sz w:val="20"/>
          <w:szCs w:val="20"/>
        </w:rPr>
        <w:tab/>
        <w:t>28-30%</w:t>
      </w:r>
      <w:r w:rsidRPr="00A478DC">
        <w:rPr>
          <w:rFonts w:ascii="Times New Roman" w:hAnsi="Times New Roman" w:cs="Times New Roman"/>
          <w:sz w:val="20"/>
          <w:szCs w:val="20"/>
        </w:rPr>
        <w:tab/>
      </w:r>
      <w:r w:rsidRPr="00A478DC">
        <w:rPr>
          <w:rFonts w:ascii="Times New Roman" w:hAnsi="Times New Roman" w:cs="Times New Roman"/>
          <w:sz w:val="20"/>
          <w:szCs w:val="20"/>
        </w:rPr>
        <w:tab/>
        <w:t>1g-38kJ</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br/>
        <w:t xml:space="preserve">BÍLKOVINY: </w:t>
      </w:r>
      <w:r w:rsidRPr="00A478DC">
        <w:rPr>
          <w:rFonts w:ascii="Times New Roman" w:hAnsi="Times New Roman" w:cs="Times New Roman"/>
          <w:sz w:val="20"/>
          <w:szCs w:val="20"/>
        </w:rPr>
        <w:tab/>
      </w:r>
      <w:r w:rsidRPr="00A478DC">
        <w:rPr>
          <w:rFonts w:ascii="Times New Roman" w:hAnsi="Times New Roman" w:cs="Times New Roman"/>
          <w:sz w:val="20"/>
          <w:szCs w:val="20"/>
          <w:u w:val="single"/>
        </w:rPr>
        <w:t>Složení:</w:t>
      </w:r>
      <w:r w:rsidRPr="00A478DC">
        <w:rPr>
          <w:rFonts w:ascii="Times New Roman" w:hAnsi="Times New Roman" w:cs="Times New Roman"/>
          <w:sz w:val="20"/>
          <w:szCs w:val="20"/>
        </w:rPr>
        <w:t xml:space="preserve"> makromolekuly složené z AMK spojených peptidickou vazbou.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bCs/>
          <w:sz w:val="20"/>
          <w:szCs w:val="20"/>
        </w:rPr>
        <w:t>Esenciální</w:t>
      </w:r>
      <w:r w:rsidRPr="00A478DC">
        <w:rPr>
          <w:rFonts w:ascii="Times New Roman" w:hAnsi="Times New Roman" w:cs="Times New Roman"/>
          <w:sz w:val="20"/>
          <w:szCs w:val="20"/>
        </w:rPr>
        <w:t xml:space="preserve"> </w:t>
      </w:r>
      <w:r w:rsidRPr="00A478DC">
        <w:rPr>
          <w:rFonts w:ascii="Times New Roman" w:hAnsi="Times New Roman" w:cs="Times New Roman"/>
          <w:b/>
          <w:bCs/>
          <w:sz w:val="20"/>
          <w:szCs w:val="20"/>
        </w:rPr>
        <w:t>amk</w:t>
      </w:r>
      <w:r w:rsidRPr="00A478DC">
        <w:rPr>
          <w:rFonts w:ascii="Times New Roman" w:hAnsi="Times New Roman" w:cs="Times New Roman"/>
          <w:sz w:val="20"/>
          <w:szCs w:val="20"/>
        </w:rPr>
        <w:t>: isoleucin, leucin, lysin, methionin, fenylalanin, treonin, tryptofan, valin; pro děti i histidin.</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Jako </w:t>
      </w:r>
      <w:r w:rsidRPr="00A478DC">
        <w:rPr>
          <w:rFonts w:ascii="Times New Roman" w:hAnsi="Times New Roman" w:cs="Times New Roman"/>
          <w:b/>
          <w:sz w:val="20"/>
          <w:szCs w:val="20"/>
        </w:rPr>
        <w:t>plnohodnotné bílkoviny</w:t>
      </w:r>
      <w:r w:rsidRPr="00A478DC">
        <w:rPr>
          <w:rFonts w:ascii="Times New Roman" w:hAnsi="Times New Roman" w:cs="Times New Roman"/>
          <w:sz w:val="20"/>
          <w:szCs w:val="20"/>
        </w:rPr>
        <w:t xml:space="preserve"> s nejvyšší biologickou hodnotou jsou označovány takové, které obsahují všechny nezbytné AMK – jde o bílk. živočišné, z rostlinných jsou to bílk. kvasnic a soji. Bílk.rostlinného původu  jsou větš. </w:t>
      </w:r>
      <w:r w:rsidRPr="00A478DC">
        <w:rPr>
          <w:rFonts w:ascii="Times New Roman" w:hAnsi="Times New Roman" w:cs="Times New Roman"/>
          <w:b/>
          <w:sz w:val="20"/>
          <w:szCs w:val="20"/>
        </w:rPr>
        <w:t>bílkoviny neplnohodnotné</w:t>
      </w:r>
      <w:r w:rsidRPr="00A478DC">
        <w:rPr>
          <w:rFonts w:ascii="Times New Roman" w:hAnsi="Times New Roman" w:cs="Times New Roman"/>
          <w:sz w:val="20"/>
          <w:szCs w:val="20"/>
        </w:rPr>
        <w:t xml:space="preserve"> a jejich biolog. hodnota je určena limitní (nedostatkovou) esenciální aminokyselinou (př.lysin u mouky). Zdroje bílkovin lze ale kombinovat tak, aby byl organismus všemi AMK optimálně saturován.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stavba nových a obnova odbourávaných buněč.struktur, jsou souč.enzymů, hormonů, genetic.struktur a obranných látek a důl.zdrojem dusíku. Přísun bílk.do org.by měl být takový, aby udržoval rovnovážnou dusík.bilanci. Každá AMK má kromě základní stavební fce v molekule proteinů i svou specifickou fci v organismu – př.methionin a cystein jako nosiče metylové skupiny se uplatňují při syntéze řady fčně </w:t>
      </w:r>
      <w:r w:rsidRPr="00A478DC">
        <w:rPr>
          <w:rFonts w:ascii="Times New Roman" w:hAnsi="Times New Roman" w:cs="Times New Roman"/>
          <w:sz w:val="20"/>
          <w:szCs w:val="20"/>
        </w:rPr>
        <w:lastRenderedPageBreak/>
        <w:t xml:space="preserve">významných látek v org.-glutation (detoxikační procesy), cholin (ochrana jater.bb.), fenylalanin a tyrozin (syntéza adrenalinu, tyroxinu, pigmentu).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Metabolismus:</w:t>
      </w:r>
      <w:r w:rsidRPr="00A478DC">
        <w:rPr>
          <w:rFonts w:ascii="Times New Roman" w:hAnsi="Times New Roman" w:cs="Times New Roman"/>
          <w:sz w:val="20"/>
          <w:szCs w:val="20"/>
        </w:rPr>
        <w:t xml:space="preserve"> jsou štěpeny proteolytickými E, jednotlivé AMK jsou použity k tvorbě bílkovin organismu nebo jsou dále odbourávány dekarboxylací, transaminací, deaminací. Tyto metabolické produkty jsou pak začleněny do celkových biochem.procesů organismu a použity pro specifické účely podle charakteru AMK.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Fyziolog.potřeba:</w:t>
      </w:r>
      <w:r w:rsidRPr="00A478DC">
        <w:rPr>
          <w:rFonts w:ascii="Times New Roman" w:hAnsi="Times New Roman" w:cs="Times New Roman"/>
          <w:sz w:val="20"/>
          <w:szCs w:val="20"/>
        </w:rPr>
        <w:t xml:space="preserve"> optimální se zdá být příjem 0,7-1 g/ kg ideální tělesné hmotnosti s cca 50% zastoupením živočšiných a 50% rostl.bílk. Konkrétní potřeba je ovlivňována věkem, zdravotním a fyziologickým stavem (dětský věk, těhotenství, laktace, rekonvalescence, vyšší tělesná zátěž). Minimální přívod bílk., který ještě stačí zabezpečit zákl.životní procesy orgynismu, je 0,5-0,6 g/ kg hmotnosti.</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bCs/>
          <w:sz w:val="20"/>
          <w:szCs w:val="20"/>
          <w:u w:val="single"/>
        </w:rPr>
        <w:t>Nedostatek</w:t>
      </w:r>
      <w:r w:rsidRPr="00A478DC">
        <w:rPr>
          <w:rFonts w:ascii="Times New Roman" w:hAnsi="Times New Roman" w:cs="Times New Roman"/>
          <w:sz w:val="20"/>
          <w:szCs w:val="20"/>
          <w:u w:val="single"/>
        </w:rPr>
        <w:t>:</w:t>
      </w:r>
      <w:r w:rsidRPr="00A478DC">
        <w:rPr>
          <w:rFonts w:ascii="Times New Roman" w:hAnsi="Times New Roman" w:cs="Times New Roman"/>
          <w:sz w:val="20"/>
          <w:szCs w:val="20"/>
        </w:rPr>
        <w:t xml:space="preserve">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1) proteinová malnutrice (kwashiorkor) při dlouhodobém nedost.proteinů a relativ.nadbytku sacharidů – hl.u rostoucího organismu. KO: otoky, svalová atrofie, psychomotor.změny.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2) narušení imunit.procesů.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3) nedostatečný růst či obnova bb.a tkání.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4) pošk.syntézy a fce enzymů.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5) změny biotransformace xenobiotik.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6) nedostatečná syntéza glutationu.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7) ovlivnění hormonální činnosti.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8) narušení spermatogeneze.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9) zvýšení onkogenního rizika při nedostatku cholinu a methioninu. </w:t>
      </w:r>
    </w:p>
    <w:p w:rsidR="00A478DC" w:rsidRPr="00A478DC" w:rsidRDefault="00A478DC" w:rsidP="00A478DC">
      <w:pPr>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bCs/>
          <w:sz w:val="20"/>
          <w:szCs w:val="20"/>
          <w:u w:val="single"/>
        </w:rPr>
        <w:t>Nadbytek</w:t>
      </w:r>
      <w:r w:rsidRPr="00A478DC">
        <w:rPr>
          <w:rFonts w:ascii="Times New Roman" w:hAnsi="Times New Roman" w:cs="Times New Roman"/>
          <w:sz w:val="20"/>
          <w:szCs w:val="20"/>
          <w:u w:val="single"/>
        </w:rPr>
        <w:t>:</w:t>
      </w:r>
      <w:r w:rsidRPr="00A478DC">
        <w:rPr>
          <w:rFonts w:ascii="Times New Roman" w:hAnsi="Times New Roman" w:cs="Times New Roman"/>
          <w:sz w:val="20"/>
          <w:szCs w:val="20"/>
        </w:rPr>
        <w:t xml:space="preserve"> za nadbytek je považováno více než 1,6 g/ kg ideál.hmotnosti: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1) produkty metabolismu nevyužitých AMK (př.biogenní aminy – histamin, tyramin, serotonin, jako produkty dekarboxylace) mohou působit toxicky, popř.mohou zasahovat i do procesu onkogeneze (putrescin, kadaverin či aktivované formy heterocyklických aminů vznikajících tepelnou úpravou pokrmů).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2) aminokysel.zbytky odbourávané cestou ketogeneze se mohou podílet na zvýšení hladiny endogenního cholesterolu (živočiš.bílk.mají vyšší hypercholesterolemické úč.než rostlinné).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3) bílkovinné štěpy mohou představovat prekurzory nitrosačních reakcí vedoucích ke vzniku karcinogenních A-nitrososloučenin (nitrosaminů, nitrosamidů).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4) vysoký konsum bílkovin stimulačním účinkem na dělení a proliferaci bb.může podporovat promoční fázi karcinogenního procesu nadměrnou tvorbou př.kadaverinu a putrescinu v tenkém střevě.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5) nadbytek živočiš.bílk.je obv.vždy provázen zbytečně vysokým přívodem tuků (maso, masné a mléčné produkty) se všemi riziky.</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br/>
        <w:t xml:space="preserve">TUKY – </w:t>
      </w:r>
      <w:r w:rsidRPr="00A478DC">
        <w:rPr>
          <w:rFonts w:ascii="Times New Roman" w:hAnsi="Times New Roman" w:cs="Times New Roman"/>
          <w:sz w:val="20"/>
          <w:szCs w:val="20"/>
        </w:rPr>
        <w:t xml:space="preserve"> mají hradit 28-30% přijaté energ.dávky, složené z MK ve formě triglyceridů a fosfolipidů a volného a esterifikovaného cholesterolu.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pro více než dvojnásobnou energetickou hodnotu v porovnání se sacharidy představují tuky nejvydatnější zdroj energie. Při nadbytku se ukládají v podkoží a působí jako tepelný izolátor. Jsou také nositeli vitamínů rozp.v tucích, zdrojem nenasycených MK. Cholesterol je nezbytný pro stavbu buněč.membr.hlavně v rostoucím organismu, je využíván aa tvorbu steroid.a pohlav.hormonů a žluč.kyselin. Složené tuky (fosfolipidy, lipoproteiny) se uplatňují ve struktuře tkání a specifických fcích organismu.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bCs/>
          <w:sz w:val="20"/>
          <w:szCs w:val="20"/>
          <w:u w:val="single"/>
        </w:rPr>
        <w:t>Nadbytek</w:t>
      </w:r>
      <w:r w:rsidRPr="00A478DC">
        <w:rPr>
          <w:rFonts w:ascii="Times New Roman" w:hAnsi="Times New Roman" w:cs="Times New Roman"/>
          <w:sz w:val="20"/>
          <w:szCs w:val="20"/>
          <w:u w:val="single"/>
        </w:rPr>
        <w:t>:</w:t>
      </w:r>
      <w:r w:rsidRPr="00A478DC">
        <w:rPr>
          <w:rFonts w:ascii="Times New Roman" w:hAnsi="Times New Roman" w:cs="Times New Roman"/>
          <w:sz w:val="20"/>
          <w:szCs w:val="20"/>
        </w:rPr>
        <w:t xml:space="preserve">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1)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ukládání tuků a obezita.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2)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riziko incidence někt.nádorových onem. (kolorektální ca, ca prsu, prostaty).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3) působí jako imunosupresivní faktor.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4) souvisí s hormonální dysbalancí organismu.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5)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přívod cholest.se podílí na hypercholesterolemii a následném vývoji aterosklerozy a ICHS.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6) potraviny obsahující tuk poskytují vhodné podm.pro produkci mykotoxinů a pro kumulaci lipofil.cizorodých toxických látek z prostředí (PCB, chlorované pesticidy, aflatoxiny, polycyklické arom.uhlovod.).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7) dvojné vazby nenasyc.MK jsou náchylné k oxidačním změnám vedoucím k peroxidaci lipidů buněč.membr.a k zátěži organismu oxidač.stresem. Nezbytný je proto dostateč.přísun látek ochranných s antioxidač.působením (vit.C, E, A, beta-karoten a jiné rostlinné antioxidanty).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b/>
          <w:sz w:val="20"/>
          <w:szCs w:val="20"/>
        </w:rPr>
      </w:pPr>
      <w:r w:rsidRPr="00A478DC">
        <w:rPr>
          <w:rFonts w:ascii="Times New Roman" w:hAnsi="Times New Roman" w:cs="Times New Roman"/>
          <w:b/>
          <w:bCs/>
          <w:sz w:val="20"/>
          <w:szCs w:val="20"/>
          <w:u w:val="single"/>
        </w:rPr>
        <w:t>Nedost</w:t>
      </w:r>
      <w:r w:rsidRPr="00A478DC">
        <w:rPr>
          <w:rFonts w:ascii="Times New Roman" w:hAnsi="Times New Roman" w:cs="Times New Roman"/>
          <w:sz w:val="20"/>
          <w:szCs w:val="20"/>
          <w:u w:val="single"/>
        </w:rPr>
        <w:t>:</w:t>
      </w:r>
      <w:r w:rsidRPr="00A478DC">
        <w:rPr>
          <w:rFonts w:ascii="Times New Roman" w:hAnsi="Times New Roman" w:cs="Times New Roman"/>
          <w:sz w:val="20"/>
          <w:szCs w:val="20"/>
        </w:rPr>
        <w:t xml:space="preserve"> def.vitamínů ADEK a s tím související rizika.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SACHARIDY - </w:t>
      </w:r>
      <w:r w:rsidRPr="00A478DC">
        <w:rPr>
          <w:rFonts w:ascii="Times New Roman" w:hAnsi="Times New Roman" w:cs="Times New Roman"/>
          <w:sz w:val="20"/>
          <w:szCs w:val="20"/>
        </w:rPr>
        <w:t xml:space="preserve"> mají hradit 58-60% přijaté energ.dávky, jsou to jednoduché cukry (mono, disacharidy) i složené (poly – škrob, vláknina = rostlinný materiál rezistentní k trávicím enzymům GITu – zmírňuje vzestup glykémie po jídle, příznivě ovlivňuje půs.inzulínu, má sytivý úč., což umožní menší přívod energie, snižuje resorpci exogenního cholest.i tvorbu endogenního – snižuje aktivitu E důl.pro jeho syntézu).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zdroj svalové energie, důležitá buněčná stavební složka a zdroj vlákniny se specific.fcemi v organismu, jsou také významným chuťovým faktorem. </w:t>
      </w:r>
      <w:r w:rsidRPr="00A478DC">
        <w:rPr>
          <w:rFonts w:ascii="Times New Roman" w:hAnsi="Times New Roman" w:cs="Times New Roman"/>
          <w:sz w:val="20"/>
          <w:szCs w:val="20"/>
          <w:u w:val="single"/>
        </w:rPr>
        <w:t>Dopor.množ</w:t>
      </w:r>
      <w:r w:rsidRPr="00A478DC">
        <w:rPr>
          <w:rFonts w:ascii="Times New Roman" w:hAnsi="Times New Roman" w:cs="Times New Roman"/>
          <w:sz w:val="20"/>
          <w:szCs w:val="20"/>
        </w:rPr>
        <w:t xml:space="preserve">: přívod 4-6 g/ kg.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bCs/>
          <w:sz w:val="20"/>
          <w:szCs w:val="20"/>
          <w:u w:val="single"/>
        </w:rPr>
        <w:t>Nadbytek</w:t>
      </w:r>
      <w:r w:rsidRPr="00A478DC">
        <w:rPr>
          <w:rFonts w:ascii="Times New Roman" w:hAnsi="Times New Roman" w:cs="Times New Roman"/>
          <w:sz w:val="20"/>
          <w:szCs w:val="20"/>
          <w:u w:val="single"/>
        </w:rPr>
        <w:t xml:space="preserve"> – jednoduché cukry:</w:t>
      </w:r>
      <w:r w:rsidRPr="00A478DC">
        <w:rPr>
          <w:rFonts w:ascii="Times New Roman" w:hAnsi="Times New Roman" w:cs="Times New Roman"/>
          <w:sz w:val="20"/>
          <w:szCs w:val="20"/>
        </w:rPr>
        <w:t xml:space="preserve">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1)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zbytečný energet.přívod.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2) souvisí s glukozovou intolerancí.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3) podílí se na hyperlipidemii.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4)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riziko kazivosti zubů.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5) jednostranný nadměr.přívod hrubé vlákniny snižuje vstřebávání důl.prvků jako Fe, Cu, Zn, Ca, a dalších ochranných látek. </w:t>
      </w:r>
    </w:p>
    <w:p w:rsidR="00A478DC" w:rsidRPr="00A478DC" w:rsidRDefault="00A478DC" w:rsidP="00A478DC">
      <w:pPr>
        <w:ind w:left="0" w:firstLine="0"/>
        <w:rPr>
          <w:rFonts w:ascii="Times New Roman" w:hAnsi="Times New Roman" w:cs="Times New Roman"/>
          <w:sz w:val="20"/>
          <w:szCs w:val="20"/>
          <w:u w:val="single"/>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bCs/>
          <w:sz w:val="20"/>
          <w:szCs w:val="20"/>
          <w:u w:val="single"/>
        </w:rPr>
        <w:t>Nedost</w:t>
      </w:r>
      <w:r w:rsidRPr="00A478DC">
        <w:rPr>
          <w:rFonts w:ascii="Times New Roman" w:hAnsi="Times New Roman" w:cs="Times New Roman"/>
          <w:sz w:val="20"/>
          <w:szCs w:val="20"/>
          <w:u w:val="single"/>
        </w:rPr>
        <w:t>-hl.vlákniny:</w:t>
      </w:r>
      <w:r w:rsidRPr="00A478DC">
        <w:rPr>
          <w:rFonts w:ascii="Times New Roman" w:hAnsi="Times New Roman" w:cs="Times New Roman"/>
          <w:sz w:val="20"/>
          <w:szCs w:val="20"/>
        </w:rPr>
        <w:t xml:space="preserve"> nádory tlustého střeva, ICHS (pektin), nedostatek látek z bodu 5) u nadbytku.</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u w:val="single"/>
        </w:rPr>
        <w:br/>
      </w:r>
      <w:r w:rsidRPr="00A478DC">
        <w:rPr>
          <w:rFonts w:ascii="Times New Roman" w:hAnsi="Times New Roman" w:cs="Times New Roman"/>
          <w:b/>
          <w:sz w:val="20"/>
          <w:szCs w:val="20"/>
          <w:u w:val="single"/>
        </w:rPr>
        <w:br/>
        <w:t xml:space="preserve">39. Minerální látky: Význam ve výživě </w:t>
      </w:r>
    </w:p>
    <w:p w:rsidR="00A478DC" w:rsidRPr="00A478DC" w:rsidRDefault="00A478DC" w:rsidP="00A478DC">
      <w:pPr>
        <w:ind w:left="-142"/>
        <w:rPr>
          <w:rFonts w:ascii="Times New Roman" w:hAnsi="Times New Roman" w:cs="Times New Roman"/>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VÁPNÍK</w:t>
      </w:r>
      <w:r w:rsidRPr="00A478DC">
        <w:rPr>
          <w:rFonts w:ascii="Times New Roman" w:hAnsi="Times New Roman" w:cs="Times New Roman"/>
          <w:sz w:val="20"/>
          <w:szCs w:val="20"/>
        </w:rPr>
        <w:t xml:space="preserve"> – v org.asi 1200g, hl.v kostech, konc.v séru=2,4 – 2,7 mmol/ l a je důsledkem rovnováhy mezi absorpcí z potravy, exkrecí močí a ukládáním (uvolňováním) do kostí. Jeho metab.regulován PTH, hormony ŠŽ a nadledvin, pohl.hormony a vit.D.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součást kostí a zubů, snižuje nervosval.dráždivost, je důl.pro správnou fci převodního systému srdeč., nutný pro krev.srážlivost, význam v preveci kolorektál.ca (vazba žlučových kys.)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mléko a mléčné výrobky, cereálie, luštěniny, zelenina, mák, tvrdá pitná voda. </w:t>
      </w:r>
      <w:r w:rsidRPr="00A478DC">
        <w:rPr>
          <w:rFonts w:ascii="Times New Roman" w:hAnsi="Times New Roman" w:cs="Times New Roman"/>
          <w:sz w:val="20"/>
          <w:szCs w:val="20"/>
          <w:u w:val="single"/>
        </w:rPr>
        <w:t>Den.potřeba:</w:t>
      </w:r>
      <w:r w:rsidRPr="00A478DC">
        <w:rPr>
          <w:rFonts w:ascii="Times New Roman" w:hAnsi="Times New Roman" w:cs="Times New Roman"/>
          <w:sz w:val="20"/>
          <w:szCs w:val="20"/>
        </w:rPr>
        <w:t xml:space="preserve"> 800 mg/ den, u těhotných a kojících 1800 mg/ den.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osteomalacie, osteoporoza, rachitis,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nervosval.dráždivosti, tachykardie, poruchy srážl.krve,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riziko ca tlust.střeva.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FOSFOR - </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spolu s Ca tvoří skelet a zubní tkáň, je souč.fosfolipidů, fosfoproteinů, NK, enzymů a nositel makroergních vazeb.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mléko a mléč.výr., kvasnice, maso (parenchym, orgány), luštěniny. </w:t>
      </w:r>
      <w:r w:rsidRPr="00A478DC">
        <w:rPr>
          <w:rFonts w:ascii="Times New Roman" w:hAnsi="Times New Roman" w:cs="Times New Roman"/>
          <w:sz w:val="20"/>
          <w:szCs w:val="20"/>
          <w:u w:val="single"/>
        </w:rPr>
        <w:t>DDD:</w:t>
      </w:r>
      <w:r w:rsidRPr="00A478DC">
        <w:rPr>
          <w:rFonts w:ascii="Times New Roman" w:hAnsi="Times New Roman" w:cs="Times New Roman"/>
          <w:sz w:val="20"/>
          <w:szCs w:val="20"/>
        </w:rPr>
        <w:t xml:space="preserve"> 1200 mg/ den.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deficit se prakticky nevyskytuje, spolu s Ca osteoporoza, rachitis, dysbalance biotransformačních procesů, poruchy přenosu energie.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HOŘČÍK –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důležitý nitrobuněč.kationt, souč.mnoha enzymových systémů, snižuje neurumuskul.dráždění.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zelenina (součást chlorofylu), brambora, luštěn. </w:t>
      </w:r>
      <w:r w:rsidRPr="00A478DC">
        <w:rPr>
          <w:rFonts w:ascii="Times New Roman" w:hAnsi="Times New Roman" w:cs="Times New Roman"/>
          <w:sz w:val="20"/>
          <w:szCs w:val="20"/>
          <w:u w:val="single"/>
        </w:rPr>
        <w:t>Dop.den.d:</w:t>
      </w:r>
      <w:r w:rsidRPr="00A478DC">
        <w:rPr>
          <w:rFonts w:ascii="Times New Roman" w:hAnsi="Times New Roman" w:cs="Times New Roman"/>
          <w:sz w:val="20"/>
          <w:szCs w:val="20"/>
        </w:rPr>
        <w:t xml:space="preserve"> 300-400 mg/ den.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poškození a spazmy cévní stěny, poruchy elasticity membrán,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nervosval.dráždivosti, tetanie, </w:t>
      </w:r>
      <w:r w:rsidRPr="00A478DC">
        <w:rPr>
          <w:rFonts w:ascii="Times New Roman" w:hAnsi="Times New Roman" w:cs="Times New Roman"/>
          <w:sz w:val="20"/>
          <w:szCs w:val="20"/>
        </w:rPr>
        <w:sym w:font="Symbol" w:char="F0AD"/>
      </w:r>
      <w:r w:rsidRPr="00A478DC">
        <w:rPr>
          <w:rFonts w:ascii="Times New Roman" w:hAnsi="Times New Roman" w:cs="Times New Roman"/>
          <w:sz w:val="20"/>
          <w:szCs w:val="20"/>
        </w:rPr>
        <w:t xml:space="preserve"> citlivost k hlukovým podnětů.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SODÍK</w:t>
      </w:r>
      <w:r w:rsidRPr="00A478DC">
        <w:rPr>
          <w:rFonts w:ascii="Times New Roman" w:hAnsi="Times New Roman" w:cs="Times New Roman"/>
          <w:sz w:val="20"/>
          <w:szCs w:val="20"/>
        </w:rPr>
        <w:t xml:space="preserve"> (EC) a </w:t>
      </w:r>
      <w:r w:rsidRPr="00A478DC">
        <w:rPr>
          <w:rFonts w:ascii="Times New Roman" w:hAnsi="Times New Roman" w:cs="Times New Roman"/>
          <w:b/>
          <w:sz w:val="20"/>
          <w:szCs w:val="20"/>
        </w:rPr>
        <w:t>DRASLÍK</w:t>
      </w:r>
      <w:r w:rsidRPr="00A478DC">
        <w:rPr>
          <w:rFonts w:ascii="Times New Roman" w:hAnsi="Times New Roman" w:cs="Times New Roman"/>
          <w:sz w:val="20"/>
          <w:szCs w:val="20"/>
        </w:rPr>
        <w:t xml:space="preserve"> (IC):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udržují rovnovážné osmotické poměry.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sodík v kuchyňské soli a solených pokrmech (denní příjem by neměl přesáhnout 5 g), draslík v zelenině,ovoci, luštěn, ořechy, den.potřeba je 2,5 – 4 mg.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příčinou je nedostatek tekutin a jejich ztráta pcením, průjmy, projevy – dehydratace, hypotenze, apatie, křeče. </w:t>
      </w:r>
      <w:r w:rsidRPr="00A478DC">
        <w:rPr>
          <w:rFonts w:ascii="Times New Roman" w:hAnsi="Times New Roman" w:cs="Times New Roman"/>
          <w:sz w:val="20"/>
          <w:szCs w:val="20"/>
          <w:u w:val="single"/>
        </w:rPr>
        <w:t>Nadb:</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Na</w:t>
      </w:r>
      <w:r w:rsidRPr="00A478DC">
        <w:rPr>
          <w:rFonts w:ascii="Times New Roman" w:hAnsi="Times New Roman" w:cs="Times New Roman"/>
          <w:sz w:val="20"/>
          <w:szCs w:val="20"/>
        </w:rPr>
        <w:t xml:space="preserve"> - HT, ca žaludk (u nadměr přívodu soli) – dráždí žaludeč.sliznici, zvyšuje buněč.proliferaci, a usnadňuje se působení karcinogen.látek z potravy. </w:t>
      </w:r>
      <w:r w:rsidRPr="00A478DC">
        <w:rPr>
          <w:rFonts w:ascii="Times New Roman" w:hAnsi="Times New Roman" w:cs="Times New Roman"/>
          <w:sz w:val="20"/>
          <w:szCs w:val="20"/>
          <w:u w:val="single"/>
        </w:rPr>
        <w:t>K</w:t>
      </w:r>
      <w:r w:rsidRPr="00A478DC">
        <w:rPr>
          <w:rFonts w:ascii="Times New Roman" w:hAnsi="Times New Roman" w:cs="Times New Roman"/>
          <w:sz w:val="20"/>
          <w:szCs w:val="20"/>
        </w:rPr>
        <w:t xml:space="preserve"> – sníž.srdeč.činnost, zpomalení nervosval.aktivity, vysoký přívod snižuje TK. </w:t>
      </w:r>
    </w:p>
    <w:p w:rsidR="00A478DC" w:rsidRPr="00A478DC" w:rsidRDefault="00A478DC" w:rsidP="00A478DC">
      <w:pPr>
        <w:ind w:left="0" w:firstLine="0"/>
        <w:rPr>
          <w:rFonts w:ascii="Times New Roman" w:hAnsi="Times New Roman" w:cs="Times New Roman"/>
          <w:b/>
          <w:sz w:val="20"/>
          <w:szCs w:val="20"/>
          <w:u w:val="single"/>
        </w:rPr>
      </w:pPr>
    </w:p>
    <w:p w:rsidR="00A478DC" w:rsidRPr="00A478DC" w:rsidRDefault="00A478DC" w:rsidP="00A478DC">
      <w:pPr>
        <w:rPr>
          <w:rFonts w:ascii="Times New Roman" w:hAnsi="Times New Roman" w:cs="Times New Roman"/>
          <w:b/>
          <w:sz w:val="20"/>
          <w:szCs w:val="20"/>
        </w:rPr>
      </w:pPr>
      <w:r w:rsidRPr="00A478DC">
        <w:rPr>
          <w:rFonts w:ascii="Times New Roman" w:hAnsi="Times New Roman" w:cs="Times New Roman"/>
          <w:b/>
          <w:sz w:val="20"/>
          <w:szCs w:val="20"/>
          <w:u w:val="single"/>
        </w:rPr>
        <w:t xml:space="preserve">40. Stopové prvky:  Význam ve výživě </w:t>
      </w:r>
    </w:p>
    <w:p w:rsidR="00A478DC" w:rsidRPr="00A478DC" w:rsidRDefault="00A478DC" w:rsidP="00A478DC">
      <w:pPr>
        <w:ind w:left="-142"/>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ŽELEZO –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souč.hemoglobinu, myoglob.a oxidačních (antioxidačních) enzymů (kataláza, peroxidáza, xantin – oxidáza), v org.jsou 4 g železa.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játra, žloutky, masné výrobky s obsahem krve, zelenina, ovoce. </w:t>
      </w:r>
      <w:r w:rsidRPr="00A478DC">
        <w:rPr>
          <w:rFonts w:ascii="Times New Roman" w:hAnsi="Times New Roman" w:cs="Times New Roman"/>
          <w:sz w:val="20"/>
          <w:szCs w:val="20"/>
          <w:u w:val="single"/>
        </w:rPr>
        <w:t>Dopde.d:</w:t>
      </w:r>
      <w:r w:rsidRPr="00A478DC">
        <w:rPr>
          <w:rFonts w:ascii="Times New Roman" w:hAnsi="Times New Roman" w:cs="Times New Roman"/>
          <w:sz w:val="20"/>
          <w:szCs w:val="20"/>
        </w:rPr>
        <w:t xml:space="preserve"> 10-10 mg.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nedostatče.přívod nebo poruchy resorpce (vstřebávání závisí na kyseloctižaludeč.sťávy – čím kyselejší, tím lepší), na přítomnosti vit.C, resorpci snižuje přítomnost fosfátů a kys.fytové (v rostlinné vláknině). Sideropenie až hemosiderická anemie s charakterist. nedostatkem Hb, snížení fce enzymů obs.Fe doprovázené únavou, bolestmi hlavy, nechutenstvím a poklesem buněč.imunity.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MĚĎ –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souč.dýchacích a antioxidačních enzymů, význam pro krvetvorbu (účastní se na vazbě železa v hemu) a tvorbu pigmentů a vlasů, je důl.pro správný průběh imunit.rcí, její fce je spojena s fcí zinku </w:t>
      </w:r>
      <w:r w:rsidRPr="00A478DC">
        <w:rPr>
          <w:rFonts w:ascii="Times New Roman" w:hAnsi="Times New Roman" w:cs="Times New Roman"/>
          <w:sz w:val="20"/>
          <w:szCs w:val="20"/>
        </w:rPr>
        <w:lastRenderedPageBreak/>
        <w:t xml:space="preserve">(optimál.poměr Zn:Cu = 7:1, kdy oba působí synergicky).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maso, vejce, lušt. </w:t>
      </w:r>
      <w:r w:rsidRPr="00A478DC">
        <w:rPr>
          <w:rFonts w:ascii="Times New Roman" w:hAnsi="Times New Roman" w:cs="Times New Roman"/>
          <w:sz w:val="20"/>
          <w:szCs w:val="20"/>
          <w:u w:val="single"/>
        </w:rPr>
        <w:t>Den.potřeba:</w:t>
      </w:r>
      <w:r w:rsidRPr="00A478DC">
        <w:rPr>
          <w:rFonts w:ascii="Times New Roman" w:hAnsi="Times New Roman" w:cs="Times New Roman"/>
          <w:sz w:val="20"/>
          <w:szCs w:val="20"/>
        </w:rPr>
        <w:t xml:space="preserve"> 2-2,5 mg.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por.krvetvorby, imunit.rcí, růstu vlasů a nehtů.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CHRÓM</w:t>
      </w:r>
      <w:r w:rsidRPr="00A478DC">
        <w:rPr>
          <w:rFonts w:ascii="Times New Roman" w:hAnsi="Times New Roman" w:cs="Times New Roman"/>
          <w:sz w:val="20"/>
          <w:szCs w:val="20"/>
        </w:rPr>
        <w:t xml:space="preserve"> –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jeho trojmocná forma se uplatňuje jako glukozotoleranční faktor, stimuluje úč.inzulínu, zvyšuje glukozovou toleranci. Naopak profesionál.expo šestimocnému Cr má alergizující úč., je karcerogenní.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kvasnice (pivovarské), maso, sýry, pšeničné klíčky, ořechy.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150-200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sníž.glukoz.tolerance, hyperlipidemie, urychlení vzniku aterosklerotických změn.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MANGAN </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důl.pro strukturu kostí a normál.fci CNS, souč.enzymů, podílí se na procesu oxidační fosforylace, čímž zasahuje do tukového metabolismu.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ovesné vločky, čaj, kakao, celozrnný chléb.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2-3 mg.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je vzácný, zvýš.hladina sérových lipidů a jejich usazování ve stěně cév.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FLUOR –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tvorba zubů a kostí (zřejmě prostřednictvím kostních fosfatáz), je tedy využíván k prevenci zub.kazu formou fluoridace pitné vody (1 mg/ l) a individuálně podáváním fluor.tablet. Dnes se fluoridace vody neprovádí.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čaj, mořské ryby.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0,3-0,5 mg.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zvýš.kazivost zubů, por.ukládání Ca do kostí.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SELEN –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antikarcerogen.úč. – souč.antioxidačního enzymu glutathion-peroxidázy se uplatňuje v prevenci pošk.vyvolaných volným kyslíkem a peroxidovými radikály. Působí potizivně na imunit.systém. Při jeho nedost.se snižuje stimulace lymfocytů i aktivita bb.s fcí přirozených zabíječů, klesá tvorba interferonu.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cereálie pěstované na půdách bohatých selenem, mořské prodekty. </w:t>
      </w:r>
      <w:r w:rsidRPr="00A478DC">
        <w:rPr>
          <w:rFonts w:ascii="Times New Roman" w:hAnsi="Times New Roman" w:cs="Times New Roman"/>
          <w:sz w:val="20"/>
          <w:szCs w:val="20"/>
          <w:u w:val="single"/>
        </w:rPr>
        <w:t>D.potř:</w:t>
      </w:r>
      <w:r w:rsidRPr="00A478DC">
        <w:rPr>
          <w:rFonts w:ascii="Times New Roman" w:hAnsi="Times New Roman" w:cs="Times New Roman"/>
          <w:sz w:val="20"/>
          <w:szCs w:val="20"/>
        </w:rPr>
        <w:t xml:space="preserve"> 1 mg/ kg, 50-200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den.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Keshanská choroba</w:t>
      </w:r>
      <w:r w:rsidRPr="00A478DC">
        <w:rPr>
          <w:rFonts w:ascii="Times New Roman" w:hAnsi="Times New Roman" w:cs="Times New Roman"/>
          <w:sz w:val="20"/>
          <w:szCs w:val="20"/>
        </w:rPr>
        <w:t xml:space="preserve"> (juvenilní endemická kardiomyopatie popsaná v někt.obl.Číny). Zvýš.riziko nádor.onem.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JOD –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tvorba hormonů ŠŽ.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mořské ryby a produkty, vejce, mléko, jodidovaná sůl (25 mg/ kg soli). </w:t>
      </w:r>
      <w:r w:rsidRPr="00A478DC">
        <w:rPr>
          <w:rFonts w:ascii="Times New Roman" w:hAnsi="Times New Roman" w:cs="Times New Roman"/>
          <w:sz w:val="20"/>
          <w:szCs w:val="20"/>
          <w:u w:val="single"/>
        </w:rPr>
        <w:t>D.potř:</w:t>
      </w:r>
      <w:r w:rsidRPr="00A478DC">
        <w:rPr>
          <w:rFonts w:ascii="Times New Roman" w:hAnsi="Times New Roman" w:cs="Times New Roman"/>
          <w:sz w:val="20"/>
          <w:szCs w:val="20"/>
        </w:rPr>
        <w:t xml:space="preserve"> 150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potraty, mrtvorozenost, VVV, poškození mentál.fcí a psychomotoriky, myxedematozní kretenismus či endemická struma. Strumigeny blokují zachycení jodu ve ŠŽ – př.brukvovitá zelenina, nitráty.</w:t>
      </w:r>
    </w:p>
    <w:p w:rsidR="00A478DC" w:rsidRPr="00A478DC" w:rsidRDefault="00A478DC" w:rsidP="00A478DC">
      <w:pPr>
        <w:ind w:left="0" w:firstLine="0"/>
        <w:rPr>
          <w:rFonts w:ascii="Times New Roman" w:hAnsi="Times New Roman" w:cs="Times New Roman"/>
          <w:sz w:val="20"/>
          <w:szCs w:val="20"/>
        </w:rPr>
      </w:pPr>
      <w:r>
        <w:rPr>
          <w:rFonts w:ascii="Times New Roman" w:hAnsi="Times New Roman" w:cs="Times New Roman"/>
          <w:sz w:val="20"/>
          <w:szCs w:val="20"/>
        </w:rPr>
        <w:br/>
      </w:r>
      <w:r w:rsidRPr="00A478DC">
        <w:rPr>
          <w:rFonts w:ascii="Times New Roman" w:hAnsi="Times New Roman" w:cs="Times New Roman"/>
          <w:b/>
          <w:sz w:val="20"/>
          <w:szCs w:val="20"/>
          <w:u w:val="single"/>
        </w:rPr>
        <w:t>41. Vitamíny: Význam ve výživě</w:t>
      </w:r>
      <w:r w:rsidRPr="00A478DC">
        <w:rPr>
          <w:rFonts w:ascii="Times New Roman" w:hAnsi="Times New Roman" w:cs="Times New Roman"/>
          <w:sz w:val="20"/>
          <w:szCs w:val="20"/>
        </w:rPr>
        <w:t xml:space="preserve"> </w:t>
      </w:r>
    </w:p>
    <w:p w:rsidR="00A478DC" w:rsidRPr="00A478DC" w:rsidRDefault="00A478DC" w:rsidP="00A478DC">
      <w:pPr>
        <w:ind w:left="0"/>
        <w:rPr>
          <w:rFonts w:ascii="Times New Roman" w:hAnsi="Times New Roman" w:cs="Times New Roman"/>
          <w:b/>
          <w:sz w:val="20"/>
          <w:szCs w:val="20"/>
        </w:rPr>
      </w:pPr>
    </w:p>
    <w:p w:rsidR="00A478DC" w:rsidRPr="00A478DC" w:rsidRDefault="00A478DC" w:rsidP="00A478DC">
      <w:pPr>
        <w:ind w:left="0"/>
        <w:rPr>
          <w:rFonts w:ascii="Times New Roman" w:hAnsi="Times New Roman" w:cs="Times New Roman"/>
          <w:b/>
          <w:sz w:val="20"/>
          <w:szCs w:val="20"/>
        </w:rPr>
      </w:pPr>
      <w:r w:rsidRPr="00A478DC">
        <w:rPr>
          <w:rFonts w:ascii="Times New Roman" w:hAnsi="Times New Roman" w:cs="Times New Roman"/>
          <w:b/>
          <w:sz w:val="20"/>
          <w:szCs w:val="20"/>
        </w:rPr>
        <w:t>ROZPUSTNÉ V TUCÍCH:</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Vit. A (karotenoidy)</w:t>
      </w:r>
      <w:r w:rsidRPr="00A478DC">
        <w:rPr>
          <w:rFonts w:ascii="Times New Roman" w:hAnsi="Times New Roman" w:cs="Times New Roman"/>
          <w:sz w:val="20"/>
          <w:szCs w:val="20"/>
        </w:rPr>
        <w:t xml:space="preserve"> – získáváme z potravy živočiš.původu (játra, žloutky, máslo, mléko) nebo se tvoří z provitaminu beta-karotenu, který je v zelenině a ovoci. Má antioxidač.půs. – prevence tumorů (ca plic).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tvorba a fce očního barviva, správná fce a diferenciace epiteliál.bb. (uplatňuje se v prevenci promoční fáze karcinogenního mechanismu), podpora imunit.reakcí, antioxidač.efekt.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Nedostatek:</w:t>
      </w:r>
      <w:r w:rsidRPr="00A478DC">
        <w:rPr>
          <w:rFonts w:ascii="Times New Roman" w:hAnsi="Times New Roman" w:cs="Times New Roman"/>
          <w:sz w:val="20"/>
          <w:szCs w:val="20"/>
        </w:rPr>
        <w:t xml:space="preserve"> xeroftalmie, šeroslepost, xeroza spojivek, keratomalacie, změny na kůži.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Nadbytek:</w:t>
      </w:r>
      <w:r w:rsidRPr="00A478DC">
        <w:rPr>
          <w:rFonts w:ascii="Times New Roman" w:hAnsi="Times New Roman" w:cs="Times New Roman"/>
          <w:sz w:val="20"/>
          <w:szCs w:val="20"/>
        </w:rPr>
        <w:t xml:space="preserve"> hepatotoxicita, teratogeneze.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Denní potřeba:</w:t>
      </w:r>
      <w:r w:rsidRPr="00A478DC">
        <w:rPr>
          <w:rFonts w:ascii="Times New Roman" w:hAnsi="Times New Roman" w:cs="Times New Roman"/>
          <w:sz w:val="20"/>
          <w:szCs w:val="20"/>
        </w:rPr>
        <w:t xml:space="preserve"> 1 000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w:t>
      </w:r>
    </w:p>
    <w:p w:rsidR="00A478DC" w:rsidRPr="00A478DC" w:rsidRDefault="00A478DC" w:rsidP="00A478DC">
      <w:pPr>
        <w:ind w:left="0" w:firstLine="0"/>
        <w:rPr>
          <w:rFonts w:ascii="Times New Roman" w:hAnsi="Times New Roman" w:cs="Times New Roman"/>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Vit. D (kalciferol)</w:t>
      </w:r>
      <w:r w:rsidRPr="00A478DC">
        <w:rPr>
          <w:rFonts w:ascii="Times New Roman" w:hAnsi="Times New Roman" w:cs="Times New Roman"/>
          <w:sz w:val="20"/>
          <w:szCs w:val="20"/>
        </w:rPr>
        <w:t xml:space="preserve"> – skupina steroid.látek, z nichž ergokalciferol (D2) a cholekalciferol (D3) mají antirachitické úč.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metabolismus ukládání Ca a P, podporuje růst, zvyšuje resorpci Ca a snižuje jeho vyluč.stolicí.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rachitis a osteomalacie.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Nadb:</w:t>
      </w:r>
      <w:r w:rsidRPr="00A478DC">
        <w:rPr>
          <w:rFonts w:ascii="Times New Roman" w:hAnsi="Times New Roman" w:cs="Times New Roman"/>
          <w:sz w:val="20"/>
          <w:szCs w:val="20"/>
        </w:rPr>
        <w:t xml:space="preserve"> vyplavování Ca z kostí a jeho ukládání v ledvinách, srdci a cévách, poruchy GITu.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do 10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rybí tuk, játra, mořs.ryby, žloutek, máslo. V organismu se tvoří z provitaminu fotoaktivací slunečním světlem. </w:t>
      </w:r>
    </w:p>
    <w:p w:rsidR="00A478DC" w:rsidRPr="00A478DC" w:rsidRDefault="00A478DC" w:rsidP="00A478DC">
      <w:pPr>
        <w:ind w:left="0" w:firstLine="0"/>
        <w:rPr>
          <w:rFonts w:ascii="Times New Roman" w:hAnsi="Times New Roman" w:cs="Times New Roman"/>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Vit. E (tokoferol)</w:t>
      </w:r>
      <w:r w:rsidRPr="00A478DC">
        <w:rPr>
          <w:rFonts w:ascii="Times New Roman" w:hAnsi="Times New Roman" w:cs="Times New Roman"/>
          <w:sz w:val="20"/>
          <w:szCs w:val="20"/>
        </w:rPr>
        <w:t xml:space="preserve"> –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antioxid., chrání buněč.membr.před oxidačním pošk. V důsl.peroxidace lipidů. Spolu s vit.C blokuje nitrosační reakci a tedy endogenní vznik nitrosaminů.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nejsou známy.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12-16 mg.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obilné klíčky, slunečnicový či řepkový olej, ovesné vločky, semena, ořechy, žloutky. </w:t>
      </w:r>
    </w:p>
    <w:p w:rsidR="00A478DC" w:rsidRPr="00A478DC" w:rsidRDefault="00A478DC" w:rsidP="00A478DC">
      <w:pPr>
        <w:ind w:left="0" w:firstLine="0"/>
        <w:rPr>
          <w:rFonts w:ascii="Times New Roman" w:hAnsi="Times New Roman" w:cs="Times New Roman"/>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 xml:space="preserve">Vit. K </w:t>
      </w:r>
      <w:r w:rsidRPr="00A478DC">
        <w:rPr>
          <w:rFonts w:ascii="Times New Roman" w:hAnsi="Times New Roman" w:cs="Times New Roman"/>
          <w:sz w:val="20"/>
          <w:szCs w:val="20"/>
        </w:rPr>
        <w:t xml:space="preserve">– jde o derivátynaftochinonu, syntezovány jsou hl.zelených rostlinách vlivem světla, v organismu působením  střevní flory.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antihemoragická a hemokoagulační (podílí se na tvorbě protrombinu v játrech).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hemoragie u novorozenců, sklon ke krvácení a prodlouž. protrombin.času.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t xml:space="preserve">K jeho nedostatku dochází spíš při poruchách jeho resorpce (nedostatek žluče) či sníženou syntézou ve střevě v důsl.potlačení střev.mikroflory antibiotiky.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0,5-1 mg.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zelené rostl., luštěniny, sýry, játra, čínnost střev.flory.</w:t>
      </w:r>
    </w:p>
    <w:p w:rsidR="00A478DC" w:rsidRPr="00A478DC" w:rsidRDefault="00A478DC" w:rsidP="00A478DC">
      <w:pPr>
        <w:ind w:left="0"/>
        <w:rPr>
          <w:rFonts w:ascii="Times New Roman" w:hAnsi="Times New Roman" w:cs="Times New Roman"/>
          <w:b/>
          <w:sz w:val="20"/>
          <w:szCs w:val="20"/>
          <w:u w:val="single"/>
        </w:rPr>
      </w:pPr>
    </w:p>
    <w:p w:rsidR="00A478DC" w:rsidRPr="00A478DC" w:rsidRDefault="00A478DC" w:rsidP="00A478DC">
      <w:pPr>
        <w:ind w:left="0"/>
        <w:rPr>
          <w:rFonts w:ascii="Times New Roman" w:hAnsi="Times New Roman" w:cs="Times New Roman"/>
          <w:b/>
          <w:sz w:val="20"/>
          <w:szCs w:val="20"/>
        </w:rPr>
      </w:pPr>
      <w:r w:rsidRPr="00A478DC">
        <w:rPr>
          <w:rFonts w:ascii="Times New Roman" w:hAnsi="Times New Roman" w:cs="Times New Roman"/>
          <w:b/>
          <w:sz w:val="20"/>
          <w:szCs w:val="20"/>
        </w:rPr>
        <w:t>ROZPUSTNÉ VE VODĚ:</w:t>
      </w:r>
    </w:p>
    <w:p w:rsidR="00A478DC" w:rsidRPr="00A478DC" w:rsidRDefault="00A478DC" w:rsidP="00A478DC">
      <w:pPr>
        <w:ind w:left="0"/>
        <w:rPr>
          <w:rFonts w:ascii="Times New Roman" w:hAnsi="Times New Roman" w:cs="Times New Roman"/>
          <w:sz w:val="20"/>
          <w:szCs w:val="20"/>
        </w:rPr>
      </w:pPr>
      <w:r w:rsidRPr="00A478DC">
        <w:rPr>
          <w:rFonts w:ascii="Times New Roman" w:hAnsi="Times New Roman" w:cs="Times New Roman"/>
          <w:b/>
          <w:sz w:val="20"/>
          <w:szCs w:val="20"/>
        </w:rPr>
        <w:t xml:space="preserve">VITAMÍNY SKUPINY B: </w:t>
      </w:r>
      <w:r w:rsidRPr="00A478DC">
        <w:rPr>
          <w:rFonts w:ascii="Times New Roman" w:hAnsi="Times New Roman" w:cs="Times New Roman"/>
          <w:sz w:val="20"/>
          <w:szCs w:val="20"/>
        </w:rPr>
        <w:t xml:space="preserve">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rPr>
        <w:lastRenderedPageBreak/>
        <w:t>- tento komplex zahrnuje více než 20 chem.heterogenních  složek s význam.podílem na metab.procesech v org.:</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Thiamin – B1:</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jako koenzym karboxyláz je důl.pro metabolismus glukosy a energet.zásobení nerv.a sval.bb.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nervové a mozkové poruchy – onem.</w:t>
      </w:r>
      <w:r w:rsidRPr="00A478DC">
        <w:rPr>
          <w:rFonts w:ascii="Times New Roman" w:hAnsi="Times New Roman" w:cs="Times New Roman"/>
          <w:i/>
          <w:sz w:val="20"/>
          <w:szCs w:val="20"/>
          <w:u w:val="single"/>
        </w:rPr>
        <w:t>beri – beri</w:t>
      </w:r>
      <w:r w:rsidRPr="00A478DC">
        <w:rPr>
          <w:rFonts w:ascii="Times New Roman" w:hAnsi="Times New Roman" w:cs="Times New Roman"/>
          <w:sz w:val="20"/>
          <w:szCs w:val="20"/>
        </w:rPr>
        <w:t xml:space="preserve"> s polyneuritidou, otoky a srdeční insuf.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Den.potřeba:</w:t>
      </w:r>
      <w:r w:rsidRPr="00A478DC">
        <w:rPr>
          <w:rFonts w:ascii="Times New Roman" w:hAnsi="Times New Roman" w:cs="Times New Roman"/>
          <w:sz w:val="20"/>
          <w:szCs w:val="20"/>
        </w:rPr>
        <w:t xml:space="preserve"> 1-1,4 mg.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kvasnice, hrách, sojová mouka, obilné klíčky, vnitřnosti, vepřové maso.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Riboflavin – B2:</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je souč.flavinových enzymůzprostředkujících oxidoredukč.děje, podílí se na detoxik.procesech.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změny na kůži a sliznicích, ragády ústních koutků, dermatitida, neuropsychické změny.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1,6 – 2 mg.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droždí, obil.klíčky, játra, ledviny, vejce, ořechy, ryby, mléko. </w:t>
      </w:r>
    </w:p>
    <w:p w:rsidR="00A478DC" w:rsidRPr="00A478DC" w:rsidRDefault="00A478DC" w:rsidP="00A478DC">
      <w:pPr>
        <w:ind w:left="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Niacin – kys.nikotinová, nikotinamid – B3:</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souč.koenzymů dehydrogenáz účastnících se na přenosu vodíku v organismu ( NAD, NADP, NADPH ), je ozačován také jako PP faktor (antipelagrický).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 xml:space="preserve">Nedost: </w:t>
      </w:r>
      <w:r w:rsidRPr="00A478DC">
        <w:rPr>
          <w:rFonts w:ascii="Times New Roman" w:hAnsi="Times New Roman" w:cs="Times New Roman"/>
          <w:i/>
          <w:sz w:val="20"/>
          <w:szCs w:val="20"/>
          <w:u w:val="single"/>
        </w:rPr>
        <w:t>pelagra</w:t>
      </w:r>
      <w:r w:rsidRPr="00A478DC">
        <w:rPr>
          <w:rFonts w:ascii="Times New Roman" w:hAnsi="Times New Roman" w:cs="Times New Roman"/>
          <w:sz w:val="20"/>
          <w:szCs w:val="20"/>
        </w:rPr>
        <w:t xml:space="preserve"> (z italštiny: pelle- kůže, agra– hrubá) – nemoc 3d = dermatitis, diarrhoe, demence. Kys.nikotinová je zčásti syntetizována z tryptofanu, proto se příznaky z nedostatku (kožní změny, GIT obtíže, neurolog.příznaky) objevovaly hl.při nedostatku tryptofanu v potravě, tj.při převaze kukuřičné stravy.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15-20 mg.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většina rostl.a živočiš.potravin, hl.maso, ryby, kvasnice, obiloviny, luštěniny. </w:t>
      </w:r>
    </w:p>
    <w:p w:rsidR="00A478DC" w:rsidRPr="00A478DC" w:rsidRDefault="00A478DC" w:rsidP="00A478DC">
      <w:pPr>
        <w:ind w:left="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Kys.pantotenová – B5:</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jako souč.koenzymu A se podílí na řadě metabol.fcí.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atrofie vlasových folikulů, ztráta pigmentu, dermatitis.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8 mg.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kvasnice, játra, maso, soja, žloutek, cereálie. </w:t>
      </w:r>
    </w:p>
    <w:p w:rsidR="00A478DC" w:rsidRPr="00A478DC" w:rsidRDefault="00A478DC" w:rsidP="00A478DC">
      <w:pPr>
        <w:ind w:left="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Pyridoxin – B6:</w:t>
      </w:r>
      <w:r w:rsidRPr="00A478DC">
        <w:rPr>
          <w:rFonts w:ascii="Times New Roman" w:hAnsi="Times New Roman" w:cs="Times New Roman"/>
          <w:sz w:val="20"/>
          <w:szCs w:val="20"/>
        </w:rPr>
        <w:t xml:space="preserve"> - tato skupina zahrnuje 3 chemicky příbuzné látky – pyridoxol, pyridoxal, pyridoxamin.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souč.dekarboxyláz a transamináz, podílí se na syntéze kys.nikotinové z tryptofanu a na přeměně kys.linolové na arachidonovou.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kožní a sliznič.změny, ragády úst.koutků, periferní neuropatie.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2 mg.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velké zastoupení v rostl.i živočiš.potravinách_ obilné klíčky, celozrnné produkty, játra, vepřové, ryby.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Kys.listová, folacin – B9:</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spolu s vit.B12 se podílí na metabolismu nukleoproteinů, účastní se přenosu jednouhlíkových radikálů a má význam.roli ve všech procesech buněč.dělení, hl.v hematopoeze. Chemicky obsahuje pterin, kys.p – aminobenzoovou a glutamovou.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při nedostatč.přívodu, vstřebávání nebo zvýš.potřebou v těhotenstní, anemiích.  Projevuje se makrocytární anemií.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200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v těhotenství min.400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 prevence kongenitál.malformací.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játra, kvasnice, listová zelenina, mouka, rýže, lušt., vejce, zčásti je produkována mikroorg.střevního traktu. </w:t>
      </w:r>
    </w:p>
    <w:p w:rsidR="00A478DC" w:rsidRPr="00A478DC" w:rsidRDefault="00A478DC" w:rsidP="00A478DC">
      <w:pPr>
        <w:ind w:left="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Cyankobalamin – B12:</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rolev hematopoeze, ve fci perifer.nerv.systému, účast na tvorbě nukl.kys., transmetylačních pochodech, působí anabolicky.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perniciozní anemie, neuropatie.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3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játra, ledviny, maso, žloutky, je tvořen střevní flórou, jeho příjem závisí na zastoupení živočiš.potravin ve stravě a na správně fungující žaludeč.sekreci. </w:t>
      </w: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Kys.pangamová – B15:</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lipotropní faktor (podílí se na přenosu metylových skupin).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jako ostat.vit.B.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Kys.orotová – B13:</w:t>
      </w:r>
      <w:r w:rsidRPr="00A478DC">
        <w:rPr>
          <w:rFonts w:ascii="Times New Roman" w:hAnsi="Times New Roman" w:cs="Times New Roman"/>
          <w:sz w:val="20"/>
          <w:szCs w:val="20"/>
        </w:rPr>
        <w:t xml:space="preserve"> nemá vitamínový charakter, v optimální dávce snižuje tvorbu cholesterolu.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Biotin – H:</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je kofaktorem karboxyláz. </w:t>
      </w: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kožní změny, dermatitis, únava, hypercholesterolemie, cévní poruchy. </w:t>
      </w: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50-200 </w:t>
      </w:r>
      <w:r w:rsidRPr="00A478DC">
        <w:rPr>
          <w:rFonts w:ascii="Times New Roman" w:hAnsi="Times New Roman" w:cs="Times New Roman"/>
          <w:sz w:val="20"/>
          <w:szCs w:val="20"/>
        </w:rPr>
        <w:sym w:font="Symbol" w:char="F06D"/>
      </w:r>
      <w:r w:rsidRPr="00A478DC">
        <w:rPr>
          <w:rFonts w:ascii="Times New Roman" w:hAnsi="Times New Roman" w:cs="Times New Roman"/>
          <w:sz w:val="20"/>
          <w:szCs w:val="20"/>
        </w:rPr>
        <w:t xml:space="preserve">g.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všude, hl.droždí, zčásti tvořen střevní florou. </w:t>
      </w:r>
    </w:p>
    <w:p w:rsidR="00A478DC" w:rsidRPr="00A478DC" w:rsidRDefault="00A478DC" w:rsidP="00A478DC">
      <w:pPr>
        <w:ind w:left="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b/>
          <w:sz w:val="20"/>
          <w:szCs w:val="20"/>
        </w:rPr>
      </w:pP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b/>
          <w:sz w:val="20"/>
          <w:szCs w:val="20"/>
        </w:rPr>
        <w:t>VITAMÍN C – kys.askorbová:</w:t>
      </w:r>
      <w:r w:rsidRPr="00A478DC">
        <w:rPr>
          <w:rFonts w:ascii="Times New Roman" w:hAnsi="Times New Roman" w:cs="Times New Roman"/>
          <w:sz w:val="20"/>
          <w:szCs w:val="20"/>
        </w:rPr>
        <w:t xml:space="preserve">  </w:t>
      </w:r>
      <w:r w:rsidRPr="00A478DC">
        <w:rPr>
          <w:rFonts w:ascii="Times New Roman" w:hAnsi="Times New Roman" w:cs="Times New Roman"/>
          <w:sz w:val="20"/>
          <w:szCs w:val="20"/>
          <w:u w:val="single"/>
        </w:rPr>
        <w:t>fce:</w:t>
      </w:r>
      <w:r w:rsidRPr="00A478DC">
        <w:rPr>
          <w:rFonts w:ascii="Times New Roman" w:hAnsi="Times New Roman" w:cs="Times New Roman"/>
          <w:sz w:val="20"/>
          <w:szCs w:val="20"/>
        </w:rPr>
        <w:t xml:space="preserve"> význačný antioxidant, podporuje resorpci Fe, jako souč.hydroxylačního enzymu se podílí na tvorbě kolagenu a tím udržuje integritu buněč.membrán, účastní se tvorby karnitinu a tím nepřímo ovlivňuje beta – oxidaci MK, zvyšuje aktivitu mikrosomál.enzymů a urychluje detoxikaci cizorodých látek, blokuje nitrosační rce a tím tvorbu karcinogenních nitrosaminů, podporuje imunitní procesy, podporuje fce CNS.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Nedost:</w:t>
      </w:r>
      <w:r w:rsidRPr="00A478DC">
        <w:rPr>
          <w:rFonts w:ascii="Times New Roman" w:hAnsi="Times New Roman" w:cs="Times New Roman"/>
          <w:sz w:val="20"/>
          <w:szCs w:val="20"/>
        </w:rPr>
        <w:t xml:space="preserve">  </w:t>
      </w:r>
      <w:r w:rsidRPr="00A478DC">
        <w:rPr>
          <w:rFonts w:ascii="Times New Roman" w:hAnsi="Times New Roman" w:cs="Times New Roman"/>
          <w:i/>
          <w:sz w:val="20"/>
          <w:szCs w:val="20"/>
          <w:u w:val="single"/>
        </w:rPr>
        <w:t>skorbut</w:t>
      </w:r>
      <w:r w:rsidRPr="00A478DC">
        <w:rPr>
          <w:rFonts w:ascii="Times New Roman" w:hAnsi="Times New Roman" w:cs="Times New Roman"/>
          <w:i/>
          <w:sz w:val="20"/>
          <w:szCs w:val="20"/>
        </w:rPr>
        <w:t xml:space="preserve"> </w:t>
      </w:r>
      <w:r w:rsidRPr="00A478DC">
        <w:rPr>
          <w:rFonts w:ascii="Times New Roman" w:hAnsi="Times New Roman" w:cs="Times New Roman"/>
          <w:sz w:val="20"/>
          <w:szCs w:val="20"/>
        </w:rPr>
        <w:t xml:space="preserve">(těmto příznakům zabrání denní dávka 20-30 mg), vyší potřeba je u DM (při hyperglykémii vázne zpětná reaktivace kys.dehydroaskorbové na askorbovou v bb.), u kuřáků (kouření snižuje askorbémii a kuřáci potřebují o 50% vit.C denně víc), při prevenci aterosklerozy (kys.askorbová snižuje oxidované formy LDL – chol.) </w:t>
      </w:r>
      <w:r w:rsidRPr="00A478DC">
        <w:rPr>
          <w:rFonts w:ascii="Times New Roman" w:hAnsi="Times New Roman" w:cs="Times New Roman"/>
          <w:sz w:val="20"/>
          <w:szCs w:val="20"/>
          <w:u w:val="single"/>
        </w:rPr>
        <w:t>Zdroj:</w:t>
      </w:r>
      <w:r w:rsidRPr="00A478DC">
        <w:rPr>
          <w:rFonts w:ascii="Times New Roman" w:hAnsi="Times New Roman" w:cs="Times New Roman"/>
          <w:sz w:val="20"/>
          <w:szCs w:val="20"/>
        </w:rPr>
        <w:t xml:space="preserve"> citrusové ovoce, kiwi, černý rybíz, maliny, zelí, nové brambory, rajčata, šípky, fortifikované džusy. </w:t>
      </w:r>
    </w:p>
    <w:p w:rsidR="00A478DC" w:rsidRPr="00A478DC" w:rsidRDefault="00A478DC" w:rsidP="00A478DC">
      <w:pPr>
        <w:ind w:left="0" w:firstLine="0"/>
        <w:rPr>
          <w:rFonts w:ascii="Times New Roman" w:hAnsi="Times New Roman" w:cs="Times New Roman"/>
          <w:sz w:val="20"/>
          <w:szCs w:val="20"/>
        </w:rPr>
      </w:pPr>
      <w:r w:rsidRPr="00A478DC">
        <w:rPr>
          <w:rFonts w:ascii="Times New Roman" w:hAnsi="Times New Roman" w:cs="Times New Roman"/>
          <w:sz w:val="20"/>
          <w:szCs w:val="20"/>
          <w:u w:val="single"/>
        </w:rPr>
        <w:t>Den.potř:</w:t>
      </w:r>
      <w:r w:rsidRPr="00A478DC">
        <w:rPr>
          <w:rFonts w:ascii="Times New Roman" w:hAnsi="Times New Roman" w:cs="Times New Roman"/>
          <w:sz w:val="20"/>
          <w:szCs w:val="20"/>
        </w:rPr>
        <w:t xml:space="preserve"> 75-100 mg. </w:t>
      </w:r>
    </w:p>
    <w:p w:rsidR="00A478DC" w:rsidRPr="00A478DC" w:rsidRDefault="00A478DC" w:rsidP="00A478DC">
      <w:pPr>
        <w:ind w:left="0" w:firstLine="0"/>
        <w:rPr>
          <w:rFonts w:ascii="Times New Roman" w:hAnsi="Times New Roman" w:cs="Times New Roman"/>
          <w:b/>
          <w:sz w:val="20"/>
          <w:szCs w:val="20"/>
          <w:u w:val="single"/>
        </w:rPr>
      </w:pPr>
      <w:r>
        <w:rPr>
          <w:rFonts w:ascii="Times New Roman" w:hAnsi="Times New Roman" w:cs="Times New Roman"/>
          <w:b/>
          <w:sz w:val="20"/>
          <w:szCs w:val="20"/>
          <w:u w:val="single"/>
        </w:rPr>
        <w:br/>
      </w:r>
      <w:r>
        <w:rPr>
          <w:rFonts w:ascii="Times New Roman" w:hAnsi="Times New Roman" w:cs="Times New Roman"/>
          <w:b/>
          <w:sz w:val="20"/>
          <w:szCs w:val="20"/>
          <w:u w:val="single"/>
        </w:rPr>
        <w:br/>
        <w:t xml:space="preserve">42. </w:t>
      </w:r>
      <w:r w:rsidRPr="00A478DC">
        <w:rPr>
          <w:rFonts w:ascii="Times New Roman" w:hAnsi="Times New Roman" w:cs="Times New Roman"/>
          <w:b/>
          <w:sz w:val="20"/>
          <w:szCs w:val="20"/>
          <w:u w:val="single"/>
        </w:rPr>
        <w:t>Druhy potravin a jejich význam ve výživě.</w:t>
      </w:r>
    </w:p>
    <w:p w:rsidR="00A478DC" w:rsidRPr="00A478DC" w:rsidRDefault="00A478DC" w:rsidP="00A478DC">
      <w:pPr>
        <w:tabs>
          <w:tab w:val="num" w:pos="-142"/>
        </w:tabs>
        <w:ind w:left="-142"/>
        <w:rPr>
          <w:rFonts w:ascii="Times New Roman" w:hAnsi="Times New Roman" w:cs="Times New Roman"/>
          <w:sz w:val="20"/>
          <w:szCs w:val="20"/>
        </w:rPr>
      </w:pPr>
    </w:p>
    <w:p w:rsidR="00A478DC" w:rsidRPr="00A478DC" w:rsidRDefault="00A478DC" w:rsidP="00037DAD">
      <w:pPr>
        <w:pStyle w:val="a3"/>
        <w:numPr>
          <w:ilvl w:val="0"/>
          <w:numId w:val="196"/>
        </w:numPr>
        <w:tabs>
          <w:tab w:val="num" w:pos="-142"/>
        </w:tabs>
        <w:rPr>
          <w:rFonts w:ascii="Times New Roman" w:hAnsi="Times New Roman" w:cs="Times New Roman"/>
          <w:sz w:val="20"/>
          <w:szCs w:val="20"/>
        </w:rPr>
      </w:pPr>
      <w:r w:rsidRPr="00A478DC">
        <w:rPr>
          <w:rFonts w:ascii="Times New Roman" w:hAnsi="Times New Roman" w:cs="Times New Roman"/>
          <w:sz w:val="20"/>
          <w:szCs w:val="20"/>
        </w:rPr>
        <w:t xml:space="preserve">P. živočišného původu: maso, masné výrobky a vejce, mléko a mléčné výrobky. </w:t>
      </w:r>
    </w:p>
    <w:p w:rsidR="00A478DC" w:rsidRPr="00A478DC" w:rsidRDefault="00A478DC" w:rsidP="00037DAD">
      <w:pPr>
        <w:pStyle w:val="a3"/>
        <w:numPr>
          <w:ilvl w:val="0"/>
          <w:numId w:val="196"/>
        </w:numPr>
        <w:tabs>
          <w:tab w:val="num" w:pos="-142"/>
        </w:tabs>
        <w:rPr>
          <w:rFonts w:ascii="Times New Roman" w:hAnsi="Times New Roman" w:cs="Times New Roman"/>
          <w:sz w:val="20"/>
          <w:szCs w:val="20"/>
        </w:rPr>
      </w:pPr>
      <w:r w:rsidRPr="00A478DC">
        <w:rPr>
          <w:rFonts w:ascii="Times New Roman" w:hAnsi="Times New Roman" w:cs="Times New Roman"/>
          <w:sz w:val="20"/>
          <w:szCs w:val="20"/>
        </w:rPr>
        <w:t>P. rostlinného původu: obiloviny, luštěniny, ovoce a zelenina</w:t>
      </w:r>
    </w:p>
    <w:p w:rsidR="00A478DC" w:rsidRPr="00A478DC" w:rsidRDefault="00A478DC" w:rsidP="00037DAD">
      <w:pPr>
        <w:pStyle w:val="a3"/>
        <w:numPr>
          <w:ilvl w:val="0"/>
          <w:numId w:val="196"/>
        </w:numPr>
        <w:tabs>
          <w:tab w:val="num" w:pos="-142"/>
        </w:tabs>
        <w:rPr>
          <w:rFonts w:ascii="Times New Roman" w:hAnsi="Times New Roman" w:cs="Times New Roman"/>
          <w:sz w:val="20"/>
          <w:szCs w:val="20"/>
        </w:rPr>
      </w:pPr>
      <w:r w:rsidRPr="00A478DC">
        <w:rPr>
          <w:rFonts w:ascii="Times New Roman" w:hAnsi="Times New Roman" w:cs="Times New Roman"/>
          <w:sz w:val="20"/>
          <w:szCs w:val="20"/>
        </w:rPr>
        <w:t xml:space="preserve">Pro obě skupiny: tuky a oleje </w:t>
      </w:r>
    </w:p>
    <w:p w:rsidR="00A478DC" w:rsidRPr="00A478DC" w:rsidRDefault="00A478DC" w:rsidP="00A478DC">
      <w:pPr>
        <w:tabs>
          <w:tab w:val="num" w:pos="-142"/>
        </w:tabs>
        <w:ind w:left="-142"/>
        <w:rPr>
          <w:rFonts w:ascii="Times New Roman" w:hAnsi="Times New Roman" w:cs="Times New Roman"/>
          <w:color w:val="000000"/>
          <w:sz w:val="20"/>
          <w:szCs w:val="20"/>
        </w:rPr>
      </w:pPr>
    </w:p>
    <w:p w:rsidR="00A478DC" w:rsidRPr="00A478DC" w:rsidRDefault="00A478DC" w:rsidP="00A478DC">
      <w:pPr>
        <w:tabs>
          <w:tab w:val="num" w:pos="0"/>
        </w:tabs>
        <w:ind w:left="0" w:firstLine="0"/>
        <w:rPr>
          <w:rFonts w:ascii="Times New Roman" w:hAnsi="Times New Roman" w:cs="Times New Roman"/>
          <w:b/>
          <w:color w:val="000000"/>
          <w:sz w:val="20"/>
          <w:szCs w:val="20"/>
        </w:rPr>
      </w:pPr>
      <w:r w:rsidRPr="00A478DC">
        <w:rPr>
          <w:rFonts w:ascii="Times New Roman" w:hAnsi="Times New Roman" w:cs="Times New Roman"/>
          <w:b/>
          <w:color w:val="000000"/>
          <w:sz w:val="20"/>
          <w:szCs w:val="20"/>
          <w:u w:val="single"/>
        </w:rPr>
        <w:t>Maso, ryby a vejce</w:t>
      </w:r>
      <w:r w:rsidRPr="00A478DC">
        <w:rPr>
          <w:rFonts w:ascii="Times New Roman" w:hAnsi="Times New Roman" w:cs="Times New Roman"/>
          <w:b/>
          <w:color w:val="000000"/>
          <w:sz w:val="20"/>
          <w:szCs w:val="20"/>
        </w:rPr>
        <w:t xml:space="preserve">:  </w:t>
      </w:r>
    </w:p>
    <w:p w:rsidR="00A478DC" w:rsidRPr="00A478DC" w:rsidRDefault="00A478DC" w:rsidP="00A478DC">
      <w:pPr>
        <w:tabs>
          <w:tab w:val="num" w:pos="0"/>
        </w:tabs>
        <w:ind w:left="0" w:firstLine="0"/>
        <w:rPr>
          <w:rFonts w:ascii="Times New Roman" w:hAnsi="Times New Roman" w:cs="Times New Roman"/>
          <w:color w:val="000000"/>
          <w:sz w:val="20"/>
          <w:szCs w:val="20"/>
        </w:rPr>
      </w:pPr>
      <w:r w:rsidRPr="00A478DC">
        <w:rPr>
          <w:rFonts w:ascii="Times New Roman" w:hAnsi="Times New Roman" w:cs="Times New Roman"/>
          <w:b/>
          <w:color w:val="000000"/>
          <w:sz w:val="20"/>
          <w:szCs w:val="20"/>
        </w:rPr>
        <w:t>Maso</w:t>
      </w:r>
      <w:r w:rsidRPr="00A478DC">
        <w:rPr>
          <w:rFonts w:ascii="Times New Roman" w:hAnsi="Times New Roman" w:cs="Times New Roman"/>
          <w:color w:val="000000"/>
          <w:sz w:val="20"/>
          <w:szCs w:val="20"/>
        </w:rPr>
        <w:t xml:space="preserve"> mělo významnou úlohu ve stravě v průběhu vývoje člověka – a má dosud značný kulturní význam. Podle některých teorií právě maso, jako kvalitní potrava bohatá energií a živinami, hrálo významnou úlohu v evoluci člověka. Z lovců – sběračů se postupně vyvinula společenství pastevecká nebo lidé zvěř domestikovali a postupně se z nich stali zemědělci. S rozvojem zemědělství se maso sice stalo méně významnou součástí potravy, ale do dnešních dnů v mnohých kulturách překračuje význam masa svůj význam pouze jako potraviny. Příkladem může být podávání určitého typu masitého pokrmu jako nedílná součást té které slavnostní příležitosti. Kulturní a náboženské předsudky, příkazy a zákazy týkající se potravy se týkají zejména masa. Totéž platí i pro řadu alternativních typů stravování. Maso není nezbytná součást stravy a vegetariánská společenství nevykazují známky podvýživy, pokud je celkový příjem potravy adekvátní a rozmanitý, ale výživa milionů lidí by se podstatně zlepšila přidáním malého množství živočišných potravin do stravy. Maso je významným zdrojem bílkovin (15 až 20 % hmotnosti), tuku, vitamínu B12, draslíku, fosforu, hořčíku, železa, mědi a zinku. Sacharidy se v mase téměř nevyskytují. Složení masa závisí na poměru tuku a netučných částí, což určuje nejen obsah energie, ale i prakticky všech živin, které jsou v různých koncentracích v tuku a v libové části. Anorganické složky se vyskytují nejvíce v libové části, proto je jejich obsah v tučném mase nižší. V tuku jsou přítomny vitamíny rozpustné v tucích a jejich obsah závisí na krmivu zvířete. Složení masa také závisí na druhu zvířete, jateční hmotnosti a způsobu jatečního zpracování. Například poptávka </w:t>
      </w:r>
      <w:r w:rsidRPr="00A478DC">
        <w:rPr>
          <w:rFonts w:ascii="Times New Roman" w:hAnsi="Times New Roman" w:cs="Times New Roman"/>
          <w:sz w:val="20"/>
          <w:szCs w:val="20"/>
        </w:rPr>
        <w:t xml:space="preserve">po libovějším mase vedla ke změně výroby: porážejí se prasata s nižší jateční hmotností a tedy méně tučná a třeba kotlety mají dnes rozhodně méně tuku na okrajích než kdysi. </w:t>
      </w:r>
      <w:r w:rsidRPr="00A478DC">
        <w:rPr>
          <w:rFonts w:ascii="Times New Roman" w:hAnsi="Times New Roman" w:cs="Times New Roman"/>
          <w:color w:val="000000"/>
          <w:sz w:val="20"/>
          <w:szCs w:val="20"/>
        </w:rPr>
        <w:t xml:space="preserve">Velmi důležitá je vysoká bioavailabilita anorganických živin obsažených v mase. Hemové železo obsažené v mase se průměrně vstřebává z 25 %, při deficitu železa až z 40 %, zatímco nehemové železo se vstřebává v daleko menší míře, např.  10 % z kravského mléka. </w:t>
      </w:r>
    </w:p>
    <w:p w:rsidR="00A478DC" w:rsidRPr="00A478DC" w:rsidRDefault="00A478DC" w:rsidP="00A478DC">
      <w:pPr>
        <w:tabs>
          <w:tab w:val="num" w:pos="0"/>
        </w:tabs>
        <w:ind w:left="0" w:firstLine="0"/>
        <w:rPr>
          <w:rFonts w:ascii="Times New Roman" w:hAnsi="Times New Roman" w:cs="Times New Roman"/>
          <w:b/>
          <w:color w:val="000000"/>
          <w:sz w:val="20"/>
          <w:szCs w:val="20"/>
        </w:rPr>
      </w:pPr>
    </w:p>
    <w:p w:rsidR="00A478DC" w:rsidRPr="00A478DC" w:rsidRDefault="00A478DC" w:rsidP="00A478DC">
      <w:pPr>
        <w:tabs>
          <w:tab w:val="num" w:pos="0"/>
        </w:tabs>
        <w:ind w:left="0" w:firstLine="0"/>
        <w:rPr>
          <w:rFonts w:ascii="Times New Roman" w:hAnsi="Times New Roman" w:cs="Times New Roman"/>
          <w:sz w:val="20"/>
          <w:szCs w:val="20"/>
        </w:rPr>
      </w:pPr>
      <w:r w:rsidRPr="00A478DC">
        <w:rPr>
          <w:rFonts w:ascii="Times New Roman" w:hAnsi="Times New Roman" w:cs="Times New Roman"/>
          <w:b/>
          <w:color w:val="000000"/>
          <w:sz w:val="20"/>
          <w:szCs w:val="20"/>
        </w:rPr>
        <w:t>Ryby</w:t>
      </w:r>
      <w:r w:rsidRPr="00A478DC">
        <w:rPr>
          <w:rFonts w:ascii="Times New Roman" w:hAnsi="Times New Roman" w:cs="Times New Roman"/>
          <w:color w:val="000000"/>
          <w:sz w:val="20"/>
          <w:szCs w:val="20"/>
        </w:rPr>
        <w:t xml:space="preserve"> jsou zdrojem kvalitních bílkovin a podobných minerálů jako maso teplokrevných živočichů. </w:t>
      </w:r>
      <w:r w:rsidRPr="00A478DC">
        <w:rPr>
          <w:rFonts w:ascii="Times New Roman" w:hAnsi="Times New Roman" w:cs="Times New Roman"/>
          <w:sz w:val="20"/>
          <w:szCs w:val="20"/>
        </w:rPr>
        <w:t xml:space="preserve">Některé druhy ryb s bílým masem, například štika, pstruh, candát a lín, mají velmi nízký obsah tuku a jejich maso se skládá hlavně ze svalů s tenkou obálkou pojivové tkáně. Tučné ryby s tmavším masem, jako jsou sleď, makrela, pstruh a sardinky, jsou výborným zdrojem omega -3 polynenasycených mastných kyselin s velmi dlouhým řetězcem. </w:t>
      </w:r>
      <w:r w:rsidRPr="00A478DC">
        <w:rPr>
          <w:rFonts w:ascii="Times New Roman" w:hAnsi="Times New Roman" w:cs="Times New Roman"/>
          <w:color w:val="000000"/>
          <w:sz w:val="20"/>
          <w:szCs w:val="20"/>
        </w:rPr>
        <w:t xml:space="preserve">Tučné ryby a rybí játra obsahují rovněž významná množství vitamínu A a D. Konzerované ryby jako sardinky, ančovičky a losos obsahující malé kosti přispívají k dodávce vápníku Ryby akumulují stopové prvky z mořské vody. Jsou bohatým zdrojem jodu, ale naneštěstí i toxických kovů. </w:t>
      </w:r>
      <w:r w:rsidRPr="00A478DC">
        <w:rPr>
          <w:rFonts w:ascii="Times New Roman" w:hAnsi="Times New Roman" w:cs="Times New Roman"/>
          <w:sz w:val="20"/>
          <w:szCs w:val="20"/>
        </w:rPr>
        <w:t>Omega-3 mastné kyseliny mají uznávaný význam v prevenci kardiovaskulárních onemocnění</w:t>
      </w:r>
      <w:r w:rsidRPr="00A478DC">
        <w:rPr>
          <w:rFonts w:ascii="Times New Roman" w:hAnsi="Times New Roman" w:cs="Times New Roman"/>
          <w:color w:val="000000"/>
          <w:sz w:val="20"/>
          <w:szCs w:val="20"/>
        </w:rPr>
        <w:t xml:space="preserve"> pro významný vliv na snižování úrovně triacylglycerolů v krvi, omezený vliv na snižování LDL a snížení rizika tvorby trombů.</w:t>
      </w:r>
      <w:r w:rsidRPr="00A478DC">
        <w:rPr>
          <w:rFonts w:ascii="Times New Roman" w:hAnsi="Times New Roman" w:cs="Times New Roman"/>
          <w:sz w:val="20"/>
          <w:szCs w:val="20"/>
        </w:rPr>
        <w:t xml:space="preserve"> Některé epidemiologické studie uvádějí, že již konsumace 1-2 pokrmů z ryb za týden má významné preventivní účinky. Spotřeba ryb, zejména mořských je v naší populaci však dosud velmi nízká. </w:t>
      </w:r>
    </w:p>
    <w:p w:rsidR="00A478DC" w:rsidRPr="00A478DC" w:rsidRDefault="00A478DC" w:rsidP="00A478DC">
      <w:pPr>
        <w:tabs>
          <w:tab w:val="num" w:pos="0"/>
        </w:tabs>
        <w:ind w:left="0" w:firstLine="0"/>
        <w:rPr>
          <w:rFonts w:ascii="Times New Roman" w:hAnsi="Times New Roman" w:cs="Times New Roman"/>
          <w:b/>
          <w:color w:val="000000"/>
          <w:sz w:val="20"/>
          <w:szCs w:val="20"/>
        </w:rPr>
      </w:pPr>
    </w:p>
    <w:p w:rsidR="00A478DC" w:rsidRPr="00A478DC" w:rsidRDefault="00A478DC" w:rsidP="00A478DC">
      <w:pPr>
        <w:tabs>
          <w:tab w:val="num" w:pos="0"/>
        </w:tabs>
        <w:ind w:left="0" w:firstLine="0"/>
        <w:rPr>
          <w:rFonts w:ascii="Times New Roman" w:hAnsi="Times New Roman" w:cs="Times New Roman"/>
          <w:color w:val="000000"/>
          <w:sz w:val="20"/>
          <w:szCs w:val="20"/>
        </w:rPr>
      </w:pPr>
      <w:r w:rsidRPr="00A478DC">
        <w:rPr>
          <w:rFonts w:ascii="Times New Roman" w:hAnsi="Times New Roman" w:cs="Times New Roman"/>
          <w:b/>
          <w:color w:val="000000"/>
          <w:sz w:val="20"/>
          <w:szCs w:val="20"/>
        </w:rPr>
        <w:t>Vejce</w:t>
      </w:r>
      <w:r w:rsidRPr="00A478DC">
        <w:rPr>
          <w:rFonts w:ascii="Times New Roman" w:hAnsi="Times New Roman" w:cs="Times New Roman"/>
          <w:color w:val="000000"/>
          <w:sz w:val="20"/>
          <w:szCs w:val="20"/>
        </w:rPr>
        <w:t xml:space="preserve"> jsou potravinou s vysokým obsahem živin, které musí plně zabezpečit vývoj zárodku. Vaječný protein b</w:t>
      </w:r>
      <w:r w:rsidRPr="00A478DC">
        <w:rPr>
          <w:rFonts w:ascii="Times New Roman" w:hAnsi="Times New Roman" w:cs="Times New Roman"/>
          <w:sz w:val="20"/>
          <w:szCs w:val="20"/>
        </w:rPr>
        <w:t xml:space="preserve">yl dlouho referenčním proteinem pro hodnocení kvality bílkovin podle obsahu aminokyselin. Pro člověka je nyní považováno za ideální poněkud jiné složení aminokyselin. Vaječný žloutek je </w:t>
      </w:r>
      <w:r w:rsidRPr="00A478DC">
        <w:rPr>
          <w:rFonts w:ascii="Times New Roman" w:hAnsi="Times New Roman" w:cs="Times New Roman"/>
          <w:color w:val="000000"/>
          <w:sz w:val="20"/>
          <w:szCs w:val="20"/>
        </w:rPr>
        <w:t>bohatý na fosfolipidy s vysokým obsahem polynenasycených mastných kyselin a cholesterol (asi 200 mg v jednom vejci). Bioavailabilita železa je nízká patrně pro vazbu na vaječný protein. Bílek obsahuje avidin, který váže biotin (vitamín E) do formy, která je pro člověka nevyužitelná. V uvařeném vejci je tento účinek zrušen.</w:t>
      </w:r>
    </w:p>
    <w:p w:rsidR="00A478DC" w:rsidRPr="00A478DC" w:rsidRDefault="00A478DC" w:rsidP="00A478DC">
      <w:pPr>
        <w:tabs>
          <w:tab w:val="num" w:pos="0"/>
        </w:tabs>
        <w:ind w:left="0" w:firstLine="0"/>
        <w:rPr>
          <w:rFonts w:ascii="Times New Roman" w:hAnsi="Times New Roman" w:cs="Times New Roman"/>
          <w:color w:val="000000"/>
          <w:sz w:val="20"/>
          <w:szCs w:val="20"/>
        </w:rPr>
      </w:pPr>
    </w:p>
    <w:p w:rsidR="00A478DC" w:rsidRPr="00A478DC" w:rsidRDefault="00A478DC" w:rsidP="00A478DC">
      <w:pPr>
        <w:tabs>
          <w:tab w:val="num" w:pos="0"/>
        </w:tabs>
        <w:ind w:left="0" w:firstLine="0"/>
        <w:rPr>
          <w:rFonts w:ascii="Times New Roman" w:hAnsi="Times New Roman" w:cs="Times New Roman"/>
          <w:b/>
          <w:color w:val="000000"/>
          <w:sz w:val="20"/>
          <w:szCs w:val="20"/>
        </w:rPr>
      </w:pPr>
      <w:r w:rsidRPr="00A478DC">
        <w:rPr>
          <w:rFonts w:ascii="Times New Roman" w:hAnsi="Times New Roman" w:cs="Times New Roman"/>
          <w:b/>
          <w:color w:val="000000"/>
          <w:sz w:val="20"/>
          <w:szCs w:val="20"/>
          <w:u w:val="single"/>
        </w:rPr>
        <w:t>Mléko a mléčné výrobky</w:t>
      </w:r>
      <w:r w:rsidRPr="00A478DC">
        <w:rPr>
          <w:rFonts w:ascii="Times New Roman" w:hAnsi="Times New Roman" w:cs="Times New Roman"/>
          <w:b/>
          <w:color w:val="000000"/>
          <w:sz w:val="20"/>
          <w:szCs w:val="20"/>
        </w:rPr>
        <w:t xml:space="preserve">:  </w:t>
      </w:r>
    </w:p>
    <w:p w:rsidR="00A478DC" w:rsidRPr="00A478DC" w:rsidRDefault="00A478DC" w:rsidP="00A478DC">
      <w:pPr>
        <w:tabs>
          <w:tab w:val="num" w:pos="0"/>
        </w:tabs>
        <w:ind w:left="0" w:firstLine="0"/>
        <w:rPr>
          <w:rFonts w:ascii="Times New Roman" w:hAnsi="Times New Roman" w:cs="Times New Roman"/>
          <w:color w:val="000000"/>
          <w:sz w:val="20"/>
          <w:szCs w:val="20"/>
        </w:rPr>
      </w:pPr>
      <w:r w:rsidRPr="00A478DC">
        <w:rPr>
          <w:rFonts w:ascii="Times New Roman" w:hAnsi="Times New Roman" w:cs="Times New Roman"/>
          <w:b/>
          <w:color w:val="000000"/>
          <w:sz w:val="20"/>
          <w:szCs w:val="20"/>
        </w:rPr>
        <w:t>Mléko</w:t>
      </w:r>
      <w:r w:rsidRPr="00A478DC">
        <w:rPr>
          <w:rFonts w:ascii="Times New Roman" w:hAnsi="Times New Roman" w:cs="Times New Roman"/>
          <w:color w:val="000000"/>
          <w:sz w:val="20"/>
          <w:szCs w:val="20"/>
        </w:rPr>
        <w:t xml:space="preserve"> je jedinou počáteční potravinou pro téměř všechna savčí mláďata a tedy obsahuje všechny živiny potřebné pro růst daného druhu. Hlavní proteiny jsou kasein, laktalbumin a řada imunoglobulinů. Vysoce biologicky hodnotné bílkoviny jsou bohaté na lysin, esenciální aminokyselinu nedostatkovou v obilninách, kterou tak mohou při kombinaci s obilninami vhodně doplňovat (mléčné kaše, těstoviny se sýrem). Mléko a mléčné výrobky jsou jediným zdrojem mléčného cukru (laktosy). Mléko přežvýkavců obsahuje velmi málo nenasycených mastných kyselin. </w:t>
      </w:r>
      <w:r w:rsidRPr="00A478DC">
        <w:rPr>
          <w:rFonts w:ascii="Times New Roman" w:hAnsi="Times New Roman" w:cs="Times New Roman"/>
          <w:sz w:val="20"/>
          <w:szCs w:val="20"/>
        </w:rPr>
        <w:t xml:space="preserve">Mléko obsahuje jak vitaminy rozpustné v tucích tak ve vodě. Jejich množství kolísá podle typu krmení a v létě je zpravidla vyšší. Vitaminy rozpustné v tucích jsou celkem stabilní, proto se zpracováním jejich obsah nemění. Obsah vitaminů rozpustných ve vodě je snižován zpracováním a skladováním (thiamin pasterizací, riboflavin skladováním na světle, vitamin C skladováním a tepelným zpracováním). Mléko a mléčné výrobky jsou u nás zdrojem 60 % vápníku v potravě. Mléko je i zdrojem fosforu, draslíku a hořčíku a pokud jej obsahuje krmivo i jódu. V nízkotučném mléko a mléčných výrobcích je množství vitamínů rozpustných v tucích úměrně sníženo redukci obsahu tuku. Naopak odstraněním tuku se poněkud zvýší </w:t>
      </w:r>
      <w:r w:rsidRPr="00A478DC">
        <w:rPr>
          <w:rFonts w:ascii="Times New Roman" w:hAnsi="Times New Roman" w:cs="Times New Roman"/>
          <w:sz w:val="20"/>
          <w:szCs w:val="20"/>
        </w:rPr>
        <w:lastRenderedPageBreak/>
        <w:t>koncentrace anorganických živin a vitaminů rozpustných ve vodě, které jsou obsaženy ve „vodné části“. Čerstvé mléko je potenciálně jedna z nejrizikovějších potravin. Pasteurizace a kontrola stád dobytka eliminovaly ve vyvinutých zemích brucelózu a TBC přenášenou mlékem. Přesto, že mléko obsahuje sacharid laktózu prokázala řada studií, že není kariogenní a může mít i ochranný účinek. Ten mohou podle několika studií mít i sýry. Vysoká hladina vápníku a fosfátů v mléce brání rozpouštění skloviny. Mléčný protein má tendenci být adsorbován na povrch zubu a bránit tak jeho rozpouštění, kasein může mít specifický antikariesní účinek. Protože č</w:t>
      </w:r>
      <w:r w:rsidRPr="00A478DC">
        <w:rPr>
          <w:rFonts w:ascii="Times New Roman" w:hAnsi="Times New Roman" w:cs="Times New Roman"/>
          <w:color w:val="000000"/>
          <w:sz w:val="20"/>
          <w:szCs w:val="20"/>
        </w:rPr>
        <w:t>erstvé mléko není trvanlivé vyvinuly se v průběhu věků různé způsoby jeho zpracování, aby je bylo možno transportovat a uchovat, a tak v současnosti máme celou řadu nejrůznějších mléčných produktů. Sýr se vyrábí z mléčné sraženiny. Vzhledem k značným odlišnostem ve výrobě sýrů je jejich složení velmi rozdílné, a to i u jednoho druhu. V některých sýrech může být značně vysoký obsah soli a měl by být uváděn na obale. Použitá sůl by měla být jodizovaná, zejména v oblastech s endemickým nedostatkem jodu. Fermentací mléka pomocí laktobacilů se vyrábí fermentované mléčné výrobky. Fermentace vede k tvorbě mléčné kyseliny z laktosy, ta snižuje pH, což inhibuje růst řady pathogenních zárodků. Kromě lakotózy obsahují jogurty všechny živiny, které jsou v mléce.Tučnost jogurtů by měla být značena. Nízkotučné jogurty obsahují méně než 0,5 g tuku /100 g, jogurty se sníženým obsahem tuku méně než 3,0 g, a smetanové jogurty nejméně 10,0 g. V posledních letech se objevily výrobky, yejm0na jogurty obsahující tzv. probiotické mikroorganismy: Lactobacillus rhamnosus,  Bifidobacterium lactis. Studie ukazují jejich možné pozitivní účinky na imunitu, snížení výskytu některých druhů rakoviny a snížení hladiny cholesterolu v krvi.</w:t>
      </w:r>
    </w:p>
    <w:p w:rsidR="00A478DC" w:rsidRPr="00A478DC" w:rsidRDefault="00A478DC" w:rsidP="00A478DC">
      <w:pPr>
        <w:tabs>
          <w:tab w:val="num" w:pos="0"/>
        </w:tabs>
        <w:ind w:left="0" w:firstLine="0"/>
        <w:rPr>
          <w:rFonts w:ascii="Times New Roman" w:hAnsi="Times New Roman" w:cs="Times New Roman"/>
          <w:color w:val="000000"/>
          <w:sz w:val="20"/>
          <w:szCs w:val="20"/>
        </w:rPr>
      </w:pPr>
    </w:p>
    <w:p w:rsidR="00A478DC" w:rsidRPr="00A478DC" w:rsidRDefault="00A478DC" w:rsidP="00A478DC">
      <w:pPr>
        <w:tabs>
          <w:tab w:val="num" w:pos="0"/>
        </w:tabs>
        <w:ind w:left="0" w:firstLine="0"/>
        <w:rPr>
          <w:rFonts w:ascii="Times New Roman" w:hAnsi="Times New Roman" w:cs="Times New Roman"/>
          <w:color w:val="000000"/>
          <w:sz w:val="20"/>
          <w:szCs w:val="20"/>
        </w:rPr>
      </w:pPr>
      <w:r w:rsidRPr="00A478DC">
        <w:rPr>
          <w:rFonts w:ascii="Times New Roman" w:hAnsi="Times New Roman" w:cs="Times New Roman"/>
          <w:b/>
          <w:sz w:val="20"/>
          <w:szCs w:val="20"/>
          <w:u w:val="single"/>
        </w:rPr>
        <w:t>Obiloviny</w:t>
      </w:r>
      <w:r w:rsidRPr="00A478DC">
        <w:rPr>
          <w:rFonts w:ascii="Times New Roman" w:hAnsi="Times New Roman" w:cs="Times New Roman"/>
          <w:sz w:val="20"/>
          <w:szCs w:val="20"/>
          <w:u w:val="single"/>
        </w:rPr>
        <w:t>:</w:t>
      </w:r>
      <w:r w:rsidRPr="00A478DC">
        <w:rPr>
          <w:rFonts w:ascii="Times New Roman" w:hAnsi="Times New Roman" w:cs="Times New Roman"/>
          <w:sz w:val="20"/>
          <w:szCs w:val="20"/>
        </w:rPr>
        <w:t xml:space="preserve">  Obiloviny, což jsou semena domestikovaných trav druhu Gramineae, mají přední místo ve výživě a jsou základní potravinou (staple food) a zdrojem energie většiny lidí na světě. Kultivace obilovin byla klíčovým stádiem rozvoje lidské společnosti. Lze je skladovat, což poskytlo stabilní zásobení potravinami a umožnilo vývoj usedlých společenství a rozvoj společnosti.  Ve světě je nejvyšší spotřeba rýže a pšenice, podle pořadí důležitosti pak následuje kukuřice, čirok, proso, oves, žito a ječmen. </w:t>
      </w:r>
      <w:r w:rsidRPr="00A478DC">
        <w:rPr>
          <w:rFonts w:ascii="Times New Roman" w:hAnsi="Times New Roman" w:cs="Times New Roman"/>
          <w:color w:val="000000"/>
          <w:sz w:val="20"/>
          <w:szCs w:val="20"/>
        </w:rPr>
        <w:t xml:space="preserve">Ve vyvinutých zemích poskytují obiloviny asi 30 % denního příjmu energie a 25 % proteinu,  v rozvojových zemích až 80 % energie a v některých jsou téměř jediným zdrojem bílkovin vůbec. Podle WHO by obiloviny měly optimálně hradit polovinu denního příjmu energie. </w:t>
      </w:r>
      <w:r w:rsidRPr="00A478DC">
        <w:rPr>
          <w:rFonts w:ascii="Times New Roman" w:hAnsi="Times New Roman" w:cs="Times New Roman"/>
          <w:i/>
          <w:color w:val="000000"/>
          <w:sz w:val="20"/>
          <w:szCs w:val="20"/>
        </w:rPr>
        <w:t>Všechny obiloviny mají přibližně stejnou výživovou hodnotu. Typicky obsahují 7 - 14 % bílkovin, až 75 % sacharidů a 2 – 7 % tuku (více má oves a kukuřice). Bílkovina obilovin je ve srovnání s bílkovinami živočišnými méně hodnotná, zvláště pro deficit esenciální aminokyseliny lysinu (pšenice), u některých obilovin i tryptofanu (kukuřice). Obiloviny, zejména celozrnné významně přispívají k příjmu vlákniny, minerálů (draslík, vápník, hořčík), železa, zinku a většiny vitamínů B. Obsahují malé množství řady dalších stopových prvků. Z vitamínů rozpustných v tucích obsahují pouze vitamín E. Pokud nejsou naklíčené, neobsahují žádný vitamin C. Nezanedbatelný je i obsah nenutritivních látek jako jsou fytosteroly, lignany, flavonoidy, glukosinoláty, fenoly a terpeny jejichž účinek dosud není přesně znám.</w:t>
      </w:r>
    </w:p>
    <w:p w:rsidR="00A478DC" w:rsidRPr="00A478DC" w:rsidRDefault="00A478DC" w:rsidP="00A478DC">
      <w:pPr>
        <w:tabs>
          <w:tab w:val="num" w:pos="0"/>
        </w:tabs>
        <w:ind w:left="0" w:firstLine="0"/>
        <w:rPr>
          <w:rFonts w:ascii="Times New Roman" w:hAnsi="Times New Roman" w:cs="Times New Roman"/>
          <w:b/>
          <w:sz w:val="20"/>
          <w:szCs w:val="20"/>
          <w:u w:val="single"/>
        </w:rPr>
      </w:pPr>
    </w:p>
    <w:p w:rsidR="00A478DC" w:rsidRPr="00A478DC" w:rsidRDefault="00A478DC" w:rsidP="00A478DC">
      <w:pPr>
        <w:tabs>
          <w:tab w:val="num" w:pos="0"/>
        </w:tabs>
        <w:ind w:left="0" w:firstLine="0"/>
        <w:rPr>
          <w:rFonts w:ascii="Times New Roman" w:hAnsi="Times New Roman" w:cs="Times New Roman"/>
          <w:color w:val="000000"/>
          <w:sz w:val="20"/>
          <w:szCs w:val="20"/>
        </w:rPr>
      </w:pPr>
      <w:r w:rsidRPr="00A478DC">
        <w:rPr>
          <w:rFonts w:ascii="Times New Roman" w:hAnsi="Times New Roman" w:cs="Times New Roman"/>
          <w:b/>
          <w:sz w:val="20"/>
          <w:szCs w:val="20"/>
          <w:u w:val="single"/>
        </w:rPr>
        <w:t>Luštěniny</w:t>
      </w:r>
      <w:r w:rsidRPr="00A478DC">
        <w:rPr>
          <w:rFonts w:ascii="Times New Roman" w:hAnsi="Times New Roman" w:cs="Times New Roman"/>
          <w:sz w:val="20"/>
          <w:szCs w:val="20"/>
        </w:rPr>
        <w:t xml:space="preserve">:  </w:t>
      </w:r>
      <w:r w:rsidRPr="00A478DC">
        <w:rPr>
          <w:rFonts w:ascii="Times New Roman" w:hAnsi="Times New Roman" w:cs="Times New Roman"/>
          <w:color w:val="000000"/>
          <w:sz w:val="20"/>
          <w:szCs w:val="20"/>
        </w:rPr>
        <w:t>Luštěniny jsou potravinou ceněnou pro svůj obsah bílkovin a vlákniny. Jako zdroj bílkovin mají značný význam zejména v rozvojových zemích vzhledem k vysoké ceně živočišných potravin. V suchém stavu obsahují luštěniny 20 - 25 % bílkovin dobré biologické hodnoty. Protein luštěnin je relativně bohatý na esenciální aminokyseliny tryptofan a lysin a do určité míry deficitní v cysteinu a methioninu. Jsou-li kombinovány s obilninami, u nichž je poměr esenciálních aminokyselin právě opačný, spektrum aminokyselin se vyrovná. Luštěniny poskytují 1 400 kJ/100 g, jsou tedy rovněž dobrým zdrojem energie a obvykle obsahují i poměrně značné množství vápníku, fosforu, vitamínů skupiny B, kyseliny listové i železa (4-15 mg/100g), které se však vstřebává hůře než z živočišných zdrojů. Neobsahují vitamíny rozpustné v tucích. Suché luštěniny neobsahují vitamín C, při klíčení se již po 24 hodinách tvoří 8 mg/100 g vit. C, za 2 - 3 dny klíčení stoupá jeho obsah na 12 - 14 mg/100g a zvyšuje se o polovinu obsah niacinu a zužitkovatelného železa.</w:t>
      </w:r>
    </w:p>
    <w:p w:rsidR="00A478DC" w:rsidRPr="00A478DC" w:rsidRDefault="00A478DC" w:rsidP="00A478DC">
      <w:pPr>
        <w:tabs>
          <w:tab w:val="num" w:pos="0"/>
        </w:tabs>
        <w:ind w:left="0" w:firstLine="0"/>
        <w:rPr>
          <w:rFonts w:ascii="Times New Roman" w:hAnsi="Times New Roman" w:cs="Times New Roman"/>
          <w:b/>
          <w:sz w:val="20"/>
          <w:szCs w:val="20"/>
          <w:u w:val="single"/>
        </w:rPr>
      </w:pPr>
    </w:p>
    <w:p w:rsidR="00A478DC" w:rsidRPr="00A478DC" w:rsidRDefault="00A478DC" w:rsidP="00A478DC">
      <w:pPr>
        <w:tabs>
          <w:tab w:val="num" w:pos="0"/>
        </w:tabs>
        <w:ind w:left="0" w:firstLine="0"/>
        <w:rPr>
          <w:rFonts w:ascii="Times New Roman" w:hAnsi="Times New Roman" w:cs="Times New Roman"/>
          <w:sz w:val="20"/>
          <w:szCs w:val="20"/>
        </w:rPr>
      </w:pPr>
      <w:r w:rsidRPr="00A478DC">
        <w:rPr>
          <w:rFonts w:ascii="Times New Roman" w:hAnsi="Times New Roman" w:cs="Times New Roman"/>
          <w:b/>
          <w:sz w:val="20"/>
          <w:szCs w:val="20"/>
          <w:u w:val="single"/>
        </w:rPr>
        <w:t>Zelenina a ovoce</w:t>
      </w:r>
      <w:r w:rsidRPr="00A478DC">
        <w:rPr>
          <w:rFonts w:ascii="Times New Roman" w:hAnsi="Times New Roman" w:cs="Times New Roman"/>
          <w:sz w:val="20"/>
          <w:szCs w:val="20"/>
          <w:u w:val="single"/>
        </w:rPr>
        <w:t>:</w:t>
      </w:r>
      <w:r w:rsidRPr="00A478DC">
        <w:rPr>
          <w:rFonts w:ascii="Times New Roman" w:hAnsi="Times New Roman" w:cs="Times New Roman"/>
          <w:sz w:val="20"/>
          <w:szCs w:val="20"/>
        </w:rPr>
        <w:t xml:space="preserve">  </w:t>
      </w:r>
      <w:r w:rsidRPr="00A478DC">
        <w:rPr>
          <w:rFonts w:ascii="Times New Roman" w:hAnsi="Times New Roman" w:cs="Times New Roman"/>
          <w:color w:val="000000"/>
          <w:sz w:val="20"/>
          <w:szCs w:val="20"/>
        </w:rPr>
        <w:t xml:space="preserve">Ve světě je registrováno více než 500 druhů ovoce a zeleniny. Zelenina a ovoce jsou obecně charakterizovány vysokým obsahem vody (80 – 95 %), nízkým obsahem tuku, malým  množstvím proteinů relativně dobré kvality (zelenina 1-2 %, tmavě zelené listy 4%), vysokým obsahem vitamínů a minerálů, některé druhy vysokým obsahem vlákniny. Jejich objem a nízké množství energie pomáhá snižovat riziko obezity. </w:t>
      </w:r>
      <w:r w:rsidRPr="00A478DC">
        <w:rPr>
          <w:rFonts w:ascii="Times New Roman" w:hAnsi="Times New Roman" w:cs="Times New Roman"/>
          <w:sz w:val="20"/>
          <w:szCs w:val="20"/>
        </w:rPr>
        <w:t xml:space="preserve">Epidemiologické studie publikované v 80. a 90. letech 20. století potvrdily, že v populacích, které přijímají 400 a více gramů zeleniny a ovoce denně, je nižší riziko vzniku kardiovaskulárních chorob, určitých druhů rakoviny a většiny deficitů mikronutrientů. Přesné mechanismy tohoto působení ovoce a zeleniny nebyly dosud dostatečně prozkoumány. Jedním z rizikových faktorů kardiovaskulárních chorob a rakoviny je nedostatek antioxidantů (karotenoidy, vitamin E,C). Je pravděpodobné, že příjem těchto látek z ovoce a zeleniny neutralizuje volné radikály v  míře, která minimalizuje poškození buněk a riziko vzniku chronických onemocnění. </w:t>
      </w:r>
      <w:r w:rsidRPr="00A478DC">
        <w:rPr>
          <w:rFonts w:ascii="Times New Roman" w:hAnsi="Times New Roman" w:cs="Times New Roman"/>
          <w:color w:val="000000"/>
          <w:sz w:val="20"/>
          <w:szCs w:val="20"/>
        </w:rPr>
        <w:t xml:space="preserve">Je také možné, že protektivní, dosud nedostatečně prokoumaný účinek, mají složky, které nejsou zařazovány mezi živiny (salicyláty, karotenoidy, které nejsou prekurzory vitamínu A, lykopen, polyfenoly, fytoestrogeny). Minerály draslík, hořčík a vápník přispívají k snížení rizika vzniku hypertenze. Vitamín C hojně zastoupený v mnohých </w:t>
      </w:r>
      <w:r w:rsidRPr="00A478DC">
        <w:rPr>
          <w:rFonts w:ascii="Times New Roman" w:hAnsi="Times New Roman" w:cs="Times New Roman"/>
          <w:color w:val="000000"/>
          <w:sz w:val="20"/>
          <w:szCs w:val="20"/>
        </w:rPr>
        <w:lastRenderedPageBreak/>
        <w:t xml:space="preserve">druzích ovoce a zeleniny zlepšuje vstřebávání nehemových forem železa obsaženém v luštěninách, obilninách a listové zelenině. </w:t>
      </w:r>
      <w:r w:rsidRPr="00A478DC">
        <w:rPr>
          <w:rFonts w:ascii="Times New Roman" w:hAnsi="Times New Roman" w:cs="Times New Roman"/>
          <w:sz w:val="20"/>
          <w:szCs w:val="20"/>
        </w:rPr>
        <w:t xml:space="preserve">Ovoce obsahuje cukry, které mohou být fermentovány na kyseliny bakteriemi v zubním plaku, ale ovoce není považováno za kariogenní. Jablka dokonce figurují v řadě propagačních programů jako symbol zdravého chrupu jako potravina která čistí chrup po jídle stíracím účinkem, i když důkazy o jejich účinku nejsou přesvědčivé. Je nutno rozlišovat mezi ovocem a ovocnými šťávami. Ovocné šťávy jsou kariogenní, zejména pokud je malé děti dlouhou dobu upíjejí z lahví. </w:t>
      </w:r>
    </w:p>
    <w:p w:rsidR="00A478DC" w:rsidRPr="00A478DC" w:rsidRDefault="00A478DC" w:rsidP="00A478DC">
      <w:pPr>
        <w:tabs>
          <w:tab w:val="num" w:pos="0"/>
        </w:tabs>
        <w:ind w:left="0" w:firstLine="0"/>
        <w:rPr>
          <w:rFonts w:ascii="Times New Roman" w:hAnsi="Times New Roman" w:cs="Times New Roman"/>
          <w:b/>
          <w:sz w:val="20"/>
          <w:szCs w:val="20"/>
          <w:u w:val="single"/>
        </w:rPr>
      </w:pPr>
    </w:p>
    <w:p w:rsidR="00A478DC" w:rsidRPr="00A478DC" w:rsidRDefault="00A478DC" w:rsidP="00A478DC">
      <w:pPr>
        <w:tabs>
          <w:tab w:val="num" w:pos="0"/>
        </w:tabs>
        <w:ind w:left="0" w:firstLine="0"/>
        <w:rPr>
          <w:rFonts w:ascii="Times New Roman" w:hAnsi="Times New Roman" w:cs="Times New Roman"/>
          <w:sz w:val="20"/>
          <w:szCs w:val="20"/>
        </w:rPr>
      </w:pPr>
      <w:r w:rsidRPr="00A478DC">
        <w:rPr>
          <w:rFonts w:ascii="Times New Roman" w:hAnsi="Times New Roman" w:cs="Times New Roman"/>
          <w:b/>
          <w:sz w:val="20"/>
          <w:szCs w:val="20"/>
          <w:u w:val="single"/>
        </w:rPr>
        <w:t>Tekutiny:</w:t>
      </w:r>
      <w:r w:rsidRPr="00A478DC">
        <w:rPr>
          <w:rFonts w:ascii="Times New Roman" w:hAnsi="Times New Roman" w:cs="Times New Roman"/>
          <w:b/>
          <w:sz w:val="20"/>
          <w:szCs w:val="20"/>
        </w:rPr>
        <w:t xml:space="preserve">  </w:t>
      </w:r>
      <w:r w:rsidRPr="00A478DC">
        <w:rPr>
          <w:rFonts w:ascii="Times New Roman" w:hAnsi="Times New Roman" w:cs="Times New Roman"/>
          <w:sz w:val="20"/>
          <w:szCs w:val="20"/>
        </w:rPr>
        <w:t xml:space="preserve">Zdravotní stav člověka významně ovlivňuje rovněž množství a kvalita pitné vody. Voda neoddělitelně patří k výživě a dostatečný příjem odpovídajících tekutin je součástí stravovacích zvyklostí. Voda tvoří asi 60% celkové tělesné hmotnosti dospělého člověka. Dostatečný a pravidelný přívod tekutin je důležitý pro správnou funkci ledvin. Průměrný denní příjem se pohybuje kolem 2 l, více než třetinu představuje však voda v potravě a 250 - 400 ml vody se v organismu vytváří metabolickými pochody. Na dostatečný přívod tekutin je nutno dbát především u dětí, u nichž je nutno doplňovat tekutiny i při jejich pobytu ve škole, a u starých lidí, kdy již nedostatečně funguje pocit žízně. Pitná voda musí odpovídat hygienickým požadavkům. O zdravotním významu konsumovaných nápojů rozhoduje nejen jejich množství ale i složení. Tak, jako u volby pokrmů, je preferována určitá pestrost, střídání druhů konsumovaných nealkoholických nápojů. Řada nápojů představuje současně značně bohatý energetický přívod. Čaj je zdrojem některých stopových prvků (mangan, fluor). Bylinným čajům se přisuzují léčivé účinky. Pití výhradně bylinných čajů může však znamenat i zátěž organismu alkaloidy, silicemi, glykosidy a dalšími látkami s nejrůznějším orgánově specifickým účinkem. Nápoje s obsahem chininu by měly být omezeny v těhotenství. Kolové nápoje mohou obsahovat relativně vysoké koncentrace kofeinu, který by mohl při vyšší konsumaci působit zdravotní obtíže (tachykardie, obtíže při usínání, bolesti žaludku) zejména u dětí.  Některé epidemiologické studie poukazují na určitou souvislost konsumace kávy s nádory ovarií či pankreatu, nebo pití piva s karcinomem rekta. Tyto vztahy však nebyly zatím potvrzeny. Z nutričního hlediska je pivo (pivovarské kvasnice) zdrojem vitaminu B12. </w:t>
      </w:r>
    </w:p>
    <w:p w:rsidR="00A478DC" w:rsidRPr="00A478DC" w:rsidRDefault="00A478DC" w:rsidP="00A478DC">
      <w:pPr>
        <w:tabs>
          <w:tab w:val="num" w:pos="0"/>
        </w:tabs>
        <w:ind w:left="0" w:firstLine="0"/>
        <w:rPr>
          <w:rFonts w:ascii="Times New Roman" w:hAnsi="Times New Roman" w:cs="Times New Roman"/>
          <w:b/>
          <w:sz w:val="20"/>
          <w:szCs w:val="20"/>
          <w:u w:val="single"/>
        </w:rPr>
      </w:pPr>
    </w:p>
    <w:p w:rsidR="00ED1A66" w:rsidRDefault="00ED1A66" w:rsidP="00A478DC">
      <w:pPr>
        <w:tabs>
          <w:tab w:val="num" w:pos="0"/>
        </w:tabs>
        <w:ind w:left="0" w:firstLine="0"/>
        <w:rPr>
          <w:rFonts w:ascii="Times New Roman" w:hAnsi="Times New Roman" w:cs="Times New Roman"/>
          <w:b/>
          <w:sz w:val="20"/>
          <w:szCs w:val="20"/>
          <w:u w:val="single"/>
        </w:rPr>
      </w:pPr>
      <w:r>
        <w:rPr>
          <w:rFonts w:ascii="Times New Roman" w:hAnsi="Times New Roman" w:cs="Times New Roman"/>
          <w:b/>
          <w:sz w:val="20"/>
          <w:szCs w:val="20"/>
          <w:u w:val="single"/>
        </w:rPr>
        <w:t>43.Potravinová aditiva, důvody používání, zdravotní bezpečnost</w:t>
      </w:r>
    </w:p>
    <w:p w:rsidR="00ED1A66" w:rsidRDefault="00ED1A66" w:rsidP="00A478DC">
      <w:pPr>
        <w:tabs>
          <w:tab w:val="num" w:pos="0"/>
        </w:tabs>
        <w:ind w:left="0" w:firstLine="0"/>
        <w:rPr>
          <w:rFonts w:ascii="Times New Roman" w:hAnsi="Times New Roman" w:cs="Times New Roman"/>
          <w:b/>
          <w:sz w:val="20"/>
          <w:szCs w:val="20"/>
          <w:u w:val="single"/>
        </w:rPr>
      </w:pPr>
    </w:p>
    <w:p w:rsidR="00ED1A66" w:rsidRDefault="00A478DC" w:rsidP="00A478DC">
      <w:pPr>
        <w:tabs>
          <w:tab w:val="num" w:pos="0"/>
        </w:tabs>
        <w:ind w:left="0" w:firstLine="0"/>
        <w:rPr>
          <w:rFonts w:ascii="Times New Roman" w:hAnsi="Times New Roman" w:cs="Times New Roman"/>
          <w:sz w:val="20"/>
          <w:szCs w:val="20"/>
        </w:rPr>
      </w:pPr>
      <w:r w:rsidRPr="00A478DC">
        <w:rPr>
          <w:rFonts w:ascii="Times New Roman" w:hAnsi="Times New Roman" w:cs="Times New Roman"/>
          <w:b/>
          <w:sz w:val="20"/>
          <w:szCs w:val="20"/>
          <w:u w:val="single"/>
        </w:rPr>
        <w:t>Aditivní látky</w:t>
      </w:r>
      <w:r w:rsidRPr="00A478DC">
        <w:rPr>
          <w:rFonts w:ascii="Times New Roman" w:hAnsi="Times New Roman" w:cs="Times New Roman"/>
          <w:b/>
          <w:sz w:val="20"/>
          <w:szCs w:val="20"/>
        </w:rPr>
        <w:t xml:space="preserve">:  </w:t>
      </w:r>
      <w:r w:rsidRPr="00A478DC">
        <w:rPr>
          <w:rFonts w:ascii="Times New Roman" w:hAnsi="Times New Roman" w:cs="Times New Roman"/>
          <w:sz w:val="20"/>
          <w:szCs w:val="20"/>
        </w:rPr>
        <w:t xml:space="preserve">Aditiva jsou řazena spolu s kontaminanty mezi látky cizorodé. Zatímco kontaminanty přecházejí do potravního řetězce člověka z prostředí, aditiva jsou do potravin přidávána úmyslně za účelem zvýšení úchovnosti potravin a prodloužení skladovatelnosti (konservační látky, antioxidanty) úpravy jejich smyslových vlastností - vzhledu (barviva), chuti (aromata, umělá sladidla), k úpravě konsistence (zahušťovadla, emulgátory) a pro urychlení a úpravu technologických procesů (enzymy). </w:t>
      </w:r>
    </w:p>
    <w:p w:rsidR="00ED1A66" w:rsidRDefault="00ED1A66" w:rsidP="00A478DC">
      <w:pPr>
        <w:tabs>
          <w:tab w:val="num" w:pos="0"/>
        </w:tabs>
        <w:ind w:left="0" w:firstLine="0"/>
        <w:rPr>
          <w:rFonts w:ascii="Times New Roman" w:hAnsi="Times New Roman" w:cs="Times New Roman"/>
          <w:sz w:val="20"/>
          <w:szCs w:val="20"/>
        </w:rPr>
      </w:pPr>
    </w:p>
    <w:p w:rsidR="00A478DC" w:rsidRPr="00A478DC" w:rsidRDefault="00ED1A66" w:rsidP="00A478DC">
      <w:pPr>
        <w:tabs>
          <w:tab w:val="num" w:pos="0"/>
        </w:tabs>
        <w:ind w:left="0" w:firstLine="0"/>
        <w:rPr>
          <w:rFonts w:ascii="Times New Roman" w:hAnsi="Times New Roman" w:cs="Times New Roman"/>
          <w:sz w:val="20"/>
          <w:szCs w:val="20"/>
        </w:rPr>
      </w:pPr>
      <w:r>
        <w:rPr>
          <w:rFonts w:ascii="Times New Roman" w:hAnsi="Times New Roman" w:cs="Times New Roman"/>
          <w:sz w:val="20"/>
          <w:szCs w:val="20"/>
        </w:rPr>
        <w:tab/>
      </w:r>
      <w:r w:rsidR="00A478DC" w:rsidRPr="00A478DC">
        <w:rPr>
          <w:rFonts w:ascii="Times New Roman" w:hAnsi="Times New Roman" w:cs="Times New Roman"/>
          <w:sz w:val="20"/>
          <w:szCs w:val="20"/>
        </w:rPr>
        <w:t xml:space="preserve">U nás povolená aditiva a jejich maximální povolený obsah v jednotlivých druzích jsou limitovány Směrnicí ministerstva zdravotnictví (Hygienickým předpisem). Přítomnost těchto látek v potravě je kritizována především zastánci alternativní výživy, ve své podstatě však nepředstavují výraznou toxikologickou zátěž člověka. V některých případech se jedná o látky, které se sice v dané potravině přirozeně nevyskytují, ale patří mezi živiny - například E 101 je riboflavin, E 300 kyselina askorbová. </w:t>
      </w:r>
      <w:r>
        <w:rPr>
          <w:rFonts w:ascii="Times New Roman" w:hAnsi="Times New Roman" w:cs="Times New Roman"/>
          <w:sz w:val="20"/>
          <w:szCs w:val="20"/>
        </w:rPr>
        <w:br/>
        <w:t xml:space="preserve"> </w:t>
      </w:r>
      <w:r>
        <w:rPr>
          <w:rFonts w:ascii="Times New Roman" w:hAnsi="Times New Roman" w:cs="Times New Roman"/>
          <w:sz w:val="20"/>
          <w:szCs w:val="20"/>
        </w:rPr>
        <w:tab/>
      </w:r>
      <w:r w:rsidR="00A478DC" w:rsidRPr="00A478DC">
        <w:rPr>
          <w:rFonts w:ascii="Times New Roman" w:hAnsi="Times New Roman" w:cs="Times New Roman"/>
          <w:sz w:val="20"/>
          <w:szCs w:val="20"/>
        </w:rPr>
        <w:t>Použití každého aditiva prochází schvalovacím řízením, jemuž předchází podrobné toxikologické vyšetření včetně karcinogenity. Positivní seznam povolených přípravků se nemusí ve všech státech shodovat. Nezbytné je, aby přítomnost aditiv byla vždy na výrobku deklarována uvedením názvu látky nebo mezinárodního číselného kódu E (číslo).  Jednu z významných skupin aditivních látek představují umělá sladidla. Umělá sladidla lze rozdělit do dvou skupin. Mezi nekalorická patří sacharin, cyklamát, aspartam (metylester kyseliny asparagové a fenylalaninu nevhodný pro fenylketonuriky) a acesulfam. Nekalorická sladidla nemají vliv na tvorbu zubního kazu. Kalorická sladidla reprezentují cukerné alkoholy jako je např. sorbitol, xylitol a maltitol. Xylitol téměř není bakteriemi zubního plaku fermentován, ostatní jsou fermentovány velmi pomalu. Sacharin, používaný již od konce minulého století, byl v 60. letech podrobně testován po stránce karcinogenního působení pro podezření u indukce karcinomu močového měchýře. Toto sledování bylo nakonec uzavřeno s tím, že sacharin by sice mohl působit jako promotor karcinogenního procesu, avšak až v dávkách o několik řádů vyšších, než jsou běžně používány. U cyklamátu je zajímavé, že vlastní toxický meziprodukt - cyklohexylamin - se vytváří jen u některých osob enzymovou činností střevní</w:t>
      </w:r>
    </w:p>
    <w:p w:rsidR="00A478DC" w:rsidRDefault="00A478DC" w:rsidP="00A478DC"/>
    <w:p w:rsidR="00ED1A66" w:rsidRDefault="00ED1A66" w:rsidP="00A478DC">
      <w:pPr>
        <w:rPr>
          <w:rFonts w:ascii="Times New Roman" w:hAnsi="Times New Roman" w:cs="Times New Roman"/>
          <w:b/>
          <w:sz w:val="20"/>
          <w:szCs w:val="20"/>
          <w:u w:val="single"/>
        </w:rPr>
      </w:pPr>
      <w:r w:rsidRPr="00ED1A66">
        <w:rPr>
          <w:rFonts w:ascii="Times New Roman" w:hAnsi="Times New Roman" w:cs="Times New Roman"/>
          <w:b/>
          <w:sz w:val="20"/>
          <w:szCs w:val="20"/>
          <w:u w:val="single"/>
        </w:rPr>
        <w:t>44. Kontaminanty potravin</w:t>
      </w:r>
      <w:r>
        <w:rPr>
          <w:rFonts w:ascii="Times New Roman" w:hAnsi="Times New Roman" w:cs="Times New Roman"/>
          <w:b/>
          <w:sz w:val="20"/>
          <w:szCs w:val="20"/>
          <w:u w:val="single"/>
        </w:rPr>
        <w:t>, vstupní cesty do potravního řetězce, prevence, kontrolní orgány.</w:t>
      </w:r>
    </w:p>
    <w:p w:rsidR="00ED1A66" w:rsidRDefault="00ED1A66" w:rsidP="0051209B">
      <w:pPr>
        <w:tabs>
          <w:tab w:val="left" w:pos="284"/>
          <w:tab w:val="num" w:pos="360"/>
        </w:tabs>
        <w:ind w:left="0" w:firstLine="0"/>
        <w:rPr>
          <w:rFonts w:ascii="Arial" w:hAnsi="Arial" w:cs="Arial"/>
          <w:sz w:val="20"/>
        </w:rPr>
      </w:pP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čl.konzumuje každý den tisíce různých chem.látek z potravin. Větš.těchto látek má přírodní původ (</w:t>
      </w:r>
      <w:r w:rsidRPr="0051209B">
        <w:rPr>
          <w:rFonts w:ascii="Times New Roman" w:hAnsi="Times New Roman" w:cs="Times New Roman"/>
          <w:b/>
          <w:sz w:val="20"/>
        </w:rPr>
        <w:t>nutrienty, naturální toxiny)</w:t>
      </w:r>
      <w:r w:rsidRPr="0051209B">
        <w:rPr>
          <w:rFonts w:ascii="Times New Roman" w:hAnsi="Times New Roman" w:cs="Times New Roman"/>
          <w:sz w:val="20"/>
        </w:rPr>
        <w:t>, někt.jsou v potravinách přítomny v důsl.znečišt.prostředí (</w:t>
      </w:r>
      <w:r w:rsidRPr="0051209B">
        <w:rPr>
          <w:rFonts w:ascii="Times New Roman" w:hAnsi="Times New Roman" w:cs="Times New Roman"/>
          <w:b/>
          <w:sz w:val="20"/>
        </w:rPr>
        <w:t>primární kontaminanty</w:t>
      </w:r>
      <w:r w:rsidRPr="0051209B">
        <w:rPr>
          <w:rFonts w:ascii="Times New Roman" w:hAnsi="Times New Roman" w:cs="Times New Roman"/>
          <w:sz w:val="20"/>
        </w:rPr>
        <w:t>), někt.vznikají v procesu zpracování prvotních surovin (</w:t>
      </w:r>
      <w:r w:rsidRPr="0051209B">
        <w:rPr>
          <w:rFonts w:ascii="Times New Roman" w:hAnsi="Times New Roman" w:cs="Times New Roman"/>
          <w:b/>
          <w:sz w:val="20"/>
        </w:rPr>
        <w:t>sekundární kontaminanty</w:t>
      </w:r>
      <w:r w:rsidRPr="0051209B">
        <w:rPr>
          <w:rFonts w:ascii="Times New Roman" w:hAnsi="Times New Roman" w:cs="Times New Roman"/>
          <w:sz w:val="20"/>
        </w:rPr>
        <w:t>), jiné jsou úmyslně přidávány (</w:t>
      </w:r>
      <w:r w:rsidRPr="0051209B">
        <w:rPr>
          <w:rFonts w:ascii="Times New Roman" w:hAnsi="Times New Roman" w:cs="Times New Roman"/>
          <w:b/>
          <w:sz w:val="20"/>
        </w:rPr>
        <w:t>aditiva</w:t>
      </w:r>
      <w:r w:rsidRPr="0051209B">
        <w:rPr>
          <w:rFonts w:ascii="Times New Roman" w:hAnsi="Times New Roman" w:cs="Times New Roman"/>
          <w:sz w:val="20"/>
        </w:rPr>
        <w:t>) nebo používány ve výrobě (</w:t>
      </w:r>
      <w:r w:rsidRPr="0051209B">
        <w:rPr>
          <w:rFonts w:ascii="Times New Roman" w:hAnsi="Times New Roman" w:cs="Times New Roman"/>
          <w:b/>
          <w:sz w:val="20"/>
        </w:rPr>
        <w:t>veterinární léčiva, pesticidy</w:t>
      </w:r>
      <w:r w:rsidRPr="0051209B">
        <w:rPr>
          <w:rFonts w:ascii="Times New Roman" w:hAnsi="Times New Roman" w:cs="Times New Roman"/>
          <w:sz w:val="20"/>
        </w:rPr>
        <w:t xml:space="preserve">), samostatnou kapitolu představuje kontaminace </w:t>
      </w:r>
      <w:r w:rsidRPr="0051209B">
        <w:rPr>
          <w:rFonts w:ascii="Times New Roman" w:hAnsi="Times New Roman" w:cs="Times New Roman"/>
          <w:b/>
          <w:sz w:val="20"/>
        </w:rPr>
        <w:t>radioaktiv.látkami</w:t>
      </w:r>
      <w:r w:rsidRPr="0051209B">
        <w:rPr>
          <w:rFonts w:ascii="Times New Roman" w:hAnsi="Times New Roman" w:cs="Times New Roman"/>
          <w:sz w:val="20"/>
        </w:rPr>
        <w:t xml:space="preserve">. </w:t>
      </w:r>
    </w:p>
    <w:p w:rsidR="00ED1A66" w:rsidRPr="0051209B" w:rsidRDefault="00ED1A66" w:rsidP="0051209B">
      <w:pPr>
        <w:tabs>
          <w:tab w:val="left" w:pos="284"/>
          <w:tab w:val="num" w:pos="360"/>
        </w:tabs>
        <w:ind w:left="0" w:firstLine="0"/>
        <w:rPr>
          <w:rFonts w:ascii="Times New Roman" w:hAnsi="Times New Roman" w:cs="Times New Roman"/>
          <w:sz w:val="20"/>
        </w:rPr>
      </w:pP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Analýza rizika zahrnuje 3 součásti: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u w:val="single"/>
        </w:rPr>
        <w:t>hodnocení rizika</w:t>
      </w:r>
      <w:r w:rsidRPr="0051209B">
        <w:rPr>
          <w:rFonts w:ascii="Times New Roman" w:hAnsi="Times New Roman" w:cs="Times New Roman"/>
          <w:sz w:val="20"/>
        </w:rPr>
        <w:t xml:space="preserve"> (risk assessment), </w:t>
      </w:r>
      <w:r w:rsidRPr="0051209B">
        <w:rPr>
          <w:rFonts w:ascii="Times New Roman" w:hAnsi="Times New Roman" w:cs="Times New Roman"/>
          <w:sz w:val="20"/>
          <w:u w:val="single"/>
        </w:rPr>
        <w:t>řízení rizika</w:t>
      </w:r>
      <w:r w:rsidRPr="0051209B">
        <w:rPr>
          <w:rFonts w:ascii="Times New Roman" w:hAnsi="Times New Roman" w:cs="Times New Roman"/>
          <w:sz w:val="20"/>
        </w:rPr>
        <w:t xml:space="preserve">(risk management), </w:t>
      </w:r>
      <w:r w:rsidRPr="0051209B">
        <w:rPr>
          <w:rFonts w:ascii="Times New Roman" w:hAnsi="Times New Roman" w:cs="Times New Roman"/>
          <w:sz w:val="20"/>
          <w:u w:val="single"/>
        </w:rPr>
        <w:t>komunikace o riziku</w:t>
      </w:r>
      <w:r w:rsidRPr="0051209B">
        <w:rPr>
          <w:rFonts w:ascii="Times New Roman" w:hAnsi="Times New Roman" w:cs="Times New Roman"/>
          <w:sz w:val="20"/>
        </w:rPr>
        <w:t xml:space="preserve"> (risk communication). </w:t>
      </w:r>
    </w:p>
    <w:p w:rsidR="00ED1A66" w:rsidRPr="0051209B" w:rsidRDefault="00ED1A66" w:rsidP="0051209B">
      <w:pPr>
        <w:tabs>
          <w:tab w:val="left" w:pos="284"/>
          <w:tab w:val="num" w:pos="360"/>
        </w:tabs>
        <w:ind w:left="0" w:firstLine="0"/>
        <w:rPr>
          <w:rFonts w:ascii="Times New Roman" w:hAnsi="Times New Roman" w:cs="Times New Roman"/>
          <w:b/>
          <w:sz w:val="20"/>
          <w:u w:val="single"/>
        </w:rPr>
      </w:pP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b/>
          <w:sz w:val="20"/>
          <w:u w:val="single"/>
        </w:rPr>
        <w:t>Jednotl.chem.látky:</w:t>
      </w:r>
      <w:r w:rsidRPr="0051209B">
        <w:rPr>
          <w:rFonts w:ascii="Times New Roman" w:hAnsi="Times New Roman" w:cs="Times New Roman"/>
          <w:sz w:val="20"/>
        </w:rPr>
        <w:t xml:space="preserve"> </w:t>
      </w:r>
    </w:p>
    <w:p w:rsidR="00ED1A66" w:rsidRPr="0051209B" w:rsidRDefault="00ED1A66" w:rsidP="0051209B">
      <w:pPr>
        <w:tabs>
          <w:tab w:val="left" w:pos="284"/>
          <w:tab w:val="num" w:pos="360"/>
        </w:tabs>
        <w:ind w:left="0" w:firstLine="0"/>
        <w:rPr>
          <w:rFonts w:ascii="Times New Roman" w:hAnsi="Times New Roman" w:cs="Times New Roman"/>
          <w:sz w:val="20"/>
        </w:rPr>
      </w:pP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1) </w:t>
      </w:r>
      <w:r w:rsidRPr="0051209B">
        <w:rPr>
          <w:rFonts w:ascii="Times New Roman" w:hAnsi="Times New Roman" w:cs="Times New Roman"/>
          <w:b/>
          <w:sz w:val="20"/>
        </w:rPr>
        <w:t>aldrin, dieldrin, DDT, TDE, DDE endosulfát, endosulfát sulfate, endrin, hexachlorocyclohexan, hexachlorobenzen, heptachlor, heptachlorepoxid, PCB, dioxiny</w:t>
      </w:r>
      <w:r w:rsidRPr="0051209B">
        <w:rPr>
          <w:rFonts w:ascii="Times New Roman" w:hAnsi="Times New Roman" w:cs="Times New Roman"/>
          <w:sz w:val="20"/>
        </w:rPr>
        <w:t xml:space="preserve"> – mléko, sušené mléko, máslo, vejce, živočiš.tuky a oleje, ryby, obiloviny, rostl.tuky a oleje, mateřské mléko, voda, celková dieta.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2) </w:t>
      </w:r>
      <w:r w:rsidRPr="0051209B">
        <w:rPr>
          <w:rFonts w:ascii="Times New Roman" w:hAnsi="Times New Roman" w:cs="Times New Roman"/>
          <w:b/>
          <w:sz w:val="20"/>
        </w:rPr>
        <w:t>olovo</w:t>
      </w:r>
      <w:r w:rsidRPr="0051209B">
        <w:rPr>
          <w:rFonts w:ascii="Times New Roman" w:hAnsi="Times New Roman" w:cs="Times New Roman"/>
          <w:sz w:val="20"/>
        </w:rPr>
        <w:t xml:space="preserve"> – mléko, konzervované a čerstvé ovoce, ryby, měkkýši, korýši, obiloviny, luštěniny, konzerv.a čerstvé maso, ovocné džusy, koření, kojenec.výživa, voda.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3) </w:t>
      </w:r>
      <w:r w:rsidRPr="0051209B">
        <w:rPr>
          <w:rFonts w:ascii="Times New Roman" w:hAnsi="Times New Roman" w:cs="Times New Roman"/>
          <w:b/>
          <w:sz w:val="20"/>
        </w:rPr>
        <w:t>kadmium</w:t>
      </w:r>
      <w:r w:rsidRPr="0051209B">
        <w:rPr>
          <w:rFonts w:ascii="Times New Roman" w:hAnsi="Times New Roman" w:cs="Times New Roman"/>
          <w:sz w:val="20"/>
        </w:rPr>
        <w:t xml:space="preserve"> – ledviny, měkkýši, korýši, obiloviny, zelenina, celk.dieta.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4) </w:t>
      </w:r>
      <w:r w:rsidRPr="0051209B">
        <w:rPr>
          <w:rFonts w:ascii="Times New Roman" w:hAnsi="Times New Roman" w:cs="Times New Roman"/>
          <w:b/>
          <w:sz w:val="20"/>
        </w:rPr>
        <w:t>rtuť</w:t>
      </w:r>
      <w:r w:rsidRPr="0051209B">
        <w:rPr>
          <w:rFonts w:ascii="Times New Roman" w:hAnsi="Times New Roman" w:cs="Times New Roman"/>
          <w:sz w:val="20"/>
        </w:rPr>
        <w:t xml:space="preserve"> – ryby a rybí produkty, houby, celk.dieta, obiloviny (metylrtuť).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5) </w:t>
      </w:r>
      <w:r w:rsidRPr="0051209B">
        <w:rPr>
          <w:rFonts w:ascii="Times New Roman" w:hAnsi="Times New Roman" w:cs="Times New Roman"/>
          <w:b/>
          <w:sz w:val="20"/>
        </w:rPr>
        <w:t>aflatoxiny</w:t>
      </w:r>
      <w:r w:rsidRPr="0051209B">
        <w:rPr>
          <w:rFonts w:ascii="Times New Roman" w:hAnsi="Times New Roman" w:cs="Times New Roman"/>
          <w:sz w:val="20"/>
        </w:rPr>
        <w:t xml:space="preserve"> – mléko a mléč.produkty, vejce, kukuřice, obiloviny, arašídy, ořechy, koření, sušené fíky, celk.diety.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6) </w:t>
      </w:r>
      <w:r w:rsidRPr="0051209B">
        <w:rPr>
          <w:rFonts w:ascii="Times New Roman" w:hAnsi="Times New Roman" w:cs="Times New Roman"/>
          <w:b/>
          <w:sz w:val="20"/>
        </w:rPr>
        <w:t>ochratoxin A</w:t>
      </w:r>
      <w:r w:rsidRPr="0051209B">
        <w:rPr>
          <w:rFonts w:ascii="Times New Roman" w:hAnsi="Times New Roman" w:cs="Times New Roman"/>
          <w:sz w:val="20"/>
        </w:rPr>
        <w:t xml:space="preserve"> – pšenice, obiloviny, maso vepřové.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7) </w:t>
      </w:r>
      <w:r w:rsidRPr="0051209B">
        <w:rPr>
          <w:rFonts w:ascii="Times New Roman" w:hAnsi="Times New Roman" w:cs="Times New Roman"/>
          <w:b/>
          <w:sz w:val="20"/>
        </w:rPr>
        <w:t>patulin</w:t>
      </w:r>
      <w:r w:rsidRPr="0051209B">
        <w:rPr>
          <w:rFonts w:ascii="Times New Roman" w:hAnsi="Times New Roman" w:cs="Times New Roman"/>
          <w:sz w:val="20"/>
        </w:rPr>
        <w:t xml:space="preserve"> – jablka, jableč.džus, další jádroviny a džusy.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8</w:t>
      </w:r>
      <w:r w:rsidRPr="0051209B">
        <w:rPr>
          <w:rFonts w:ascii="Times New Roman" w:hAnsi="Times New Roman" w:cs="Times New Roman"/>
          <w:b/>
          <w:sz w:val="20"/>
        </w:rPr>
        <w:t>) fumonisiny</w:t>
      </w:r>
      <w:r w:rsidRPr="0051209B">
        <w:rPr>
          <w:rFonts w:ascii="Times New Roman" w:hAnsi="Times New Roman" w:cs="Times New Roman"/>
          <w:sz w:val="20"/>
        </w:rPr>
        <w:t xml:space="preserve"> – kukuřice.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9) </w:t>
      </w:r>
      <w:r w:rsidRPr="0051209B">
        <w:rPr>
          <w:rFonts w:ascii="Times New Roman" w:hAnsi="Times New Roman" w:cs="Times New Roman"/>
          <w:b/>
          <w:sz w:val="20"/>
        </w:rPr>
        <w:t>diazinon, fenitrothion, malathion, parathion, metyl parathion, metyl pirimiphos, chlorpyrifos</w:t>
      </w:r>
      <w:r w:rsidRPr="0051209B">
        <w:rPr>
          <w:rFonts w:ascii="Times New Roman" w:hAnsi="Times New Roman" w:cs="Times New Roman"/>
          <w:sz w:val="20"/>
        </w:rPr>
        <w:t xml:space="preserve"> – obiloviny, zelenina, ovoce, celk.dieta, voda.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10) </w:t>
      </w:r>
      <w:r w:rsidRPr="0051209B">
        <w:rPr>
          <w:rFonts w:ascii="Times New Roman" w:hAnsi="Times New Roman" w:cs="Times New Roman"/>
          <w:b/>
          <w:sz w:val="20"/>
        </w:rPr>
        <w:t>dithiokarbamáty</w:t>
      </w:r>
      <w:r w:rsidRPr="0051209B">
        <w:rPr>
          <w:rFonts w:ascii="Times New Roman" w:hAnsi="Times New Roman" w:cs="Times New Roman"/>
          <w:sz w:val="20"/>
        </w:rPr>
        <w:t xml:space="preserve"> – obil., zel., ovoce, voda, celkd.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11) </w:t>
      </w:r>
      <w:r w:rsidRPr="0051209B">
        <w:rPr>
          <w:rFonts w:ascii="Times New Roman" w:hAnsi="Times New Roman" w:cs="Times New Roman"/>
          <w:b/>
          <w:sz w:val="20"/>
        </w:rPr>
        <w:t>radionuklidy</w:t>
      </w:r>
      <w:r w:rsidRPr="0051209B">
        <w:rPr>
          <w:rFonts w:ascii="Times New Roman" w:hAnsi="Times New Roman" w:cs="Times New Roman"/>
          <w:sz w:val="20"/>
        </w:rPr>
        <w:t xml:space="preserve"> (Cs-137, Sr-90, I-131, Pu-239) – obil., zel., mléko, voda. </w:t>
      </w:r>
    </w:p>
    <w:p w:rsidR="00ED1A66" w:rsidRPr="0051209B" w:rsidRDefault="00ED1A66" w:rsidP="0051209B">
      <w:pPr>
        <w:tabs>
          <w:tab w:val="left" w:pos="284"/>
          <w:tab w:val="num" w:pos="360"/>
        </w:tabs>
        <w:ind w:left="0" w:firstLine="0"/>
        <w:rPr>
          <w:rFonts w:ascii="Times New Roman" w:hAnsi="Times New Roman" w:cs="Times New Roman"/>
          <w:sz w:val="20"/>
        </w:rPr>
      </w:pPr>
      <w:r w:rsidRPr="0051209B">
        <w:rPr>
          <w:rFonts w:ascii="Times New Roman" w:hAnsi="Times New Roman" w:cs="Times New Roman"/>
          <w:sz w:val="20"/>
        </w:rPr>
        <w:t xml:space="preserve">12) </w:t>
      </w:r>
      <w:r w:rsidRPr="0051209B">
        <w:rPr>
          <w:rFonts w:ascii="Times New Roman" w:hAnsi="Times New Roman" w:cs="Times New Roman"/>
          <w:b/>
          <w:sz w:val="20"/>
        </w:rPr>
        <w:t>nitráty, nitrity</w:t>
      </w:r>
      <w:r w:rsidRPr="0051209B">
        <w:rPr>
          <w:rFonts w:ascii="Times New Roman" w:hAnsi="Times New Roman" w:cs="Times New Roman"/>
          <w:sz w:val="20"/>
        </w:rPr>
        <w:t xml:space="preserve"> – zel., voda.</w:t>
      </w:r>
    </w:p>
    <w:p w:rsidR="00ED1A66" w:rsidRPr="00ED1A66" w:rsidRDefault="00ED1A66" w:rsidP="00A478DC">
      <w:pPr>
        <w:rPr>
          <w:rFonts w:ascii="Times New Roman" w:hAnsi="Times New Roman" w:cs="Times New Roman"/>
          <w:b/>
          <w:sz w:val="20"/>
          <w:szCs w:val="20"/>
          <w:u w:val="single"/>
        </w:rPr>
      </w:pPr>
    </w:p>
    <w:p w:rsidR="00A478DC" w:rsidRPr="00CF7787" w:rsidRDefault="00A478DC" w:rsidP="00167E3C">
      <w:pPr>
        <w:ind w:left="0" w:firstLine="0"/>
        <w:rPr>
          <w:rFonts w:ascii="Times New Roman" w:hAnsi="Times New Roman" w:cs="Times New Roman"/>
          <w:sz w:val="20"/>
          <w:szCs w:val="20"/>
        </w:rPr>
      </w:pPr>
    </w:p>
    <w:p w:rsidR="00167E3C" w:rsidRPr="0051209B" w:rsidRDefault="00167E3C" w:rsidP="0051209B">
      <w:pPr>
        <w:rPr>
          <w:rFonts w:ascii="Times New Roman" w:hAnsi="Times New Roman" w:cs="Times New Roman"/>
          <w:b/>
          <w:sz w:val="20"/>
          <w:szCs w:val="20"/>
          <w:u w:val="single"/>
        </w:rPr>
      </w:pPr>
      <w:r w:rsidRPr="00CF7787">
        <w:rPr>
          <w:rFonts w:ascii="Times New Roman" w:hAnsi="Times New Roman" w:cs="Times New Roman"/>
          <w:b/>
          <w:sz w:val="20"/>
          <w:szCs w:val="20"/>
          <w:u w:val="single"/>
        </w:rPr>
        <w:t>45. Toxické látky v potravinách, prevence otrav z potravin</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toxické látky se dostávají do potravin jednak ze </w:t>
      </w:r>
      <w:r w:rsidRPr="00CF7787">
        <w:rPr>
          <w:rFonts w:ascii="Times New Roman" w:hAnsi="Times New Roman" w:cs="Times New Roman"/>
          <w:i/>
          <w:sz w:val="20"/>
          <w:szCs w:val="20"/>
        </w:rPr>
        <w:t>znečištěného prostředí</w:t>
      </w:r>
      <w:r w:rsidRPr="00CF7787">
        <w:rPr>
          <w:rFonts w:ascii="Times New Roman" w:hAnsi="Times New Roman" w:cs="Times New Roman"/>
          <w:sz w:val="20"/>
          <w:szCs w:val="20"/>
        </w:rPr>
        <w:t xml:space="preserve"> → spadem znečištěného ovzduší, kontaminovanou vodou a půdou, agrochemii (hnojiva, pesticidy..) a jednak při </w:t>
      </w:r>
      <w:r w:rsidRPr="00CF7787">
        <w:rPr>
          <w:rFonts w:ascii="Times New Roman" w:hAnsi="Times New Roman" w:cs="Times New Roman"/>
          <w:i/>
          <w:sz w:val="20"/>
          <w:szCs w:val="20"/>
        </w:rPr>
        <w:t>technologickém zpracování potravin</w:t>
      </w:r>
      <w:r w:rsidRPr="00CF7787">
        <w:rPr>
          <w:rFonts w:ascii="Times New Roman" w:hAnsi="Times New Roman" w:cs="Times New Roman"/>
          <w:sz w:val="20"/>
          <w:szCs w:val="20"/>
        </w:rPr>
        <w:t xml:space="preserve"> → při výrobě, skladování, balení, transportu a tepelné úpravě potravin</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Anorganické látky</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Kadmium:</w:t>
      </w:r>
    </w:p>
    <w:p w:rsidR="00167E3C" w:rsidRPr="00CF7787" w:rsidRDefault="00167E3C" w:rsidP="00037DAD">
      <w:pPr>
        <w:pStyle w:val="a3"/>
        <w:numPr>
          <w:ilvl w:val="0"/>
          <w:numId w:val="109"/>
        </w:numPr>
        <w:rPr>
          <w:rFonts w:ascii="Times New Roman" w:hAnsi="Times New Roman" w:cs="Times New Roman"/>
          <w:sz w:val="20"/>
          <w:szCs w:val="20"/>
        </w:rPr>
      </w:pPr>
      <w:r w:rsidRPr="00CF7787">
        <w:rPr>
          <w:rFonts w:ascii="Times New Roman" w:hAnsi="Times New Roman" w:cs="Times New Roman"/>
          <w:sz w:val="20"/>
          <w:szCs w:val="20"/>
        </w:rPr>
        <w:t>dostává se do půdy a následně do rostlin i živočichů spadem z ovzduší a znečištěnou vodou, dále používáním některých hnojiv, k expozici významně přispívá kuřáctví (Cd obsaženo v tabáku)</w:t>
      </w:r>
    </w:p>
    <w:p w:rsidR="00167E3C" w:rsidRPr="00CF7787" w:rsidRDefault="00167E3C" w:rsidP="00037DAD">
      <w:pPr>
        <w:pStyle w:val="a3"/>
        <w:numPr>
          <w:ilvl w:val="0"/>
          <w:numId w:val="109"/>
        </w:numPr>
        <w:rPr>
          <w:rFonts w:ascii="Times New Roman" w:hAnsi="Times New Roman" w:cs="Times New Roman"/>
          <w:sz w:val="20"/>
          <w:szCs w:val="20"/>
        </w:rPr>
      </w:pPr>
      <w:r w:rsidRPr="00CF7787">
        <w:rPr>
          <w:rFonts w:ascii="Times New Roman" w:hAnsi="Times New Roman" w:cs="Times New Roman"/>
          <w:sz w:val="20"/>
          <w:szCs w:val="20"/>
        </w:rPr>
        <w:t>prokázaný karcinogen</w:t>
      </w:r>
    </w:p>
    <w:p w:rsidR="00167E3C" w:rsidRPr="00CF7787" w:rsidRDefault="00167E3C" w:rsidP="00037DAD">
      <w:pPr>
        <w:pStyle w:val="a3"/>
        <w:numPr>
          <w:ilvl w:val="0"/>
          <w:numId w:val="109"/>
        </w:numPr>
        <w:rPr>
          <w:rFonts w:ascii="Times New Roman" w:hAnsi="Times New Roman" w:cs="Times New Roman"/>
          <w:sz w:val="20"/>
          <w:szCs w:val="20"/>
        </w:rPr>
      </w:pPr>
      <w:r w:rsidRPr="00CF7787">
        <w:rPr>
          <w:rFonts w:ascii="Times New Roman" w:hAnsi="Times New Roman" w:cs="Times New Roman"/>
          <w:sz w:val="20"/>
          <w:szCs w:val="20"/>
        </w:rPr>
        <w:t>nemoc itai-itai (bolí bolí) → případ z Japonska kdy se zavlažovala rýžová pole znečištěnou vodou s Cd → projevovala se selháním ledvin a měknutím kostí (→ kompresivní fraktury → radikulární syndromy)</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Olovo:</w:t>
      </w:r>
    </w:p>
    <w:p w:rsidR="00167E3C" w:rsidRPr="00CF7787" w:rsidRDefault="00167E3C" w:rsidP="00037DAD">
      <w:pPr>
        <w:pStyle w:val="a3"/>
        <w:numPr>
          <w:ilvl w:val="0"/>
          <w:numId w:val="110"/>
        </w:numPr>
        <w:rPr>
          <w:rFonts w:ascii="Times New Roman" w:hAnsi="Times New Roman" w:cs="Times New Roman"/>
          <w:sz w:val="20"/>
          <w:szCs w:val="20"/>
        </w:rPr>
      </w:pPr>
      <w:r w:rsidRPr="00CF7787">
        <w:rPr>
          <w:rFonts w:ascii="Times New Roman" w:hAnsi="Times New Roman" w:cs="Times New Roman"/>
          <w:sz w:val="20"/>
          <w:szCs w:val="20"/>
        </w:rPr>
        <w:t>k alimentární expo dochází prachem kontaminovaným Pb v okolí metalurgických závodů, přechodem olova z glazur a plechovek</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Rtuť:</w:t>
      </w:r>
    </w:p>
    <w:p w:rsidR="00167E3C" w:rsidRPr="00CF7787" w:rsidRDefault="00167E3C" w:rsidP="00037DAD">
      <w:pPr>
        <w:pStyle w:val="a3"/>
        <w:numPr>
          <w:ilvl w:val="0"/>
          <w:numId w:val="110"/>
        </w:numPr>
        <w:rPr>
          <w:rFonts w:ascii="Times New Roman" w:hAnsi="Times New Roman" w:cs="Times New Roman"/>
          <w:sz w:val="20"/>
          <w:szCs w:val="20"/>
        </w:rPr>
      </w:pPr>
      <w:r w:rsidRPr="00CF7787">
        <w:rPr>
          <w:rFonts w:ascii="Times New Roman" w:hAnsi="Times New Roman" w:cs="Times New Roman"/>
          <w:sz w:val="20"/>
          <w:szCs w:val="20"/>
        </w:rPr>
        <w:t>v minulosti bylo zdrojem kontaminace potravin moření obilí sloučeninami Hg → již zakázáno</w:t>
      </w:r>
    </w:p>
    <w:p w:rsidR="00167E3C" w:rsidRPr="00CF7787" w:rsidRDefault="00167E3C" w:rsidP="00037DAD">
      <w:pPr>
        <w:pStyle w:val="a3"/>
        <w:numPr>
          <w:ilvl w:val="0"/>
          <w:numId w:val="110"/>
        </w:numPr>
        <w:rPr>
          <w:rFonts w:ascii="Times New Roman" w:hAnsi="Times New Roman" w:cs="Times New Roman"/>
          <w:sz w:val="20"/>
          <w:szCs w:val="20"/>
        </w:rPr>
      </w:pPr>
      <w:r w:rsidRPr="00CF7787">
        <w:rPr>
          <w:rFonts w:ascii="Times New Roman" w:hAnsi="Times New Roman" w:cs="Times New Roman"/>
          <w:sz w:val="20"/>
          <w:szCs w:val="20"/>
        </w:rPr>
        <w:t>Minamatská nemoc - zase kauza v Japonsku v zálivu Minamata kde došlo k vypouštění Hg do vody ze závodu plastických hmot → vázala se na plankton → požíraly ryby → ryby hlavní zdroj potravy obyvatel</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Arzén:</w:t>
      </w:r>
    </w:p>
    <w:p w:rsidR="00167E3C" w:rsidRPr="00CF7787" w:rsidRDefault="00167E3C" w:rsidP="00037DAD">
      <w:pPr>
        <w:pStyle w:val="a3"/>
        <w:numPr>
          <w:ilvl w:val="0"/>
          <w:numId w:val="111"/>
        </w:numPr>
        <w:rPr>
          <w:rFonts w:ascii="Times New Roman" w:hAnsi="Times New Roman" w:cs="Times New Roman"/>
          <w:sz w:val="20"/>
          <w:szCs w:val="20"/>
        </w:rPr>
      </w:pPr>
      <w:r w:rsidRPr="00CF7787">
        <w:rPr>
          <w:rFonts w:ascii="Times New Roman" w:hAnsi="Times New Roman" w:cs="Times New Roman"/>
          <w:sz w:val="20"/>
          <w:szCs w:val="20"/>
        </w:rPr>
        <w:t>prokázaný karcinogen</w:t>
      </w:r>
    </w:p>
    <w:p w:rsidR="00167E3C" w:rsidRPr="00CF7787" w:rsidRDefault="00167E3C" w:rsidP="00037DAD">
      <w:pPr>
        <w:pStyle w:val="a3"/>
        <w:numPr>
          <w:ilvl w:val="0"/>
          <w:numId w:val="111"/>
        </w:numPr>
        <w:rPr>
          <w:rFonts w:ascii="Times New Roman" w:hAnsi="Times New Roman" w:cs="Times New Roman"/>
          <w:sz w:val="20"/>
          <w:szCs w:val="20"/>
        </w:rPr>
      </w:pPr>
      <w:r w:rsidRPr="00CF7787">
        <w:rPr>
          <w:rFonts w:ascii="Times New Roman" w:hAnsi="Times New Roman" w:cs="Times New Roman"/>
          <w:sz w:val="20"/>
          <w:szCs w:val="20"/>
        </w:rPr>
        <w:t>k alimentární expozici docházelo při konzumaci mořských ryb a při použití pesticidů v zemědělství</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Dusičnany:</w:t>
      </w:r>
    </w:p>
    <w:p w:rsidR="00167E3C" w:rsidRPr="00CF7787" w:rsidRDefault="00167E3C" w:rsidP="00037DAD">
      <w:pPr>
        <w:pStyle w:val="a3"/>
        <w:numPr>
          <w:ilvl w:val="0"/>
          <w:numId w:val="112"/>
        </w:numPr>
        <w:rPr>
          <w:rFonts w:ascii="Times New Roman" w:hAnsi="Times New Roman" w:cs="Times New Roman"/>
          <w:sz w:val="20"/>
          <w:szCs w:val="20"/>
        </w:rPr>
      </w:pPr>
      <w:r w:rsidRPr="00CF7787">
        <w:rPr>
          <w:rFonts w:ascii="Times New Roman" w:hAnsi="Times New Roman" w:cs="Times New Roman"/>
          <w:sz w:val="20"/>
          <w:szCs w:val="20"/>
        </w:rPr>
        <w:t>v zelenině, pitné vodě, uzeninách a uzeném mase → samy o sobě prakticky netoxické</w:t>
      </w:r>
    </w:p>
    <w:p w:rsidR="00167E3C" w:rsidRPr="00CF7787" w:rsidRDefault="00167E3C" w:rsidP="00037DAD">
      <w:pPr>
        <w:pStyle w:val="a3"/>
        <w:numPr>
          <w:ilvl w:val="0"/>
          <w:numId w:val="112"/>
        </w:numPr>
        <w:rPr>
          <w:rFonts w:ascii="Times New Roman" w:hAnsi="Times New Roman" w:cs="Times New Roman"/>
          <w:sz w:val="20"/>
          <w:szCs w:val="20"/>
        </w:rPr>
      </w:pPr>
      <w:r w:rsidRPr="00CF7787">
        <w:rPr>
          <w:rFonts w:ascii="Times New Roman" w:hAnsi="Times New Roman" w:cs="Times New Roman"/>
          <w:sz w:val="20"/>
          <w:szCs w:val="20"/>
        </w:rPr>
        <w:t>jsou snadno redukovány na dusitany → podílejí se na kojenecké methemoglobinémii (oxidace Fe</w:t>
      </w:r>
      <w:r w:rsidRPr="00CF7787">
        <w:rPr>
          <w:rFonts w:ascii="Times New Roman" w:hAnsi="Times New Roman" w:cs="Times New Roman"/>
          <w:sz w:val="20"/>
          <w:szCs w:val="20"/>
          <w:vertAlign w:val="superscript"/>
        </w:rPr>
        <w:t>2+</w:t>
      </w:r>
      <w:r w:rsidRPr="00CF7787">
        <w:rPr>
          <w:rFonts w:ascii="Times New Roman" w:hAnsi="Times New Roman" w:cs="Times New Roman"/>
          <w:sz w:val="20"/>
          <w:szCs w:val="20"/>
        </w:rPr>
        <w:t xml:space="preserve"> na Fe</w:t>
      </w:r>
      <w:r w:rsidRPr="00CF7787">
        <w:rPr>
          <w:rFonts w:ascii="Times New Roman" w:hAnsi="Times New Roman" w:cs="Times New Roman"/>
          <w:sz w:val="20"/>
          <w:szCs w:val="20"/>
          <w:vertAlign w:val="superscript"/>
        </w:rPr>
        <w:t>3+</w:t>
      </w:r>
      <w:r w:rsidRPr="00CF7787">
        <w:rPr>
          <w:rFonts w:ascii="Times New Roman" w:hAnsi="Times New Roman" w:cs="Times New Roman"/>
          <w:sz w:val="20"/>
          <w:szCs w:val="20"/>
        </w:rPr>
        <w:t xml:space="preserve"> → ireverzibilně váže kyslík)</w:t>
      </w:r>
    </w:p>
    <w:p w:rsidR="00167E3C" w:rsidRPr="00CF7787" w:rsidRDefault="00167E3C" w:rsidP="00037DAD">
      <w:pPr>
        <w:pStyle w:val="a3"/>
        <w:numPr>
          <w:ilvl w:val="0"/>
          <w:numId w:val="112"/>
        </w:numPr>
        <w:rPr>
          <w:rFonts w:ascii="Times New Roman" w:hAnsi="Times New Roman" w:cs="Times New Roman"/>
          <w:sz w:val="20"/>
          <w:szCs w:val="20"/>
        </w:rPr>
      </w:pPr>
      <w:r w:rsidRPr="00CF7787">
        <w:rPr>
          <w:rFonts w:ascii="Times New Roman" w:hAnsi="Times New Roman" w:cs="Times New Roman"/>
          <w:sz w:val="20"/>
          <w:szCs w:val="20"/>
        </w:rPr>
        <w:t>reakcí dusitanů s aminy z potravy dochází k tvorbě nitrózaminů (nastává jak v potravinách tak endogenně v organismu) →toxické a potencionálně karcinogenní</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Organické látky</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PCB:</w:t>
      </w:r>
    </w:p>
    <w:p w:rsidR="00167E3C" w:rsidRPr="00CF7787" w:rsidRDefault="00167E3C" w:rsidP="00037DAD">
      <w:pPr>
        <w:pStyle w:val="a3"/>
        <w:numPr>
          <w:ilvl w:val="0"/>
          <w:numId w:val="113"/>
        </w:numPr>
        <w:rPr>
          <w:rFonts w:ascii="Times New Roman" w:hAnsi="Times New Roman" w:cs="Times New Roman"/>
          <w:sz w:val="20"/>
          <w:szCs w:val="20"/>
        </w:rPr>
      </w:pPr>
      <w:r w:rsidRPr="00CF7787">
        <w:rPr>
          <w:rFonts w:ascii="Times New Roman" w:hAnsi="Times New Roman" w:cs="Times New Roman"/>
          <w:sz w:val="20"/>
          <w:szCs w:val="20"/>
        </w:rPr>
        <w:t>podezřelý karcinogen</w:t>
      </w:r>
    </w:p>
    <w:p w:rsidR="00167E3C" w:rsidRPr="00CF7787" w:rsidRDefault="00167E3C" w:rsidP="00037DAD">
      <w:pPr>
        <w:pStyle w:val="a3"/>
        <w:numPr>
          <w:ilvl w:val="0"/>
          <w:numId w:val="113"/>
        </w:numPr>
        <w:rPr>
          <w:rFonts w:ascii="Times New Roman" w:hAnsi="Times New Roman" w:cs="Times New Roman"/>
          <w:sz w:val="20"/>
          <w:szCs w:val="20"/>
        </w:rPr>
      </w:pPr>
      <w:r w:rsidRPr="00CF7787">
        <w:rPr>
          <w:rFonts w:ascii="Times New Roman" w:hAnsi="Times New Roman" w:cs="Times New Roman"/>
          <w:sz w:val="20"/>
          <w:szCs w:val="20"/>
        </w:rPr>
        <w:lastRenderedPageBreak/>
        <w:t>byly používány jako teplovodní média a součást nátěrových hmot → výroba byla zastavena</w:t>
      </w:r>
    </w:p>
    <w:p w:rsidR="00167E3C" w:rsidRPr="00CF7787" w:rsidRDefault="00167E3C" w:rsidP="00037DAD">
      <w:pPr>
        <w:pStyle w:val="a3"/>
        <w:numPr>
          <w:ilvl w:val="0"/>
          <w:numId w:val="113"/>
        </w:numPr>
        <w:rPr>
          <w:rFonts w:ascii="Times New Roman" w:hAnsi="Times New Roman" w:cs="Times New Roman"/>
          <w:sz w:val="20"/>
          <w:szCs w:val="20"/>
        </w:rPr>
      </w:pPr>
      <w:r w:rsidRPr="00CF7787">
        <w:rPr>
          <w:rFonts w:ascii="Times New Roman" w:hAnsi="Times New Roman" w:cs="Times New Roman"/>
          <w:sz w:val="20"/>
          <w:szCs w:val="20"/>
        </w:rPr>
        <w:t>pronikají z prostředí do potravin s vyšším obsahem tuku, v organismu jsou ukládány v tukových tkáních, procházejí placentou a vylučují se do mléka</w:t>
      </w:r>
    </w:p>
    <w:p w:rsidR="00167E3C" w:rsidRPr="00CF7787" w:rsidRDefault="00167E3C" w:rsidP="00037DAD">
      <w:pPr>
        <w:pStyle w:val="a3"/>
        <w:numPr>
          <w:ilvl w:val="0"/>
          <w:numId w:val="113"/>
        </w:numPr>
        <w:rPr>
          <w:rFonts w:ascii="Times New Roman" w:hAnsi="Times New Roman" w:cs="Times New Roman"/>
          <w:sz w:val="20"/>
          <w:szCs w:val="20"/>
        </w:rPr>
      </w:pPr>
      <w:r w:rsidRPr="00CF7787">
        <w:rPr>
          <w:rFonts w:ascii="Times New Roman" w:hAnsi="Times New Roman" w:cs="Times New Roman"/>
          <w:sz w:val="20"/>
          <w:szCs w:val="20"/>
        </w:rPr>
        <w:t>způsobují kožní a oční léze, imunosupresi</w:t>
      </w:r>
    </w:p>
    <w:p w:rsidR="00167E3C" w:rsidRPr="00CF7787" w:rsidRDefault="00167E3C" w:rsidP="00037DAD">
      <w:pPr>
        <w:pStyle w:val="a3"/>
        <w:numPr>
          <w:ilvl w:val="0"/>
          <w:numId w:val="113"/>
        </w:numPr>
        <w:rPr>
          <w:rFonts w:ascii="Times New Roman" w:hAnsi="Times New Roman" w:cs="Times New Roman"/>
          <w:sz w:val="20"/>
          <w:szCs w:val="20"/>
        </w:rPr>
      </w:pPr>
      <w:r w:rsidRPr="00CF7787">
        <w:rPr>
          <w:rFonts w:ascii="Times New Roman" w:hAnsi="Times New Roman" w:cs="Times New Roman"/>
          <w:i/>
          <w:sz w:val="20"/>
          <w:szCs w:val="20"/>
        </w:rPr>
        <w:t>nemoc yusho</w:t>
      </w:r>
      <w:r w:rsidRPr="00CF7787">
        <w:rPr>
          <w:rFonts w:ascii="Times New Roman" w:hAnsi="Times New Roman" w:cs="Times New Roman"/>
          <w:sz w:val="20"/>
          <w:szCs w:val="20"/>
        </w:rPr>
        <w:t xml:space="preserve"> - hromadná otrava v Japonsku kontaminovaným rýžovým olejem</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Chlorované dioxiny:</w:t>
      </w:r>
    </w:p>
    <w:p w:rsidR="00167E3C" w:rsidRPr="00CF7787" w:rsidRDefault="00167E3C" w:rsidP="00037DAD">
      <w:pPr>
        <w:pStyle w:val="a3"/>
        <w:numPr>
          <w:ilvl w:val="0"/>
          <w:numId w:val="114"/>
        </w:numPr>
        <w:rPr>
          <w:rFonts w:ascii="Times New Roman" w:hAnsi="Times New Roman" w:cs="Times New Roman"/>
          <w:sz w:val="20"/>
          <w:szCs w:val="20"/>
        </w:rPr>
      </w:pPr>
      <w:r w:rsidRPr="00CF7787">
        <w:rPr>
          <w:rFonts w:ascii="Times New Roman" w:hAnsi="Times New Roman" w:cs="Times New Roman"/>
          <w:sz w:val="20"/>
          <w:szCs w:val="20"/>
        </w:rPr>
        <w:t>karcinogen</w:t>
      </w:r>
    </w:p>
    <w:p w:rsidR="00167E3C" w:rsidRPr="00CF7787" w:rsidRDefault="00167E3C" w:rsidP="00037DAD">
      <w:pPr>
        <w:pStyle w:val="a3"/>
        <w:numPr>
          <w:ilvl w:val="0"/>
          <w:numId w:val="114"/>
        </w:numPr>
        <w:rPr>
          <w:rFonts w:ascii="Times New Roman" w:hAnsi="Times New Roman" w:cs="Times New Roman"/>
          <w:sz w:val="20"/>
          <w:szCs w:val="20"/>
        </w:rPr>
      </w:pPr>
      <w:r w:rsidRPr="00CF7787">
        <w:rPr>
          <w:rFonts w:ascii="Times New Roman" w:hAnsi="Times New Roman" w:cs="Times New Roman"/>
          <w:sz w:val="20"/>
          <w:szCs w:val="20"/>
        </w:rPr>
        <w:t>způsobují trvalé poškození pokožky → chlorakné</w:t>
      </w:r>
    </w:p>
    <w:p w:rsidR="00167E3C" w:rsidRPr="00CF7787" w:rsidRDefault="00167E3C" w:rsidP="00037DAD">
      <w:pPr>
        <w:pStyle w:val="a3"/>
        <w:numPr>
          <w:ilvl w:val="0"/>
          <w:numId w:val="114"/>
        </w:numPr>
        <w:rPr>
          <w:rFonts w:ascii="Times New Roman" w:hAnsi="Times New Roman" w:cs="Times New Roman"/>
          <w:sz w:val="20"/>
          <w:szCs w:val="20"/>
        </w:rPr>
      </w:pPr>
      <w:r w:rsidRPr="00CF7787">
        <w:rPr>
          <w:rFonts w:ascii="Times New Roman" w:hAnsi="Times New Roman" w:cs="Times New Roman"/>
          <w:sz w:val="20"/>
          <w:szCs w:val="20"/>
        </w:rPr>
        <w:t>známé jsou aféry s kontaminovaným průmyslově vyráběným krmivem pro zvířata (→ kontaminace masa) v Irsku a Německu v nedávných letech</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PAU:</w:t>
      </w:r>
    </w:p>
    <w:p w:rsidR="00167E3C" w:rsidRPr="00CF7787" w:rsidRDefault="00167E3C" w:rsidP="00037DAD">
      <w:pPr>
        <w:pStyle w:val="a3"/>
        <w:numPr>
          <w:ilvl w:val="0"/>
          <w:numId w:val="115"/>
        </w:numPr>
        <w:rPr>
          <w:rFonts w:ascii="Times New Roman" w:hAnsi="Times New Roman" w:cs="Times New Roman"/>
          <w:sz w:val="20"/>
          <w:szCs w:val="20"/>
        </w:rPr>
      </w:pPr>
      <w:r w:rsidRPr="00CF7787">
        <w:rPr>
          <w:rFonts w:ascii="Times New Roman" w:hAnsi="Times New Roman" w:cs="Times New Roman"/>
          <w:sz w:val="20"/>
          <w:szCs w:val="20"/>
        </w:rPr>
        <w:t>se vyskytují ve všech složkách životního prostředí, vznikají při nedokonalém spalování, grilování, pečení, smažení, pražení</w:t>
      </w:r>
    </w:p>
    <w:p w:rsidR="00167E3C" w:rsidRPr="00CF7787" w:rsidRDefault="00167E3C" w:rsidP="00037DAD">
      <w:pPr>
        <w:pStyle w:val="a3"/>
        <w:numPr>
          <w:ilvl w:val="0"/>
          <w:numId w:val="115"/>
        </w:numPr>
        <w:rPr>
          <w:rFonts w:ascii="Times New Roman" w:hAnsi="Times New Roman" w:cs="Times New Roman"/>
          <w:sz w:val="20"/>
          <w:szCs w:val="20"/>
        </w:rPr>
      </w:pPr>
      <w:r w:rsidRPr="00CF7787">
        <w:rPr>
          <w:rFonts w:ascii="Times New Roman" w:hAnsi="Times New Roman" w:cs="Times New Roman"/>
          <w:sz w:val="20"/>
          <w:szCs w:val="20"/>
        </w:rPr>
        <w:t>mají karcinogenní potenciál, podílejí se na aterogenezi a zvyšují oxidační stres organismu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xml:space="preserve">- Ftaláty </w:t>
      </w:r>
      <w:r w:rsidRPr="00CF7787">
        <w:rPr>
          <w:rFonts w:ascii="Times New Roman" w:hAnsi="Times New Roman" w:cs="Times New Roman"/>
          <w:sz w:val="20"/>
          <w:szCs w:val="20"/>
        </w:rPr>
        <w:t>(estery kyseliny ftalové):</w:t>
      </w:r>
    </w:p>
    <w:p w:rsidR="00167E3C" w:rsidRPr="00CF7787" w:rsidRDefault="00167E3C" w:rsidP="00037DAD">
      <w:pPr>
        <w:pStyle w:val="a3"/>
        <w:numPr>
          <w:ilvl w:val="0"/>
          <w:numId w:val="116"/>
        </w:numPr>
        <w:rPr>
          <w:rFonts w:ascii="Times New Roman" w:hAnsi="Times New Roman" w:cs="Times New Roman"/>
          <w:sz w:val="20"/>
          <w:szCs w:val="20"/>
        </w:rPr>
      </w:pPr>
      <w:r w:rsidRPr="00CF7787">
        <w:rPr>
          <w:rFonts w:ascii="Times New Roman" w:hAnsi="Times New Roman" w:cs="Times New Roman"/>
          <w:sz w:val="20"/>
          <w:szCs w:val="20"/>
        </w:rPr>
        <w:t>do potravin se dostávají z obalů z plastických hmot, z prostředí ze spalování plastů</w:t>
      </w:r>
    </w:p>
    <w:p w:rsidR="00167E3C" w:rsidRPr="00CF7787" w:rsidRDefault="00167E3C" w:rsidP="00037DAD">
      <w:pPr>
        <w:pStyle w:val="a3"/>
        <w:numPr>
          <w:ilvl w:val="0"/>
          <w:numId w:val="116"/>
        </w:numPr>
        <w:rPr>
          <w:rFonts w:ascii="Times New Roman" w:hAnsi="Times New Roman" w:cs="Times New Roman"/>
          <w:sz w:val="20"/>
          <w:szCs w:val="20"/>
        </w:rPr>
      </w:pPr>
      <w:r w:rsidRPr="00CF7787">
        <w:rPr>
          <w:rFonts w:ascii="Times New Roman" w:hAnsi="Times New Roman" w:cs="Times New Roman"/>
          <w:sz w:val="20"/>
          <w:szCs w:val="20"/>
        </w:rPr>
        <w:t>podezřelé karcinogeny, mají estrogenní působení → snižují mužskou plodnost</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Heterocyklické aminy:</w:t>
      </w:r>
      <w:r w:rsidRPr="00CF7787">
        <w:rPr>
          <w:rFonts w:ascii="Times New Roman" w:hAnsi="Times New Roman" w:cs="Times New Roman"/>
          <w:sz w:val="20"/>
          <w:szCs w:val="20"/>
        </w:rPr>
        <w:t xml:space="preserve"> (pyrolyzáty)</w:t>
      </w:r>
    </w:p>
    <w:p w:rsidR="00167E3C" w:rsidRPr="00CF7787" w:rsidRDefault="00167E3C" w:rsidP="00037DAD">
      <w:pPr>
        <w:pStyle w:val="a3"/>
        <w:numPr>
          <w:ilvl w:val="0"/>
          <w:numId w:val="117"/>
        </w:numPr>
        <w:rPr>
          <w:rFonts w:ascii="Times New Roman" w:hAnsi="Times New Roman" w:cs="Times New Roman"/>
          <w:sz w:val="20"/>
          <w:szCs w:val="20"/>
        </w:rPr>
      </w:pPr>
      <w:r w:rsidRPr="00CF7787">
        <w:rPr>
          <w:rFonts w:ascii="Times New Roman" w:hAnsi="Times New Roman" w:cs="Times New Roman"/>
          <w:sz w:val="20"/>
          <w:szCs w:val="20"/>
        </w:rPr>
        <w:t>vznikají při grilování, pečení nebo smažení z některých AMK</w:t>
      </w:r>
    </w:p>
    <w:p w:rsidR="00167E3C" w:rsidRPr="00CF7787" w:rsidRDefault="00167E3C" w:rsidP="00037DAD">
      <w:pPr>
        <w:pStyle w:val="a3"/>
        <w:numPr>
          <w:ilvl w:val="0"/>
          <w:numId w:val="117"/>
        </w:numPr>
        <w:rPr>
          <w:rFonts w:ascii="Times New Roman" w:hAnsi="Times New Roman" w:cs="Times New Roman"/>
          <w:sz w:val="20"/>
          <w:szCs w:val="20"/>
        </w:rPr>
      </w:pPr>
      <w:r w:rsidRPr="00CF7787">
        <w:rPr>
          <w:rFonts w:ascii="Times New Roman" w:hAnsi="Times New Roman" w:cs="Times New Roman"/>
          <w:sz w:val="20"/>
          <w:szCs w:val="20"/>
        </w:rPr>
        <w:t>vysoká mutagenita a karcinogenita prokázaná na zvířatech</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Akrylamid:</w:t>
      </w:r>
    </w:p>
    <w:p w:rsidR="00167E3C" w:rsidRPr="00CF7787" w:rsidRDefault="00167E3C" w:rsidP="00037DAD">
      <w:pPr>
        <w:pStyle w:val="a3"/>
        <w:numPr>
          <w:ilvl w:val="0"/>
          <w:numId w:val="118"/>
        </w:numPr>
        <w:rPr>
          <w:rFonts w:ascii="Times New Roman" w:hAnsi="Times New Roman" w:cs="Times New Roman"/>
          <w:sz w:val="20"/>
          <w:szCs w:val="20"/>
        </w:rPr>
      </w:pPr>
      <w:r w:rsidRPr="00CF7787">
        <w:rPr>
          <w:rFonts w:ascii="Times New Roman" w:hAnsi="Times New Roman" w:cs="Times New Roman"/>
          <w:sz w:val="20"/>
          <w:szCs w:val="20"/>
        </w:rPr>
        <w:t>patří do 2A podle IARC, vzniká v celé řadě potravin při jejich tepelné úpravě</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Toxické látky vyskytující se přirozeně v potravinách</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především v rostlinných potravinách, zda mají význam i v lidské karcinogenezi se zatím neví (prokázáno u hlodavců)</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Mykotoxiny:</w:t>
      </w:r>
    </w:p>
    <w:p w:rsidR="00167E3C" w:rsidRPr="00CF7787" w:rsidRDefault="00167E3C" w:rsidP="00037DAD">
      <w:pPr>
        <w:pStyle w:val="a3"/>
        <w:numPr>
          <w:ilvl w:val="0"/>
          <w:numId w:val="118"/>
        </w:numPr>
        <w:rPr>
          <w:rFonts w:ascii="Times New Roman" w:hAnsi="Times New Roman" w:cs="Times New Roman"/>
          <w:sz w:val="20"/>
          <w:szCs w:val="20"/>
        </w:rPr>
      </w:pPr>
      <w:r w:rsidRPr="00CF7787">
        <w:rPr>
          <w:rFonts w:ascii="Times New Roman" w:hAnsi="Times New Roman" w:cs="Times New Roman"/>
          <w:sz w:val="20"/>
          <w:szCs w:val="20"/>
        </w:rPr>
        <w:t>toxické produkty plísní, vznikají především při nevhodném způsobu skladování a transportu potravin (vyšší teplota a vlhko) - rizikové jsou především ořechy, cerálie</w:t>
      </w:r>
    </w:p>
    <w:p w:rsidR="00167E3C" w:rsidRPr="00CF7787" w:rsidRDefault="00167E3C" w:rsidP="00037DAD">
      <w:pPr>
        <w:pStyle w:val="a3"/>
        <w:numPr>
          <w:ilvl w:val="0"/>
          <w:numId w:val="118"/>
        </w:numPr>
        <w:rPr>
          <w:rFonts w:ascii="Times New Roman" w:hAnsi="Times New Roman" w:cs="Times New Roman"/>
          <w:sz w:val="20"/>
          <w:szCs w:val="20"/>
        </w:rPr>
      </w:pPr>
      <w:r w:rsidRPr="00CF7787">
        <w:rPr>
          <w:rFonts w:ascii="Times New Roman" w:hAnsi="Times New Roman" w:cs="Times New Roman"/>
          <w:i/>
          <w:sz w:val="20"/>
          <w:szCs w:val="20"/>
        </w:rPr>
        <w:t>aflatoxiny</w:t>
      </w:r>
      <w:r w:rsidRPr="00CF7787">
        <w:rPr>
          <w:rFonts w:ascii="Times New Roman" w:hAnsi="Times New Roman" w:cs="Times New Roman"/>
          <w:sz w:val="20"/>
          <w:szCs w:val="20"/>
        </w:rPr>
        <w:t xml:space="preserve"> - produkovány plísněmi rodu Aspergillus, patří mezi hepatotoxiny a hepatokarcinogeny, mají imunosupresivní účinek, exponována mohou být hospodářská zvířata zkrmováním plesnivých krmiv → aflatoxiny jsou pak přítomny v mléce a mléčných výrobcích</w:t>
      </w:r>
    </w:p>
    <w:p w:rsidR="00167E3C" w:rsidRPr="00CF7787" w:rsidRDefault="00167E3C" w:rsidP="00037DAD">
      <w:pPr>
        <w:pStyle w:val="a3"/>
        <w:numPr>
          <w:ilvl w:val="0"/>
          <w:numId w:val="118"/>
        </w:numPr>
        <w:rPr>
          <w:rFonts w:ascii="Times New Roman" w:hAnsi="Times New Roman" w:cs="Times New Roman"/>
          <w:sz w:val="20"/>
          <w:szCs w:val="20"/>
        </w:rPr>
      </w:pPr>
      <w:r w:rsidRPr="00CF7787">
        <w:rPr>
          <w:rFonts w:ascii="Times New Roman" w:hAnsi="Times New Roman" w:cs="Times New Roman"/>
          <w:sz w:val="20"/>
          <w:szCs w:val="20"/>
        </w:rPr>
        <w:t>ochratoxiny - produkované plísněmi rodu Aspergillus a Penicillium</w:t>
      </w:r>
    </w:p>
    <w:p w:rsidR="00167E3C" w:rsidRPr="00CF7787" w:rsidRDefault="00167E3C" w:rsidP="00037DAD">
      <w:pPr>
        <w:pStyle w:val="a3"/>
        <w:numPr>
          <w:ilvl w:val="0"/>
          <w:numId w:val="118"/>
        </w:numPr>
        <w:rPr>
          <w:rFonts w:ascii="Times New Roman" w:hAnsi="Times New Roman" w:cs="Times New Roman"/>
          <w:sz w:val="20"/>
          <w:szCs w:val="20"/>
        </w:rPr>
      </w:pPr>
      <w:r w:rsidRPr="00CF7787">
        <w:rPr>
          <w:rFonts w:ascii="Times New Roman" w:hAnsi="Times New Roman" w:cs="Times New Roman"/>
          <w:sz w:val="20"/>
          <w:szCs w:val="20"/>
        </w:rPr>
        <w:t>patulin - vzniká v nesprávně uskladněním ovoci</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Houby:</w:t>
      </w:r>
    </w:p>
    <w:p w:rsidR="00167E3C" w:rsidRPr="00CF7787" w:rsidRDefault="00167E3C" w:rsidP="00037DAD">
      <w:pPr>
        <w:pStyle w:val="a3"/>
        <w:numPr>
          <w:ilvl w:val="0"/>
          <w:numId w:val="119"/>
        </w:numPr>
        <w:rPr>
          <w:rFonts w:ascii="Times New Roman" w:hAnsi="Times New Roman" w:cs="Times New Roman"/>
          <w:sz w:val="20"/>
          <w:szCs w:val="20"/>
        </w:rPr>
      </w:pPr>
      <w:r w:rsidRPr="00CF7787">
        <w:rPr>
          <w:rFonts w:ascii="Times New Roman" w:hAnsi="Times New Roman" w:cs="Times New Roman"/>
          <w:sz w:val="20"/>
          <w:szCs w:val="20"/>
        </w:rPr>
        <w:t>obsahují řadu toxických látek</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Solanin:</w:t>
      </w:r>
    </w:p>
    <w:p w:rsidR="00167E3C" w:rsidRPr="00CF7787" w:rsidRDefault="00167E3C" w:rsidP="00037DAD">
      <w:pPr>
        <w:pStyle w:val="a3"/>
        <w:numPr>
          <w:ilvl w:val="0"/>
          <w:numId w:val="119"/>
        </w:numPr>
        <w:rPr>
          <w:rFonts w:ascii="Times New Roman" w:hAnsi="Times New Roman" w:cs="Times New Roman"/>
          <w:sz w:val="20"/>
          <w:szCs w:val="20"/>
        </w:rPr>
      </w:pPr>
      <w:r w:rsidRPr="00CF7787">
        <w:rPr>
          <w:rFonts w:ascii="Times New Roman" w:hAnsi="Times New Roman" w:cs="Times New Roman"/>
          <w:sz w:val="20"/>
          <w:szCs w:val="20"/>
        </w:rPr>
        <w:t>v zelených bramborách, způsobuje bolesti hlavy a nevolnost</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Glykosidy odštěpující kyanovodík:</w:t>
      </w:r>
    </w:p>
    <w:p w:rsidR="00167E3C" w:rsidRPr="00CF7787" w:rsidRDefault="00167E3C" w:rsidP="00037DAD">
      <w:pPr>
        <w:pStyle w:val="a3"/>
        <w:numPr>
          <w:ilvl w:val="0"/>
          <w:numId w:val="119"/>
        </w:numPr>
        <w:rPr>
          <w:rFonts w:ascii="Times New Roman" w:hAnsi="Times New Roman" w:cs="Times New Roman"/>
          <w:sz w:val="20"/>
          <w:szCs w:val="20"/>
        </w:rPr>
      </w:pPr>
      <w:r w:rsidRPr="00CF7787">
        <w:rPr>
          <w:rFonts w:ascii="Times New Roman" w:hAnsi="Times New Roman" w:cs="Times New Roman"/>
          <w:sz w:val="20"/>
          <w:szCs w:val="20"/>
        </w:rPr>
        <w:t>v hořkých mandlích a jádrech peckovin</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Furokumariny:</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v petrželi, pastiňáku..., vyvolávají fotodermatózy</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rPr>
          <w:rFonts w:ascii="Times New Roman" w:hAnsi="Times New Roman" w:cs="Times New Roman"/>
          <w:b/>
          <w:sz w:val="20"/>
          <w:szCs w:val="20"/>
          <w:u w:val="single"/>
        </w:rPr>
      </w:pPr>
      <w:r w:rsidRPr="00CF7787">
        <w:rPr>
          <w:rFonts w:ascii="Times New Roman" w:hAnsi="Times New Roman" w:cs="Times New Roman"/>
          <w:b/>
          <w:sz w:val="20"/>
          <w:szCs w:val="20"/>
          <w:u w:val="single"/>
        </w:rPr>
        <w:t>46. Význam mikroorganismů v potravě</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mikroorganismy</w:t>
      </w:r>
      <w:r w:rsidRPr="00CF7787">
        <w:rPr>
          <w:rFonts w:ascii="Times New Roman" w:hAnsi="Times New Roman" w:cs="Times New Roman"/>
          <w:sz w:val="20"/>
          <w:szCs w:val="20"/>
        </w:rPr>
        <w:t xml:space="preserve"> - bakterie, viry, kvasinky, plísně, řasy, prvoci, červi</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význam v potravě:</w:t>
      </w: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1) Kontaminace patogenními, podmíněně patogenními mikroorganismy nebo jejich toxiny</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sz w:val="20"/>
          <w:szCs w:val="20"/>
        </w:rPr>
        <w:t xml:space="preserve">→ </w:t>
      </w:r>
      <w:r w:rsidRPr="00CF7787">
        <w:rPr>
          <w:rFonts w:ascii="Times New Roman" w:hAnsi="Times New Roman" w:cs="Times New Roman"/>
          <w:sz w:val="20"/>
          <w:szCs w:val="20"/>
        </w:rPr>
        <w:t>přenos onemocnění = alimentární infekce a intoxikace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představují závažný problém → viz. epidemiologie</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2) Mikroorganismy mohou působit kažení potravin</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hlavně bakterie, plísně a kvasinky → potraviny jsou dobrou živnou půdou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využívají živiny → dochází k rozkladu potravin a tvorbě metabolických produktů → změna složení, vzhledu, chuti a pachu potravin</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kvasinky a mezofilní bakterie</w:t>
      </w:r>
    </w:p>
    <w:p w:rsidR="00167E3C" w:rsidRPr="00CF7787" w:rsidRDefault="00167E3C" w:rsidP="00037DAD">
      <w:pPr>
        <w:pStyle w:val="a3"/>
        <w:numPr>
          <w:ilvl w:val="0"/>
          <w:numId w:val="120"/>
        </w:numPr>
        <w:rPr>
          <w:rFonts w:ascii="Times New Roman" w:hAnsi="Times New Roman" w:cs="Times New Roman"/>
          <w:sz w:val="20"/>
          <w:szCs w:val="20"/>
        </w:rPr>
      </w:pPr>
      <w:r w:rsidRPr="00CF7787">
        <w:rPr>
          <w:rFonts w:ascii="Times New Roman" w:hAnsi="Times New Roman" w:cs="Times New Roman"/>
          <w:sz w:val="20"/>
          <w:szCs w:val="20"/>
        </w:rPr>
        <w:t>rostou při teplotách 25-40°C, mají lipolytickou a proteolytickou aktivitu</w:t>
      </w:r>
    </w:p>
    <w:p w:rsidR="00167E3C" w:rsidRPr="00CF7787" w:rsidRDefault="00167E3C" w:rsidP="00037DAD">
      <w:pPr>
        <w:pStyle w:val="a3"/>
        <w:numPr>
          <w:ilvl w:val="0"/>
          <w:numId w:val="120"/>
        </w:numPr>
        <w:rPr>
          <w:rFonts w:ascii="Times New Roman" w:hAnsi="Times New Roman" w:cs="Times New Roman"/>
          <w:sz w:val="20"/>
          <w:szCs w:val="20"/>
        </w:rPr>
      </w:pPr>
      <w:r w:rsidRPr="00CF7787">
        <w:rPr>
          <w:rFonts w:ascii="Times New Roman" w:hAnsi="Times New Roman" w:cs="Times New Roman"/>
          <w:sz w:val="20"/>
          <w:szCs w:val="20"/>
        </w:rPr>
        <w:lastRenderedPageBreak/>
        <w:t>působí změny chutě a vůní → nakyslá, hnilobná</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psychrofilní bakterie</w:t>
      </w:r>
    </w:p>
    <w:p w:rsidR="00167E3C" w:rsidRPr="00CF7787" w:rsidRDefault="00167E3C" w:rsidP="00037DAD">
      <w:pPr>
        <w:pStyle w:val="a3"/>
        <w:numPr>
          <w:ilvl w:val="0"/>
          <w:numId w:val="121"/>
        </w:numPr>
        <w:rPr>
          <w:rFonts w:ascii="Times New Roman" w:hAnsi="Times New Roman" w:cs="Times New Roman"/>
          <w:sz w:val="20"/>
          <w:szCs w:val="20"/>
        </w:rPr>
      </w:pPr>
      <w:r w:rsidRPr="00CF7787">
        <w:rPr>
          <w:rFonts w:ascii="Times New Roman" w:hAnsi="Times New Roman" w:cs="Times New Roman"/>
          <w:sz w:val="20"/>
          <w:szCs w:val="20"/>
        </w:rPr>
        <w:t>rostou při teplotě 2-8°C</w:t>
      </w:r>
    </w:p>
    <w:p w:rsidR="00167E3C" w:rsidRPr="00CF7787" w:rsidRDefault="00167E3C" w:rsidP="00037DAD">
      <w:pPr>
        <w:pStyle w:val="a3"/>
        <w:numPr>
          <w:ilvl w:val="0"/>
          <w:numId w:val="121"/>
        </w:numPr>
        <w:rPr>
          <w:rFonts w:ascii="Times New Roman" w:hAnsi="Times New Roman" w:cs="Times New Roman"/>
          <w:sz w:val="20"/>
          <w:szCs w:val="20"/>
        </w:rPr>
      </w:pPr>
      <w:r w:rsidRPr="00CF7787">
        <w:rPr>
          <w:rFonts w:ascii="Times New Roman" w:hAnsi="Times New Roman" w:cs="Times New Roman"/>
          <w:sz w:val="20"/>
          <w:szCs w:val="20"/>
        </w:rPr>
        <w:t>vedou k zatuchlé a nahnilé chuti a atypické vůni</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některé druhy plísní produkují toxické mykotoxiny</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3) Mikroorganismy používané při výrobě potravin</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kvasinky</w:t>
      </w:r>
    </w:p>
    <w:p w:rsidR="00167E3C" w:rsidRPr="00CF7787" w:rsidRDefault="00167E3C" w:rsidP="00037DAD">
      <w:pPr>
        <w:pStyle w:val="a3"/>
        <w:numPr>
          <w:ilvl w:val="0"/>
          <w:numId w:val="122"/>
        </w:numPr>
        <w:rPr>
          <w:rFonts w:ascii="Times New Roman" w:hAnsi="Times New Roman" w:cs="Times New Roman"/>
          <w:sz w:val="20"/>
          <w:szCs w:val="20"/>
        </w:rPr>
      </w:pPr>
      <w:r w:rsidRPr="00CF7787">
        <w:rPr>
          <w:rFonts w:ascii="Times New Roman" w:hAnsi="Times New Roman" w:cs="Times New Roman"/>
          <w:sz w:val="20"/>
          <w:szCs w:val="20"/>
        </w:rPr>
        <w:t>výroba chleba, kynutého pečiva, piva, vína, octa, kysaného zelí</w:t>
      </w:r>
    </w:p>
    <w:p w:rsidR="00167E3C" w:rsidRPr="00CF7787" w:rsidRDefault="00167E3C" w:rsidP="00037DAD">
      <w:pPr>
        <w:pStyle w:val="a3"/>
        <w:numPr>
          <w:ilvl w:val="0"/>
          <w:numId w:val="122"/>
        </w:numPr>
        <w:rPr>
          <w:rFonts w:ascii="Times New Roman" w:hAnsi="Times New Roman" w:cs="Times New Roman"/>
          <w:sz w:val="20"/>
          <w:szCs w:val="20"/>
        </w:rPr>
      </w:pPr>
      <w:r w:rsidRPr="00CF7787">
        <w:rPr>
          <w:rFonts w:ascii="Times New Roman" w:hAnsi="Times New Roman" w:cs="Times New Roman"/>
          <w:sz w:val="20"/>
          <w:szCs w:val="20"/>
        </w:rPr>
        <w:t>fermentace kakaových bobů</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xml:space="preserve">- bakterie </w:t>
      </w:r>
    </w:p>
    <w:p w:rsidR="00167E3C" w:rsidRPr="00CF7787" w:rsidRDefault="00167E3C" w:rsidP="00037DAD">
      <w:pPr>
        <w:pStyle w:val="a3"/>
        <w:numPr>
          <w:ilvl w:val="0"/>
          <w:numId w:val="122"/>
        </w:numPr>
        <w:rPr>
          <w:rFonts w:ascii="Times New Roman" w:hAnsi="Times New Roman" w:cs="Times New Roman"/>
          <w:sz w:val="20"/>
          <w:szCs w:val="20"/>
        </w:rPr>
      </w:pPr>
      <w:r w:rsidRPr="00CF7787">
        <w:rPr>
          <w:rFonts w:ascii="Times New Roman" w:hAnsi="Times New Roman" w:cs="Times New Roman"/>
          <w:sz w:val="20"/>
          <w:szCs w:val="20"/>
        </w:rPr>
        <w:t>bakterie mléčného kvašení - výroba zakysaných mléčných výrobků</w:t>
      </w:r>
    </w:p>
    <w:p w:rsidR="00167E3C" w:rsidRPr="00CF7787" w:rsidRDefault="00167E3C" w:rsidP="00037DAD">
      <w:pPr>
        <w:pStyle w:val="a3"/>
        <w:numPr>
          <w:ilvl w:val="0"/>
          <w:numId w:val="122"/>
        </w:numPr>
        <w:rPr>
          <w:rFonts w:ascii="Times New Roman" w:hAnsi="Times New Roman" w:cs="Times New Roman"/>
          <w:sz w:val="20"/>
          <w:szCs w:val="20"/>
        </w:rPr>
      </w:pPr>
      <w:r w:rsidRPr="00CF7787">
        <w:rPr>
          <w:rFonts w:ascii="Times New Roman" w:hAnsi="Times New Roman" w:cs="Times New Roman"/>
          <w:sz w:val="20"/>
          <w:szCs w:val="20"/>
        </w:rPr>
        <w:t>fermentace kávových zrn</w:t>
      </w:r>
    </w:p>
    <w:p w:rsidR="00167E3C" w:rsidRPr="00CF7787" w:rsidRDefault="00167E3C" w:rsidP="00037DAD">
      <w:pPr>
        <w:pStyle w:val="a3"/>
        <w:numPr>
          <w:ilvl w:val="0"/>
          <w:numId w:val="122"/>
        </w:numPr>
        <w:rPr>
          <w:rFonts w:ascii="Times New Roman" w:hAnsi="Times New Roman" w:cs="Times New Roman"/>
          <w:sz w:val="20"/>
          <w:szCs w:val="20"/>
        </w:rPr>
      </w:pPr>
      <w:r w:rsidRPr="00CF7787">
        <w:rPr>
          <w:rFonts w:ascii="Times New Roman" w:hAnsi="Times New Roman" w:cs="Times New Roman"/>
          <w:sz w:val="20"/>
          <w:szCs w:val="20"/>
        </w:rPr>
        <w:t xml:space="preserve">Lactobacillus, Bifidobacterium, Enterococcus = </w:t>
      </w:r>
      <w:r w:rsidRPr="00CF7787">
        <w:rPr>
          <w:rFonts w:ascii="Times New Roman" w:hAnsi="Times New Roman" w:cs="Times New Roman"/>
          <w:i/>
          <w:sz w:val="20"/>
          <w:szCs w:val="20"/>
        </w:rPr>
        <w:t>probiotika</w:t>
      </w:r>
      <w:r w:rsidRPr="00CF7787">
        <w:rPr>
          <w:rFonts w:ascii="Times New Roman" w:hAnsi="Times New Roman" w:cs="Times New Roman"/>
          <w:sz w:val="20"/>
          <w:szCs w:val="20"/>
        </w:rPr>
        <w:t xml:space="preserve"> → zlepšují složení střevní mikroflóry (prevence průjmů, infekce močových cest), snižují riziko kolorektálního ca, snižují vstřebávání cholesterolu, snižují pH ve střevě a tím zlepšují absorbci minerálních látek</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plísně</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plísňové sýry</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rPr>
          <w:rFonts w:ascii="Times New Roman" w:hAnsi="Times New Roman" w:cs="Times New Roman"/>
          <w:b/>
          <w:sz w:val="20"/>
          <w:szCs w:val="20"/>
          <w:u w:val="single"/>
        </w:rPr>
      </w:pPr>
      <w:r w:rsidRPr="00CF7787">
        <w:rPr>
          <w:rFonts w:ascii="Times New Roman" w:hAnsi="Times New Roman" w:cs="Times New Roman"/>
          <w:b/>
          <w:sz w:val="20"/>
          <w:szCs w:val="20"/>
          <w:u w:val="single"/>
        </w:rPr>
        <w:t>47. Výživová potřeba a výživová doporučení obecně a v různých obdobích života</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Obecně:</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fyziologická potřeba:</w:t>
      </w:r>
      <w:r w:rsidRPr="00CF7787">
        <w:rPr>
          <w:rFonts w:ascii="Times New Roman" w:hAnsi="Times New Roman" w:cs="Times New Roman"/>
          <w:sz w:val="20"/>
          <w:szCs w:val="20"/>
        </w:rPr>
        <w:t xml:space="preserve"> (živin a E)</w:t>
      </w:r>
    </w:p>
    <w:p w:rsidR="00167E3C" w:rsidRPr="00CF7787" w:rsidRDefault="00167E3C" w:rsidP="00037DAD">
      <w:pPr>
        <w:pStyle w:val="a3"/>
        <w:numPr>
          <w:ilvl w:val="0"/>
          <w:numId w:val="123"/>
        </w:numPr>
        <w:rPr>
          <w:rFonts w:ascii="Times New Roman" w:hAnsi="Times New Roman" w:cs="Times New Roman"/>
          <w:sz w:val="20"/>
          <w:szCs w:val="20"/>
        </w:rPr>
      </w:pPr>
      <w:r w:rsidRPr="00CF7787">
        <w:rPr>
          <w:rFonts w:ascii="Times New Roman" w:hAnsi="Times New Roman" w:cs="Times New Roman"/>
          <w:sz w:val="20"/>
          <w:szCs w:val="20"/>
        </w:rPr>
        <w:t>je takové množství živin, které jsou potřebné k udržení zdraví a vývoje bez poruchy metabolismu, závisí na věku, pohlaví, fyzické aktivitě, fyziologickém stavu (těhotenství, kojení) a zdravotním stavu</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výživová potřeba:</w:t>
      </w:r>
    </w:p>
    <w:p w:rsidR="00167E3C" w:rsidRPr="00CF7787" w:rsidRDefault="00167E3C" w:rsidP="00037DAD">
      <w:pPr>
        <w:pStyle w:val="a3"/>
        <w:numPr>
          <w:ilvl w:val="0"/>
          <w:numId w:val="123"/>
        </w:numPr>
        <w:rPr>
          <w:rFonts w:ascii="Times New Roman" w:hAnsi="Times New Roman" w:cs="Times New Roman"/>
          <w:sz w:val="20"/>
          <w:szCs w:val="20"/>
        </w:rPr>
      </w:pPr>
      <w:r w:rsidRPr="00CF7787">
        <w:rPr>
          <w:rFonts w:ascii="Times New Roman" w:hAnsi="Times New Roman" w:cs="Times New Roman"/>
          <w:sz w:val="20"/>
          <w:szCs w:val="20"/>
        </w:rPr>
        <w:t>příjem postačující k pokrytí fyziologické potřeby</w:t>
      </w:r>
    </w:p>
    <w:p w:rsidR="00167E3C" w:rsidRPr="00CF7787" w:rsidRDefault="00167E3C" w:rsidP="00037DAD">
      <w:pPr>
        <w:pStyle w:val="a3"/>
        <w:numPr>
          <w:ilvl w:val="0"/>
          <w:numId w:val="123"/>
        </w:numPr>
        <w:rPr>
          <w:rFonts w:ascii="Times New Roman" w:hAnsi="Times New Roman" w:cs="Times New Roman"/>
          <w:sz w:val="20"/>
          <w:szCs w:val="20"/>
        </w:rPr>
      </w:pPr>
      <w:r w:rsidRPr="00CF7787">
        <w:rPr>
          <w:rFonts w:ascii="Times New Roman" w:hAnsi="Times New Roman" w:cs="Times New Roman"/>
          <w:sz w:val="20"/>
          <w:szCs w:val="20"/>
        </w:rPr>
        <w:t xml:space="preserve">denní potřeba živin je vyjádřena v podobě </w:t>
      </w:r>
      <w:r w:rsidRPr="00CF7787">
        <w:rPr>
          <w:rFonts w:ascii="Times New Roman" w:hAnsi="Times New Roman" w:cs="Times New Roman"/>
          <w:b/>
          <w:sz w:val="20"/>
          <w:szCs w:val="20"/>
        </w:rPr>
        <w:t>VDD</w:t>
      </w:r>
      <w:r w:rsidRPr="00CF7787">
        <w:rPr>
          <w:rFonts w:ascii="Times New Roman" w:hAnsi="Times New Roman" w:cs="Times New Roman"/>
          <w:sz w:val="20"/>
          <w:szCs w:val="20"/>
        </w:rPr>
        <w:t xml:space="preserve"> = výživové doporučené dávky (hradí potřebu hlavních živin, vitaminů, minerálních látek a stopových prvků, skutečná potřeba jednotlivce se může lišit)</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energie:</w:t>
      </w:r>
    </w:p>
    <w:p w:rsidR="00167E3C" w:rsidRPr="00CF7787" w:rsidRDefault="00167E3C" w:rsidP="00037DAD">
      <w:pPr>
        <w:pStyle w:val="a3"/>
        <w:numPr>
          <w:ilvl w:val="0"/>
          <w:numId w:val="124"/>
        </w:numPr>
        <w:rPr>
          <w:rFonts w:ascii="Times New Roman" w:hAnsi="Times New Roman" w:cs="Times New Roman"/>
          <w:sz w:val="20"/>
          <w:szCs w:val="20"/>
        </w:rPr>
      </w:pPr>
      <w:r w:rsidRPr="00CF7787">
        <w:rPr>
          <w:rFonts w:ascii="Times New Roman" w:hAnsi="Times New Roman" w:cs="Times New Roman"/>
          <w:sz w:val="20"/>
          <w:szCs w:val="20"/>
        </w:rPr>
        <w:t>energetická potřeba organismu - bazální metabolismus, svalová činnost, tepelné ztráty a trávicí pochody</w:t>
      </w:r>
    </w:p>
    <w:p w:rsidR="00167E3C" w:rsidRPr="00CF7787" w:rsidRDefault="00167E3C" w:rsidP="00037DAD">
      <w:pPr>
        <w:pStyle w:val="a3"/>
        <w:numPr>
          <w:ilvl w:val="0"/>
          <w:numId w:val="124"/>
        </w:numPr>
        <w:rPr>
          <w:rFonts w:ascii="Times New Roman" w:hAnsi="Times New Roman" w:cs="Times New Roman"/>
          <w:sz w:val="20"/>
          <w:szCs w:val="20"/>
        </w:rPr>
      </w:pPr>
      <w:r w:rsidRPr="00CF7787">
        <w:rPr>
          <w:rFonts w:ascii="Times New Roman" w:hAnsi="Times New Roman" w:cs="Times New Roman"/>
          <w:sz w:val="20"/>
          <w:szCs w:val="20"/>
        </w:rPr>
        <w:t>udává se obvykle v kJ (1kcal=4,2kJ)</w:t>
      </w:r>
    </w:p>
    <w:p w:rsidR="00167E3C" w:rsidRPr="00CF7787" w:rsidRDefault="00167E3C" w:rsidP="00037DAD">
      <w:pPr>
        <w:pStyle w:val="a3"/>
        <w:numPr>
          <w:ilvl w:val="0"/>
          <w:numId w:val="124"/>
        </w:numPr>
        <w:rPr>
          <w:rFonts w:ascii="Times New Roman" w:hAnsi="Times New Roman" w:cs="Times New Roman"/>
          <w:sz w:val="20"/>
          <w:szCs w:val="20"/>
        </w:rPr>
      </w:pPr>
      <w:r w:rsidRPr="00CF7787">
        <w:rPr>
          <w:rFonts w:ascii="Times New Roman" w:hAnsi="Times New Roman" w:cs="Times New Roman"/>
          <w:sz w:val="20"/>
          <w:szCs w:val="20"/>
        </w:rPr>
        <w:t>předpokladem zdraví = vyrovnaná E bilance → rovnováha mezi příjmem a výdejem E</w:t>
      </w:r>
    </w:p>
    <w:p w:rsidR="00167E3C" w:rsidRPr="00CF7787" w:rsidRDefault="00167E3C" w:rsidP="00037DAD">
      <w:pPr>
        <w:pStyle w:val="a3"/>
        <w:numPr>
          <w:ilvl w:val="0"/>
          <w:numId w:val="124"/>
        </w:numPr>
        <w:rPr>
          <w:rFonts w:ascii="Times New Roman" w:hAnsi="Times New Roman" w:cs="Times New Roman"/>
          <w:sz w:val="20"/>
          <w:szCs w:val="20"/>
        </w:rPr>
      </w:pPr>
      <w:r w:rsidRPr="00CF7787">
        <w:rPr>
          <w:rFonts w:ascii="Times New Roman" w:hAnsi="Times New Roman" w:cs="Times New Roman"/>
          <w:sz w:val="20"/>
          <w:szCs w:val="20"/>
        </w:rPr>
        <w:t>průměrná potřeba E pro dospěláka = 9500kJ</w:t>
      </w:r>
    </w:p>
    <w:p w:rsidR="00167E3C" w:rsidRPr="00CF7787" w:rsidRDefault="00167E3C" w:rsidP="00037DAD">
      <w:pPr>
        <w:pStyle w:val="a3"/>
        <w:numPr>
          <w:ilvl w:val="0"/>
          <w:numId w:val="124"/>
        </w:numPr>
        <w:rPr>
          <w:rFonts w:ascii="Times New Roman" w:hAnsi="Times New Roman" w:cs="Times New Roman"/>
          <w:sz w:val="20"/>
          <w:szCs w:val="20"/>
        </w:rPr>
      </w:pPr>
      <w:r w:rsidRPr="00CF7787">
        <w:rPr>
          <w:rFonts w:ascii="Times New Roman" w:hAnsi="Times New Roman" w:cs="Times New Roman"/>
          <w:sz w:val="20"/>
          <w:szCs w:val="20"/>
        </w:rPr>
        <w:t>nadměrný E přívod/nedostatečný E výdej → vznik obezity s řadou komplikací</w:t>
      </w:r>
    </w:p>
    <w:p w:rsidR="00167E3C" w:rsidRPr="00CF7787" w:rsidRDefault="00167E3C" w:rsidP="00037DAD">
      <w:pPr>
        <w:pStyle w:val="a3"/>
        <w:numPr>
          <w:ilvl w:val="0"/>
          <w:numId w:val="124"/>
        </w:numPr>
        <w:rPr>
          <w:rFonts w:ascii="Times New Roman" w:hAnsi="Times New Roman" w:cs="Times New Roman"/>
          <w:sz w:val="20"/>
          <w:szCs w:val="20"/>
        </w:rPr>
      </w:pPr>
      <w:r w:rsidRPr="00CF7787">
        <w:rPr>
          <w:rFonts w:ascii="Times New Roman" w:hAnsi="Times New Roman" w:cs="Times New Roman"/>
          <w:sz w:val="20"/>
          <w:szCs w:val="20"/>
        </w:rPr>
        <w:t>nedostatečný E přívod → odbourávání zásob glykogenu, přeměna zásobních tuků na sacharidy, spalování i bílkovin, důsledkem → podvýživa (extrém=kachexie)</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Kojenci a batolata: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kojení</w:t>
      </w:r>
      <w:r w:rsidRPr="00CF7787">
        <w:rPr>
          <w:rFonts w:ascii="Times New Roman" w:hAnsi="Times New Roman" w:cs="Times New Roman"/>
          <w:sz w:val="20"/>
          <w:szCs w:val="20"/>
        </w:rPr>
        <w:t xml:space="preserve"> - pro dítě nenahraditelné (umělá výživa se v mnoha ohledech mateřskému mléku nerovnají), ideální pro vývoj a růst jedince, má vliv na biologické a psychologické zdraví dítěte i matky</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doporučováno - výlučně kojit do 6 měsíců, po 6 měsících kojit s příkrmem do 2 let a déle (podle potřeby)</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kojenému dítěti se nemusí přidávat tekutiny do 10 měsíců</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výhody kojení:</w:t>
      </w:r>
    </w:p>
    <w:p w:rsidR="00167E3C" w:rsidRPr="00CF7787" w:rsidRDefault="00167E3C" w:rsidP="00037DAD">
      <w:pPr>
        <w:pStyle w:val="a3"/>
        <w:numPr>
          <w:ilvl w:val="0"/>
          <w:numId w:val="125"/>
        </w:numPr>
        <w:rPr>
          <w:rFonts w:ascii="Times New Roman" w:hAnsi="Times New Roman" w:cs="Times New Roman"/>
          <w:sz w:val="20"/>
          <w:szCs w:val="20"/>
        </w:rPr>
      </w:pPr>
      <w:r w:rsidRPr="00CF7787">
        <w:rPr>
          <w:rFonts w:ascii="Times New Roman" w:hAnsi="Times New Roman" w:cs="Times New Roman"/>
          <w:sz w:val="20"/>
          <w:szCs w:val="20"/>
        </w:rPr>
        <w:t>optimální složení pro výživu kojence, mění se podle potřeby dítěte, některé živiny jsou z mateřského mléka lépe využitelné</w:t>
      </w:r>
    </w:p>
    <w:p w:rsidR="00167E3C" w:rsidRPr="00CF7787" w:rsidRDefault="00167E3C" w:rsidP="00037DAD">
      <w:pPr>
        <w:pStyle w:val="a3"/>
        <w:numPr>
          <w:ilvl w:val="0"/>
          <w:numId w:val="125"/>
        </w:numPr>
        <w:rPr>
          <w:rFonts w:ascii="Times New Roman" w:hAnsi="Times New Roman" w:cs="Times New Roman"/>
          <w:sz w:val="20"/>
          <w:szCs w:val="20"/>
        </w:rPr>
      </w:pPr>
      <w:r w:rsidRPr="00CF7787">
        <w:rPr>
          <w:rFonts w:ascii="Times New Roman" w:hAnsi="Times New Roman" w:cs="Times New Roman"/>
          <w:sz w:val="20"/>
          <w:szCs w:val="20"/>
        </w:rPr>
        <w:t>imunitní ochrana - hlavně IgA, poskytuje i imunoregulační faktory (hormony, RF..) které stimulují vývoj imunitního syst. dítěte, studie ukazují že kojení významně snižuje výskyt některých onemocnění u kojenců, u nekojených - vyšší výskyt obezity</w:t>
      </w:r>
    </w:p>
    <w:p w:rsidR="00167E3C" w:rsidRPr="00CF7787" w:rsidRDefault="00167E3C" w:rsidP="00037DAD">
      <w:pPr>
        <w:pStyle w:val="a3"/>
        <w:numPr>
          <w:ilvl w:val="0"/>
          <w:numId w:val="125"/>
        </w:numPr>
        <w:rPr>
          <w:rFonts w:ascii="Times New Roman" w:hAnsi="Times New Roman" w:cs="Times New Roman"/>
          <w:sz w:val="20"/>
          <w:szCs w:val="20"/>
        </w:rPr>
      </w:pPr>
      <w:r w:rsidRPr="00CF7787">
        <w:rPr>
          <w:rFonts w:ascii="Times New Roman" w:hAnsi="Times New Roman" w:cs="Times New Roman"/>
          <w:sz w:val="20"/>
          <w:szCs w:val="20"/>
        </w:rPr>
        <w:t>výhody pro matku - kojení zvyšuje hladinu oxytocinu → snižuje poporodní ztrátu krve, děloha se rychleji retrahuje, nedochází k menstruaci (není ovšem spolehlivá antikoncepce), kojící ženy rychleji dosahují své hmotnosti před těhotenstvím, mají nižší riziko ca vaječníku a prsu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 ČR při odchodu z nemocnice kojí 95% žen, pokud kojení selhává jde většinou o špatnou techniku kojení, předčasné podávání příkrmu nebo malou sebedůvěru matky že dítě uživí</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Baby Friendly Hospital:</w:t>
      </w:r>
    </w:p>
    <w:p w:rsidR="00167E3C" w:rsidRPr="00CF7787" w:rsidRDefault="00167E3C" w:rsidP="00037DAD">
      <w:pPr>
        <w:pStyle w:val="a3"/>
        <w:numPr>
          <w:ilvl w:val="0"/>
          <w:numId w:val="126"/>
        </w:numPr>
        <w:rPr>
          <w:rFonts w:ascii="Times New Roman" w:hAnsi="Times New Roman" w:cs="Times New Roman"/>
          <w:sz w:val="20"/>
          <w:szCs w:val="20"/>
        </w:rPr>
      </w:pPr>
      <w:r w:rsidRPr="00CF7787">
        <w:rPr>
          <w:rFonts w:ascii="Times New Roman" w:hAnsi="Times New Roman" w:cs="Times New Roman"/>
          <w:sz w:val="20"/>
          <w:szCs w:val="20"/>
        </w:rPr>
        <w:t>porodnice, které podporují kojení, musí plnit 10 kroků k úspěšnému kojení:</w:t>
      </w:r>
    </w:p>
    <w:p w:rsidR="00167E3C" w:rsidRPr="00CF7787" w:rsidRDefault="00167E3C" w:rsidP="00037DAD">
      <w:pPr>
        <w:pStyle w:val="a3"/>
        <w:numPr>
          <w:ilvl w:val="0"/>
          <w:numId w:val="126"/>
        </w:numPr>
        <w:rPr>
          <w:rFonts w:ascii="Times New Roman" w:hAnsi="Times New Roman" w:cs="Times New Roman"/>
          <w:sz w:val="20"/>
          <w:szCs w:val="20"/>
        </w:rPr>
      </w:pPr>
      <w:r w:rsidRPr="00CF7787">
        <w:rPr>
          <w:rFonts w:ascii="Times New Roman" w:hAnsi="Times New Roman" w:cs="Times New Roman"/>
          <w:sz w:val="20"/>
          <w:szCs w:val="20"/>
        </w:rPr>
        <w:t>umožnit matce zahájení kojení do půl hodiny po porodu</w:t>
      </w:r>
    </w:p>
    <w:p w:rsidR="00167E3C" w:rsidRPr="00CF7787" w:rsidRDefault="00167E3C" w:rsidP="00037DAD">
      <w:pPr>
        <w:pStyle w:val="a3"/>
        <w:numPr>
          <w:ilvl w:val="0"/>
          <w:numId w:val="126"/>
        </w:numPr>
        <w:rPr>
          <w:rFonts w:ascii="Times New Roman" w:hAnsi="Times New Roman" w:cs="Times New Roman"/>
          <w:sz w:val="20"/>
          <w:szCs w:val="20"/>
        </w:rPr>
      </w:pPr>
      <w:r w:rsidRPr="00CF7787">
        <w:rPr>
          <w:rFonts w:ascii="Times New Roman" w:hAnsi="Times New Roman" w:cs="Times New Roman"/>
          <w:sz w:val="20"/>
          <w:szCs w:val="20"/>
        </w:rPr>
        <w:t>umožnit kojení bez omezování frekvence a délky (ne podle časového rozvrhu)</w:t>
      </w:r>
    </w:p>
    <w:p w:rsidR="00167E3C" w:rsidRPr="00CF7787" w:rsidRDefault="00167E3C" w:rsidP="00037DAD">
      <w:pPr>
        <w:pStyle w:val="a3"/>
        <w:numPr>
          <w:ilvl w:val="0"/>
          <w:numId w:val="126"/>
        </w:numPr>
        <w:rPr>
          <w:rFonts w:ascii="Times New Roman" w:hAnsi="Times New Roman" w:cs="Times New Roman"/>
          <w:sz w:val="20"/>
          <w:szCs w:val="20"/>
        </w:rPr>
      </w:pPr>
      <w:r w:rsidRPr="00CF7787">
        <w:rPr>
          <w:rFonts w:ascii="Times New Roman" w:hAnsi="Times New Roman" w:cs="Times New Roman"/>
          <w:sz w:val="20"/>
          <w:szCs w:val="20"/>
        </w:rPr>
        <w:lastRenderedPageBreak/>
        <w:t>umožnit matkám pobyt 24 hod. s novorozencem</w:t>
      </w:r>
    </w:p>
    <w:p w:rsidR="00167E3C" w:rsidRPr="00CF7787" w:rsidRDefault="00167E3C" w:rsidP="00037DAD">
      <w:pPr>
        <w:pStyle w:val="a3"/>
        <w:numPr>
          <w:ilvl w:val="0"/>
          <w:numId w:val="126"/>
        </w:numPr>
        <w:rPr>
          <w:rFonts w:ascii="Times New Roman" w:hAnsi="Times New Roman" w:cs="Times New Roman"/>
          <w:sz w:val="20"/>
          <w:szCs w:val="20"/>
        </w:rPr>
      </w:pPr>
      <w:r w:rsidRPr="00CF7787">
        <w:rPr>
          <w:rFonts w:ascii="Times New Roman" w:hAnsi="Times New Roman" w:cs="Times New Roman"/>
          <w:sz w:val="20"/>
          <w:szCs w:val="20"/>
        </w:rPr>
        <w:t>naučit matky správnou techniku kojení</w:t>
      </w:r>
    </w:p>
    <w:p w:rsidR="00167E3C" w:rsidRPr="00CF7787" w:rsidRDefault="00167E3C" w:rsidP="00037DAD">
      <w:pPr>
        <w:pStyle w:val="a3"/>
        <w:numPr>
          <w:ilvl w:val="0"/>
          <w:numId w:val="126"/>
        </w:numPr>
        <w:rPr>
          <w:rFonts w:ascii="Times New Roman" w:hAnsi="Times New Roman" w:cs="Times New Roman"/>
          <w:sz w:val="20"/>
          <w:szCs w:val="20"/>
        </w:rPr>
      </w:pPr>
      <w:r w:rsidRPr="00CF7787">
        <w:rPr>
          <w:rFonts w:ascii="Times New Roman" w:hAnsi="Times New Roman" w:cs="Times New Roman"/>
          <w:sz w:val="20"/>
          <w:szCs w:val="20"/>
        </w:rPr>
        <w:t>příkrm podávat jen v indikovaných případech a to lžičkou/šálkem (kojenecká láhev kazí techniku kojení)</w:t>
      </w:r>
    </w:p>
    <w:p w:rsidR="00167E3C" w:rsidRPr="00CF7787" w:rsidRDefault="00167E3C" w:rsidP="00037DAD">
      <w:pPr>
        <w:pStyle w:val="a3"/>
        <w:numPr>
          <w:ilvl w:val="0"/>
          <w:numId w:val="126"/>
        </w:numPr>
        <w:rPr>
          <w:rFonts w:ascii="Times New Roman" w:hAnsi="Times New Roman" w:cs="Times New Roman"/>
          <w:sz w:val="20"/>
          <w:szCs w:val="20"/>
        </w:rPr>
      </w:pPr>
      <w:r w:rsidRPr="00CF7787">
        <w:rPr>
          <w:rFonts w:ascii="Times New Roman" w:hAnsi="Times New Roman" w:cs="Times New Roman"/>
          <w:sz w:val="20"/>
          <w:szCs w:val="20"/>
        </w:rPr>
        <w:t>nepoužívat dudlíky (rovněž kazí techniku kojení)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po 6. měsíci</w:t>
      </w:r>
      <w:r w:rsidRPr="00CF7787">
        <w:rPr>
          <w:rFonts w:ascii="Times New Roman" w:hAnsi="Times New Roman" w:cs="Times New Roman"/>
          <w:sz w:val="20"/>
          <w:szCs w:val="20"/>
        </w:rPr>
        <w:t xml:space="preserve"> - mléko přestává stačit jako jediný zdroj živin, zavádí se příkrm → v pořadí zelenina (později s přidaným masem), ovoce (později s jogurtem) a obilninové kaše, příkrmy se nepřislazují a nesolí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první příkrmy ve formě kaše lžičkou, kolem 9. měsíce měkká kouskovitá strava, koncem 1R - potrava stejné konzistence jako zbytek rodiny</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jakmile se začnou prořezávat zuby → nabízet vhodné potraviny např. rohlík → aby se naučilo dítě žvýkat</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jakmile projeví zájem - nechat aby se zkoušelo samo nakrmit</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používat balenou kojeneckou vodu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- 1R</w:t>
      </w:r>
      <w:r w:rsidRPr="00CF7787">
        <w:rPr>
          <w:rFonts w:ascii="Times New Roman" w:hAnsi="Times New Roman" w:cs="Times New Roman"/>
          <w:sz w:val="20"/>
          <w:szCs w:val="20"/>
        </w:rPr>
        <w:t xml:space="preserve"> - dítě přechází na běžnou rodinou stravu, měla by být měkká, nekořeněná a nedosolovaná, nejsou vhodné uzeniny, tučné maso, majonéza, paštiky..dítě by mělo mít 3 hlavní jídla a mezi nimi podle potřeby svačiny, do dvou let nejsou vhodné nízkotučné potraviny</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Mládež:</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s věkem ubývá specifických doporučení, výživa se stále více podobá tomu co jí rodina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dítě přijímá rodinné zvyklosti a vytváří si základ vlastních stravovacích návyků</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důležitý je správný pitný režim, velmi důležitý je dostatečný přívod Ca (Pro prevenci osteoporózy v pozdějším věku, vápník se totiž ukládá do kostí právě v tomto období)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problém nastává při samostatném stravování dítěte → vznikají nedostatky ve výživě, děti dávají přednost lákavým potravinám z reklam (fast food), může být nedostatek některých vitaminů (hlavně C)</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Dospělá populace: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Zdravá 13</w:t>
      </w:r>
      <w:r w:rsidRPr="00CF7787">
        <w:rPr>
          <w:rFonts w:ascii="Times New Roman" w:hAnsi="Times New Roman" w:cs="Times New Roman"/>
          <w:sz w:val="20"/>
          <w:szCs w:val="20"/>
        </w:rPr>
        <w:t xml:space="preserve"> - výživová doporučení pro dospělé obyvatelstvo ČR, slouží k prevenci chronických neinfekčních onemocnění, na kterých se významně podílí výživa</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udržujte si přiměřenou stálou hmotnost (BMI do 25, obvod pasu u mužů &lt; 94 a u žen &lt;80)</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denně alespoň 30 minut pohybu</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jezte pestrou stravu rozdělenou do 4 - 5 denních jídel, nevynechávat snídani, pestrá strava představuje prevenci karencí či naopak nadbytku některých živin, důležité je i rozložení stravy v průběhu dne</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konzumujte dostatečné množství ovoce a zeleniny - alespoň 500g/D (zeleniny 2x více)</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výrobky z obilovin (nejlépe celozrnné) nebo brambory nejvýše 4x denně, luštěniny aspoň 1x týdně</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ryby a rybí výrobky alespoň 2x týdně</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denně mléko a mléčné výrobky - nejlépe zakysané, přednostně nízkotučné nebo polotučné</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sledujte příjem tuku a omezte jeho množství, pokud je to možné nahrazujte tuky živočišné rostlinnými</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snižte příjem cukru, zejména ve formě slazených nápojů, sladkostí, zmrzliny</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omezte příjem soli a potravin s vyšším obsahem soli, nepřisolujte pokrmy</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předcházejte nákazám a otravám z potravin správným zacházením s potravinami, omezte smažení a grilování</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pitný režim - alespoň 1,5 l/D (nejlépe vodu, čaj, minerální vody)</w:t>
      </w:r>
    </w:p>
    <w:p w:rsidR="00167E3C" w:rsidRPr="00CF7787" w:rsidRDefault="00167E3C" w:rsidP="00037DAD">
      <w:pPr>
        <w:pStyle w:val="a3"/>
        <w:numPr>
          <w:ilvl w:val="0"/>
          <w:numId w:val="127"/>
        </w:numPr>
        <w:rPr>
          <w:rFonts w:ascii="Times New Roman" w:hAnsi="Times New Roman" w:cs="Times New Roman"/>
          <w:sz w:val="20"/>
          <w:szCs w:val="20"/>
        </w:rPr>
      </w:pPr>
      <w:r w:rsidRPr="00CF7787">
        <w:rPr>
          <w:rFonts w:ascii="Times New Roman" w:hAnsi="Times New Roman" w:cs="Times New Roman"/>
          <w:sz w:val="20"/>
          <w:szCs w:val="20"/>
        </w:rPr>
        <w:t>pokud pijete alkohol - nepřekračujte denní příjem 20g (2dcl vína nebo 0,5 l piva)</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potravinové pyramidy</w:t>
      </w:r>
      <w:r w:rsidRPr="00CF7787">
        <w:rPr>
          <w:rFonts w:ascii="Times New Roman" w:hAnsi="Times New Roman" w:cs="Times New Roman"/>
          <w:sz w:val="20"/>
          <w:szCs w:val="20"/>
        </w:rPr>
        <w:t xml:space="preserve"> = grafické znázornění toho jak by mělo vypadat denní složení naší stravy, základnu tvoří zdroje polysacharidů (měli by nám poskytovat víc jak ½ příjmu E, na vrcholu jsou E bohaté, tučné a sladké potraviny, které bychom měli jíst jen výjimečně</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Senioři:</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- 3 nejčastější problémy:</w:t>
      </w:r>
    </w:p>
    <w:p w:rsidR="00167E3C" w:rsidRPr="00CF7787" w:rsidRDefault="00167E3C" w:rsidP="00037DAD">
      <w:pPr>
        <w:pStyle w:val="a3"/>
        <w:numPr>
          <w:ilvl w:val="0"/>
          <w:numId w:val="128"/>
        </w:numPr>
        <w:rPr>
          <w:rFonts w:ascii="Times New Roman" w:hAnsi="Times New Roman" w:cs="Times New Roman"/>
          <w:sz w:val="20"/>
          <w:szCs w:val="20"/>
        </w:rPr>
      </w:pPr>
      <w:r w:rsidRPr="00CF7787">
        <w:rPr>
          <w:rFonts w:ascii="Times New Roman" w:hAnsi="Times New Roman" w:cs="Times New Roman"/>
          <w:sz w:val="20"/>
          <w:szCs w:val="20"/>
        </w:rPr>
        <w:t>obezita - většinou hlavní problém na počátku stáří, přispívají k ní špatné celoživotní stravovací návyky a snižující se fyzická aktivita, ve stravě bývá nadbytek E, nedostatek vlákniny a některých vitaminů a minerálních látek</w:t>
      </w:r>
    </w:p>
    <w:p w:rsidR="00167E3C" w:rsidRPr="00CF7787" w:rsidRDefault="00167E3C" w:rsidP="00037DAD">
      <w:pPr>
        <w:pStyle w:val="a3"/>
        <w:numPr>
          <w:ilvl w:val="0"/>
          <w:numId w:val="128"/>
        </w:numPr>
        <w:rPr>
          <w:rFonts w:ascii="Times New Roman" w:hAnsi="Times New Roman" w:cs="Times New Roman"/>
          <w:sz w:val="20"/>
          <w:szCs w:val="20"/>
        </w:rPr>
      </w:pPr>
      <w:r w:rsidRPr="00CF7787">
        <w:rPr>
          <w:rFonts w:ascii="Times New Roman" w:hAnsi="Times New Roman" w:cs="Times New Roman"/>
          <w:sz w:val="20"/>
          <w:szCs w:val="20"/>
        </w:rPr>
        <w:t>podvýživa - u lidí starších 75 let, příčin je celá řada, důsledkem podvýživy je pokles hmotnosti a především pokles tvorby bílkovin → snížená syntéza imunitních proteinů → vyšší náchylnost k nemocem, zhoršené je i hojení ran; problémové živiny jsou Ca, Fe, K (při užívání diuretik), vit D, vit B</w:t>
      </w:r>
      <w:r w:rsidRPr="00CF7787">
        <w:rPr>
          <w:rFonts w:ascii="Times New Roman" w:hAnsi="Times New Roman" w:cs="Times New Roman"/>
          <w:sz w:val="20"/>
          <w:szCs w:val="20"/>
          <w:vertAlign w:val="subscript"/>
        </w:rPr>
        <w:t>12</w:t>
      </w:r>
    </w:p>
    <w:p w:rsidR="00167E3C" w:rsidRPr="00CF7787" w:rsidRDefault="00167E3C" w:rsidP="00037DAD">
      <w:pPr>
        <w:pStyle w:val="a3"/>
        <w:numPr>
          <w:ilvl w:val="0"/>
          <w:numId w:val="128"/>
        </w:numPr>
        <w:rPr>
          <w:rFonts w:ascii="Times New Roman" w:hAnsi="Times New Roman" w:cs="Times New Roman"/>
          <w:sz w:val="20"/>
          <w:szCs w:val="20"/>
        </w:rPr>
      </w:pPr>
      <w:r w:rsidRPr="00CF7787">
        <w:rPr>
          <w:rFonts w:ascii="Times New Roman" w:hAnsi="Times New Roman" w:cs="Times New Roman"/>
          <w:sz w:val="20"/>
          <w:szCs w:val="20"/>
        </w:rPr>
        <w:t>dehydratace - přispívá již vžitý nedostatečný příjem tekutin který je potencován oslabeným pocitem žízně</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týká se jich stejná doporučení jako pro ostatní, hlavní zásadou je pestrá strava v přiměřeném množství</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rPr>
          <w:rFonts w:ascii="Times New Roman" w:hAnsi="Times New Roman" w:cs="Times New Roman"/>
          <w:b/>
          <w:sz w:val="20"/>
          <w:szCs w:val="20"/>
          <w:u w:val="single"/>
        </w:rPr>
      </w:pPr>
      <w:r w:rsidRPr="00CF7787">
        <w:rPr>
          <w:rFonts w:ascii="Times New Roman" w:hAnsi="Times New Roman" w:cs="Times New Roman"/>
          <w:b/>
          <w:sz w:val="20"/>
          <w:szCs w:val="20"/>
          <w:u w:val="single"/>
        </w:rPr>
        <w:t>48. Hodnocení výživového stavu</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Anamnéza: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RA - údaje o predispozicích k současnému nutričnímu stavu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OA - údaje o onemocnění a lécích které mohou mít vliv na současný výživový stav</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NA (nutriční anamnéza) - informace o změnách tělesné hmotnosti v poslední době, o stravovacích zvyklostech, potížích spojených s přijímáním potravy</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Klinické vyšetření: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hodnotíme celkový stav výživy a stavbu těla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zaměření na specifické známky poruch výživy z nedostatku nebo nadbytku živin → př. anémie při nedostatku Fe, projevy deficitu I, angulární stomatitidy z nedostatku vit B</w:t>
      </w:r>
      <w:r w:rsidRPr="00CF7787">
        <w:rPr>
          <w:rFonts w:ascii="Times New Roman" w:hAnsi="Times New Roman" w:cs="Times New Roman"/>
          <w:sz w:val="20"/>
          <w:szCs w:val="20"/>
          <w:vertAlign w:val="subscript"/>
        </w:rPr>
        <w:t>1</w:t>
      </w:r>
      <w:r w:rsidRPr="00CF7787">
        <w:rPr>
          <w:rFonts w:ascii="Times New Roman" w:hAnsi="Times New Roman" w:cs="Times New Roman"/>
          <w:sz w:val="20"/>
          <w:szCs w:val="20"/>
        </w:rPr>
        <w:t xml:space="preserve"> a B</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otoky DK, ascites, fluidothorax při hypalbuminémii</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Somatometrické vyšetření: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u dospělých BMI, procento tělesného tuku a obvod pasu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u dětí křivky hmotnosti vzhledem k výšce a křivky výšky a hmotnosti vzhledem k věku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BMI</w:t>
      </w:r>
      <w:r w:rsidRPr="00CF7787">
        <w:rPr>
          <w:rFonts w:ascii="Times New Roman" w:hAnsi="Times New Roman" w:cs="Times New Roman"/>
          <w:sz w:val="20"/>
          <w:szCs w:val="20"/>
        </w:rPr>
        <w:t xml:space="preserve"> = index tělesné hmotnosti = kg/m</w:t>
      </w:r>
      <w:r w:rsidRPr="00CF7787">
        <w:rPr>
          <w:rFonts w:ascii="Times New Roman" w:hAnsi="Times New Roman" w:cs="Times New Roman"/>
          <w:sz w:val="20"/>
          <w:szCs w:val="20"/>
          <w:vertAlign w:val="superscript"/>
        </w:rPr>
        <w:t>2</w:t>
      </w:r>
      <w:r w:rsidRPr="00CF7787">
        <w:rPr>
          <w:rFonts w:ascii="Times New Roman" w:hAnsi="Times New Roman" w:cs="Times New Roman"/>
          <w:sz w:val="20"/>
          <w:szCs w:val="20"/>
        </w:rPr>
        <w:t>, koreluje nejlépe s morbiditou a mortalitou</w:t>
      </w:r>
    </w:p>
    <w:p w:rsidR="00167E3C" w:rsidRPr="00CF7787" w:rsidRDefault="00167E3C" w:rsidP="00037DAD">
      <w:pPr>
        <w:pStyle w:val="a3"/>
        <w:numPr>
          <w:ilvl w:val="0"/>
          <w:numId w:val="129"/>
        </w:numPr>
        <w:rPr>
          <w:rFonts w:ascii="Times New Roman" w:hAnsi="Times New Roman" w:cs="Times New Roman"/>
          <w:sz w:val="20"/>
          <w:szCs w:val="20"/>
        </w:rPr>
      </w:pPr>
      <w:r w:rsidRPr="00CF7787">
        <w:rPr>
          <w:rFonts w:ascii="Times New Roman" w:hAnsi="Times New Roman" w:cs="Times New Roman"/>
          <w:sz w:val="20"/>
          <w:szCs w:val="20"/>
          <w:lang w:val="en-US"/>
        </w:rPr>
        <w:t>&lt;</w:t>
      </w:r>
      <w:r w:rsidRPr="00CF7787">
        <w:rPr>
          <w:rFonts w:ascii="Times New Roman" w:hAnsi="Times New Roman" w:cs="Times New Roman"/>
          <w:sz w:val="20"/>
          <w:szCs w:val="20"/>
        </w:rPr>
        <w:t>18,5 - podvýživa</w:t>
      </w:r>
    </w:p>
    <w:p w:rsidR="00167E3C" w:rsidRPr="00CF7787" w:rsidRDefault="00167E3C" w:rsidP="00037DAD">
      <w:pPr>
        <w:pStyle w:val="a3"/>
        <w:numPr>
          <w:ilvl w:val="0"/>
          <w:numId w:val="129"/>
        </w:numPr>
        <w:rPr>
          <w:rFonts w:ascii="Times New Roman" w:hAnsi="Times New Roman" w:cs="Times New Roman"/>
          <w:sz w:val="20"/>
          <w:szCs w:val="20"/>
        </w:rPr>
      </w:pPr>
      <w:r w:rsidRPr="00CF7787">
        <w:rPr>
          <w:rFonts w:ascii="Times New Roman" w:hAnsi="Times New Roman" w:cs="Times New Roman"/>
          <w:sz w:val="20"/>
          <w:szCs w:val="20"/>
        </w:rPr>
        <w:t>18,5 - 25 - norma</w:t>
      </w:r>
    </w:p>
    <w:p w:rsidR="00167E3C" w:rsidRPr="00CF7787" w:rsidRDefault="00167E3C" w:rsidP="00037DAD">
      <w:pPr>
        <w:pStyle w:val="a3"/>
        <w:numPr>
          <w:ilvl w:val="0"/>
          <w:numId w:val="129"/>
        </w:numPr>
        <w:rPr>
          <w:rFonts w:ascii="Times New Roman" w:hAnsi="Times New Roman" w:cs="Times New Roman"/>
          <w:sz w:val="20"/>
          <w:szCs w:val="20"/>
        </w:rPr>
      </w:pPr>
      <w:r w:rsidRPr="00CF7787">
        <w:rPr>
          <w:rFonts w:ascii="Times New Roman" w:hAnsi="Times New Roman" w:cs="Times New Roman"/>
          <w:sz w:val="20"/>
          <w:szCs w:val="20"/>
        </w:rPr>
        <w:t>25 - 30 - nadváha</w:t>
      </w:r>
    </w:p>
    <w:p w:rsidR="00167E3C" w:rsidRPr="00CF7787" w:rsidRDefault="00167E3C" w:rsidP="00037DAD">
      <w:pPr>
        <w:pStyle w:val="a3"/>
        <w:numPr>
          <w:ilvl w:val="0"/>
          <w:numId w:val="129"/>
        </w:numPr>
        <w:rPr>
          <w:rFonts w:ascii="Times New Roman" w:hAnsi="Times New Roman" w:cs="Times New Roman"/>
          <w:sz w:val="20"/>
          <w:szCs w:val="20"/>
        </w:rPr>
      </w:pPr>
      <w:r w:rsidRPr="00CF7787">
        <w:rPr>
          <w:rFonts w:ascii="Times New Roman" w:hAnsi="Times New Roman" w:cs="Times New Roman"/>
          <w:sz w:val="20"/>
          <w:szCs w:val="20"/>
        </w:rPr>
        <w:t>30 - 35 - obezita I. stupně</w:t>
      </w:r>
    </w:p>
    <w:p w:rsidR="00167E3C" w:rsidRPr="00CF7787" w:rsidRDefault="00167E3C" w:rsidP="00037DAD">
      <w:pPr>
        <w:pStyle w:val="a3"/>
        <w:numPr>
          <w:ilvl w:val="0"/>
          <w:numId w:val="129"/>
        </w:numPr>
        <w:rPr>
          <w:rFonts w:ascii="Times New Roman" w:hAnsi="Times New Roman" w:cs="Times New Roman"/>
          <w:sz w:val="20"/>
          <w:szCs w:val="20"/>
        </w:rPr>
      </w:pPr>
      <w:r w:rsidRPr="00CF7787">
        <w:rPr>
          <w:rFonts w:ascii="Times New Roman" w:hAnsi="Times New Roman" w:cs="Times New Roman"/>
          <w:sz w:val="20"/>
          <w:szCs w:val="20"/>
        </w:rPr>
        <w:t>35 - 40 - obezita II. stupně</w:t>
      </w:r>
    </w:p>
    <w:p w:rsidR="00167E3C" w:rsidRPr="00CF7787" w:rsidRDefault="00167E3C" w:rsidP="00037DAD">
      <w:pPr>
        <w:pStyle w:val="a3"/>
        <w:numPr>
          <w:ilvl w:val="0"/>
          <w:numId w:val="129"/>
        </w:numPr>
        <w:rPr>
          <w:rFonts w:ascii="Times New Roman" w:hAnsi="Times New Roman" w:cs="Times New Roman"/>
          <w:sz w:val="20"/>
          <w:szCs w:val="20"/>
        </w:rPr>
      </w:pPr>
      <w:r w:rsidRPr="00CF7787">
        <w:rPr>
          <w:rFonts w:ascii="Times New Roman" w:hAnsi="Times New Roman" w:cs="Times New Roman"/>
          <w:sz w:val="20"/>
          <w:szCs w:val="20"/>
          <w:lang w:val="en-US"/>
        </w:rPr>
        <w:t>&gt;</w:t>
      </w:r>
      <w:r w:rsidRPr="00CF7787">
        <w:rPr>
          <w:rFonts w:ascii="Times New Roman" w:hAnsi="Times New Roman" w:cs="Times New Roman"/>
          <w:sz w:val="20"/>
          <w:szCs w:val="20"/>
        </w:rPr>
        <w:t xml:space="preserve"> 40 - morbidní obezita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BMI nestačí pro posouzení obezity, až 20% nadváhy může být způsobeno robustní kostrou nebo velkou svalovou hmotou</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procento tělesného tuku</w:t>
      </w:r>
    </w:p>
    <w:p w:rsidR="00167E3C" w:rsidRPr="00CF7787" w:rsidRDefault="00167E3C" w:rsidP="00037DAD">
      <w:pPr>
        <w:pStyle w:val="a3"/>
        <w:numPr>
          <w:ilvl w:val="0"/>
          <w:numId w:val="130"/>
        </w:numPr>
        <w:rPr>
          <w:rFonts w:ascii="Times New Roman" w:hAnsi="Times New Roman" w:cs="Times New Roman"/>
          <w:sz w:val="20"/>
          <w:szCs w:val="20"/>
        </w:rPr>
      </w:pPr>
      <w:r w:rsidRPr="00CF7787">
        <w:rPr>
          <w:rFonts w:ascii="Times New Roman" w:hAnsi="Times New Roman" w:cs="Times New Roman"/>
          <w:sz w:val="20"/>
          <w:szCs w:val="20"/>
        </w:rPr>
        <w:t>měřením tloušťky kožní řasy na stanovených místech těla</w:t>
      </w:r>
    </w:p>
    <w:p w:rsidR="00167E3C" w:rsidRPr="00CF7787" w:rsidRDefault="00167E3C" w:rsidP="00037DAD">
      <w:pPr>
        <w:pStyle w:val="a3"/>
        <w:numPr>
          <w:ilvl w:val="0"/>
          <w:numId w:val="130"/>
        </w:numPr>
        <w:rPr>
          <w:rFonts w:ascii="Times New Roman" w:hAnsi="Times New Roman" w:cs="Times New Roman"/>
          <w:sz w:val="20"/>
          <w:szCs w:val="20"/>
        </w:rPr>
      </w:pPr>
      <w:r w:rsidRPr="00CF7787">
        <w:rPr>
          <w:rFonts w:ascii="Times New Roman" w:hAnsi="Times New Roman" w:cs="Times New Roman"/>
          <w:sz w:val="20"/>
          <w:szCs w:val="20"/>
        </w:rPr>
        <w:t>přístroje měřící % tělesného tuku na principu bioelektrické impedance - měření odporu, který tělesné tkáně kladou průchodu el. proudu</w:t>
      </w:r>
    </w:p>
    <w:p w:rsidR="00167E3C" w:rsidRPr="00CF7787" w:rsidRDefault="00167E3C" w:rsidP="00037DAD">
      <w:pPr>
        <w:pStyle w:val="a3"/>
        <w:numPr>
          <w:ilvl w:val="0"/>
          <w:numId w:val="130"/>
        </w:numPr>
        <w:rPr>
          <w:rFonts w:ascii="Times New Roman" w:hAnsi="Times New Roman" w:cs="Times New Roman"/>
          <w:sz w:val="20"/>
          <w:szCs w:val="20"/>
        </w:rPr>
      </w:pPr>
      <w:r w:rsidRPr="00CF7787">
        <w:rPr>
          <w:rFonts w:ascii="Times New Roman" w:hAnsi="Times New Roman" w:cs="Times New Roman"/>
          <w:sz w:val="20"/>
          <w:szCs w:val="20"/>
        </w:rPr>
        <w:t>horní hranice podílu tuku je podle různých pramenů odlišná - uvádí se u mužů &lt;20% a u žen &lt;24%</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distribuce tuku</w:t>
      </w:r>
      <w:r w:rsidRPr="00CF7787">
        <w:rPr>
          <w:rFonts w:ascii="Times New Roman" w:hAnsi="Times New Roman" w:cs="Times New Roman"/>
          <w:sz w:val="20"/>
          <w:szCs w:val="20"/>
        </w:rPr>
        <w:t xml:space="preserve"> - je také důležitá</w:t>
      </w:r>
    </w:p>
    <w:p w:rsidR="00167E3C" w:rsidRPr="00CF7787" w:rsidRDefault="00167E3C" w:rsidP="00037DAD">
      <w:pPr>
        <w:pStyle w:val="a3"/>
        <w:numPr>
          <w:ilvl w:val="0"/>
          <w:numId w:val="131"/>
        </w:numPr>
        <w:rPr>
          <w:rFonts w:ascii="Times New Roman" w:hAnsi="Times New Roman" w:cs="Times New Roman"/>
          <w:sz w:val="20"/>
          <w:szCs w:val="20"/>
        </w:rPr>
      </w:pPr>
      <w:r w:rsidRPr="00CF7787">
        <w:rPr>
          <w:rFonts w:ascii="Times New Roman" w:hAnsi="Times New Roman" w:cs="Times New Roman"/>
          <w:sz w:val="20"/>
          <w:szCs w:val="20"/>
        </w:rPr>
        <w:t>viscerální obezita (androgenní) - tvar jablka, hromadění tuku uvnitř břicha a hrudníku, je spojena s větším výskytem mtb. a KV komplikací</w:t>
      </w:r>
    </w:p>
    <w:p w:rsidR="00167E3C" w:rsidRPr="00CF7787" w:rsidRDefault="00167E3C" w:rsidP="00037DAD">
      <w:pPr>
        <w:pStyle w:val="a3"/>
        <w:numPr>
          <w:ilvl w:val="0"/>
          <w:numId w:val="131"/>
        </w:numPr>
        <w:rPr>
          <w:rFonts w:ascii="Times New Roman" w:hAnsi="Times New Roman" w:cs="Times New Roman"/>
          <w:sz w:val="20"/>
          <w:szCs w:val="20"/>
        </w:rPr>
      </w:pPr>
      <w:r w:rsidRPr="00CF7787">
        <w:rPr>
          <w:rFonts w:ascii="Times New Roman" w:hAnsi="Times New Roman" w:cs="Times New Roman"/>
          <w:sz w:val="20"/>
          <w:szCs w:val="20"/>
        </w:rPr>
        <w:t>gynoidní obezita - tvar hrušky, zmnožení podkožního tuku na stehnech a hýždích, častěji u žen</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obvod pasu</w:t>
      </w:r>
      <w:r w:rsidRPr="00CF7787">
        <w:rPr>
          <w:rFonts w:ascii="Times New Roman" w:hAnsi="Times New Roman" w:cs="Times New Roman"/>
          <w:sz w:val="20"/>
          <w:szCs w:val="20"/>
        </w:rPr>
        <w:t xml:space="preserve"> - u mužů by měl být </w:t>
      </w:r>
      <w:r w:rsidRPr="00CF7787">
        <w:rPr>
          <w:rFonts w:ascii="Times New Roman" w:hAnsi="Times New Roman" w:cs="Times New Roman"/>
          <w:sz w:val="20"/>
          <w:szCs w:val="20"/>
          <w:lang w:val="pl-PL"/>
        </w:rPr>
        <w:t xml:space="preserve">&lt; </w:t>
      </w:r>
      <w:r w:rsidRPr="00CF7787">
        <w:rPr>
          <w:rFonts w:ascii="Times New Roman" w:hAnsi="Times New Roman" w:cs="Times New Roman"/>
          <w:sz w:val="20"/>
          <w:szCs w:val="20"/>
        </w:rPr>
        <w:t xml:space="preserve">94 a u žen </w:t>
      </w:r>
      <w:r w:rsidRPr="00CF7787">
        <w:rPr>
          <w:rFonts w:ascii="Times New Roman" w:hAnsi="Times New Roman" w:cs="Times New Roman"/>
          <w:sz w:val="20"/>
          <w:szCs w:val="20"/>
          <w:lang w:val="pl-PL"/>
        </w:rPr>
        <w:t>&lt;</w:t>
      </w:r>
      <w:r w:rsidRPr="00CF7787">
        <w:rPr>
          <w:rFonts w:ascii="Times New Roman" w:hAnsi="Times New Roman" w:cs="Times New Roman"/>
          <w:sz w:val="20"/>
          <w:szCs w:val="20"/>
        </w:rPr>
        <w:t xml:space="preserve"> 80</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Laboratorní vyšetření: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celá řada možností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např. stanovení hladiny plazmatických lipidů a bílkovin stanovení hladiny vit, minerálních látek a stopových prvků jak v plazmě tak ve tkáních, je možné stanovovat také zátěž cizorodými látkami</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bilanční metody</w:t>
      </w:r>
      <w:r w:rsidRPr="00CF7787">
        <w:rPr>
          <w:rFonts w:ascii="Times New Roman" w:hAnsi="Times New Roman" w:cs="Times New Roman"/>
          <w:sz w:val="20"/>
          <w:szCs w:val="20"/>
        </w:rPr>
        <w:t xml:space="preserve"> - příkladem dusíková nebo E bilance - sledování příjmu a výdeje N respektive 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E výdej</w:t>
      </w:r>
      <w:r w:rsidRPr="00CF7787">
        <w:rPr>
          <w:rFonts w:ascii="Times New Roman" w:hAnsi="Times New Roman" w:cs="Times New Roman"/>
          <w:sz w:val="20"/>
          <w:szCs w:val="20"/>
        </w:rPr>
        <w:t xml:space="preserve"> - stanovujeme pomocí kalorimetrie:</w:t>
      </w:r>
    </w:p>
    <w:p w:rsidR="00167E3C" w:rsidRPr="00CF7787" w:rsidRDefault="00167E3C" w:rsidP="00037DAD">
      <w:pPr>
        <w:pStyle w:val="a3"/>
        <w:numPr>
          <w:ilvl w:val="0"/>
          <w:numId w:val="132"/>
        </w:numPr>
        <w:rPr>
          <w:rFonts w:ascii="Times New Roman" w:hAnsi="Times New Roman" w:cs="Times New Roman"/>
          <w:sz w:val="20"/>
          <w:szCs w:val="20"/>
        </w:rPr>
      </w:pPr>
      <w:r w:rsidRPr="00CF7787">
        <w:rPr>
          <w:rFonts w:ascii="Times New Roman" w:hAnsi="Times New Roman" w:cs="Times New Roman"/>
          <w:sz w:val="20"/>
          <w:szCs w:val="20"/>
        </w:rPr>
        <w:t>přímá kalorimetrie - měří se ztráty tepla v izolované komoře, vyšetření málo dostupné</w:t>
      </w:r>
    </w:p>
    <w:p w:rsidR="00167E3C" w:rsidRPr="00CF7787" w:rsidRDefault="00167E3C" w:rsidP="00037DAD">
      <w:pPr>
        <w:pStyle w:val="a3"/>
        <w:numPr>
          <w:ilvl w:val="0"/>
          <w:numId w:val="132"/>
        </w:numPr>
        <w:rPr>
          <w:rFonts w:ascii="Times New Roman" w:hAnsi="Times New Roman" w:cs="Times New Roman"/>
          <w:sz w:val="20"/>
          <w:szCs w:val="20"/>
        </w:rPr>
      </w:pPr>
      <w:r w:rsidRPr="00CF7787">
        <w:rPr>
          <w:rFonts w:ascii="Times New Roman" w:hAnsi="Times New Roman" w:cs="Times New Roman"/>
          <w:sz w:val="20"/>
          <w:szCs w:val="20"/>
        </w:rPr>
        <w:t>nepřímá - stanovení množství vydané E na základě poměru příjmu kyslíku a výdeje oxidu uhličitého</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Hodnocení spotřeby:</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je nutným předpokladem epidemiologického zkoumání vlivu výživy na zdraví a u jedinců umožňuje stanovit doporučení ke změně stravovacích návyků</w:t>
      </w:r>
    </w:p>
    <w:p w:rsidR="00167E3C" w:rsidRPr="00CF7787" w:rsidRDefault="00167E3C" w:rsidP="00167E3C">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využívá se:</w:t>
      </w:r>
    </w:p>
    <w:p w:rsidR="00167E3C" w:rsidRPr="00CF7787" w:rsidRDefault="00167E3C" w:rsidP="00037DAD">
      <w:pPr>
        <w:pStyle w:val="a3"/>
        <w:numPr>
          <w:ilvl w:val="0"/>
          <w:numId w:val="133"/>
        </w:numPr>
        <w:rPr>
          <w:rFonts w:ascii="Times New Roman" w:hAnsi="Times New Roman" w:cs="Times New Roman"/>
          <w:sz w:val="20"/>
          <w:szCs w:val="20"/>
        </w:rPr>
      </w:pPr>
      <w:r w:rsidRPr="00CF7787">
        <w:rPr>
          <w:rFonts w:ascii="Times New Roman" w:hAnsi="Times New Roman" w:cs="Times New Roman"/>
          <w:sz w:val="20"/>
          <w:szCs w:val="20"/>
        </w:rPr>
        <w:t>průběžný záznam - respondent zaznamenává po každém jídle zkonzumovanou potravu a váží jí po dobu 7 dnů</w:t>
      </w:r>
    </w:p>
    <w:p w:rsidR="00167E3C" w:rsidRPr="00CF7787" w:rsidRDefault="00167E3C" w:rsidP="00037DAD">
      <w:pPr>
        <w:pStyle w:val="a3"/>
        <w:numPr>
          <w:ilvl w:val="0"/>
          <w:numId w:val="133"/>
        </w:numPr>
        <w:rPr>
          <w:rFonts w:ascii="Times New Roman" w:hAnsi="Times New Roman" w:cs="Times New Roman"/>
          <w:sz w:val="20"/>
          <w:szCs w:val="20"/>
        </w:rPr>
      </w:pPr>
      <w:r w:rsidRPr="00CF7787">
        <w:rPr>
          <w:rFonts w:ascii="Times New Roman" w:hAnsi="Times New Roman" w:cs="Times New Roman"/>
          <w:sz w:val="20"/>
          <w:szCs w:val="20"/>
        </w:rPr>
        <w:t>zjišťování frekvence konzumace potravin - respondent zaznamenává u každé položky připraveného seznamu potravin jak často ji konzumuje</w:t>
      </w:r>
    </w:p>
    <w:p w:rsidR="00167E3C" w:rsidRPr="00CF7787" w:rsidRDefault="00167E3C" w:rsidP="00037DAD">
      <w:pPr>
        <w:pStyle w:val="a3"/>
        <w:numPr>
          <w:ilvl w:val="0"/>
          <w:numId w:val="133"/>
        </w:numPr>
        <w:rPr>
          <w:rFonts w:ascii="Times New Roman" w:hAnsi="Times New Roman" w:cs="Times New Roman"/>
          <w:sz w:val="20"/>
          <w:szCs w:val="20"/>
        </w:rPr>
      </w:pPr>
      <w:r w:rsidRPr="00CF7787">
        <w:rPr>
          <w:rFonts w:ascii="Times New Roman" w:hAnsi="Times New Roman" w:cs="Times New Roman"/>
          <w:sz w:val="20"/>
          <w:szCs w:val="20"/>
        </w:rPr>
        <w:t>24 hodinová spotřeba - respondent uvede co nejpřesněji všechna jídla a jejich množství za uplynulých 24 hod.</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vyhodnocení spotřeby je kvantitativní a kvalitativní, kvantitativně se obvykle hodnotí průběžný záznam, hodnocení se provádí pomocí počítačových programů</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rPr>
          <w:rFonts w:ascii="Times New Roman" w:hAnsi="Times New Roman" w:cs="Times New Roman"/>
          <w:b/>
          <w:sz w:val="20"/>
          <w:szCs w:val="20"/>
          <w:u w:val="single"/>
        </w:rPr>
      </w:pPr>
      <w:r w:rsidRPr="00CF7787">
        <w:rPr>
          <w:rFonts w:ascii="Times New Roman" w:hAnsi="Times New Roman" w:cs="Times New Roman"/>
          <w:b/>
          <w:sz w:val="20"/>
          <w:szCs w:val="20"/>
          <w:u w:val="single"/>
        </w:rPr>
        <w:t>49. Poruchy výživového stavu, prevence</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Malnutrice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vznikají v důsledku absolutního nebo relativního nedostatku, nadbytku nebo nevyváženého zastoupení živin</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sz w:val="20"/>
          <w:szCs w:val="20"/>
        </w:rPr>
        <w:t>1) exogenní (primární) -</w:t>
      </w:r>
      <w:r w:rsidRPr="00CF7787">
        <w:rPr>
          <w:rFonts w:ascii="Times New Roman" w:hAnsi="Times New Roman" w:cs="Times New Roman"/>
          <w:sz w:val="20"/>
          <w:szCs w:val="20"/>
        </w:rPr>
        <w:t xml:space="preserve"> způsobena nedostatečným/nadměrným přívodem živin</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sz w:val="20"/>
          <w:szCs w:val="20"/>
        </w:rPr>
        <w:t>2) endogenní (sekundární) -</w:t>
      </w:r>
      <w:r w:rsidRPr="00CF7787">
        <w:rPr>
          <w:rFonts w:ascii="Times New Roman" w:hAnsi="Times New Roman" w:cs="Times New Roman"/>
          <w:sz w:val="20"/>
          <w:szCs w:val="20"/>
        </w:rPr>
        <w:t xml:space="preserve"> vyvolána poruchou vstřebávání živin, poruchou jejich využití (enzymové poruchy) nebo interakcí s dalším faktory (př. léky, kouření, cizorodé látky)</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nedostatkem potravy nebo jednostrannou stravou trpí 1/3 lidstva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protein-energetická malnutrice je příčinou 30% úmrtí dětí do 5 let v rozvojových zemích</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Nedostatek Fe: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ve světě nejrozšířenější malnutrice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postihuje zejména ženy ve fertilním věku a děti v rozvojových zemích</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příčinou anémie je v rozvinutých zemích nejčastěji nedostatek železa, v rozvojových se připojuje nedostatek kyseliny listové a vit B</w:t>
      </w:r>
      <w:r w:rsidRPr="00CF7787">
        <w:rPr>
          <w:rFonts w:ascii="Times New Roman" w:hAnsi="Times New Roman" w:cs="Times New Roman"/>
          <w:sz w:val="20"/>
          <w:szCs w:val="20"/>
          <w:vertAlign w:val="subscript"/>
        </w:rPr>
        <w:t>12</w:t>
      </w:r>
      <w:r w:rsidRPr="00CF7787">
        <w:rPr>
          <w:rFonts w:ascii="Times New Roman" w:hAnsi="Times New Roman" w:cs="Times New Roman"/>
          <w:sz w:val="20"/>
          <w:szCs w:val="20"/>
        </w:rPr>
        <w:t>, parazitární infekce (malárie, ankylostomóza) a chronické infekce (HIV, TBC)</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Nedostatek I:</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struma a celá řada dalších poruch spojená s nedostatkem I ohrožuje 1/3 populace</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Nedostatek vit. 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 rozvojových zemích je nejčastější příčinou oslepnutí dětí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již mírný nedostatek vit A snižuje imunitu → vede k těžšímu průběhu nemocí a větší mortalitě běžných infekcí</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sz w:val="20"/>
          <w:szCs w:val="20"/>
        </w:rPr>
        <w:t>Beri beri</w:t>
      </w:r>
      <w:r w:rsidRPr="00CF7787">
        <w:rPr>
          <w:rFonts w:ascii="Times New Roman" w:hAnsi="Times New Roman" w:cs="Times New Roman"/>
          <w:sz w:val="20"/>
          <w:szCs w:val="20"/>
        </w:rPr>
        <w:t xml:space="preserve"> - nedostatek vitaminu B</w:t>
      </w:r>
      <w:r w:rsidRPr="00CF7787">
        <w:rPr>
          <w:rFonts w:ascii="Times New Roman" w:hAnsi="Times New Roman" w:cs="Times New Roman"/>
          <w:sz w:val="20"/>
          <w:szCs w:val="20"/>
          <w:vertAlign w:val="subscript"/>
        </w:rPr>
        <w:t>1</w:t>
      </w:r>
      <w:r w:rsidRPr="00CF7787">
        <w:rPr>
          <w:rFonts w:ascii="Times New Roman" w:hAnsi="Times New Roman" w:cs="Times New Roman"/>
          <w:b/>
          <w:sz w:val="20"/>
          <w:szCs w:val="20"/>
        </w:rPr>
        <w:t>, pelagra</w:t>
      </w:r>
      <w:r w:rsidRPr="00CF7787">
        <w:rPr>
          <w:rFonts w:ascii="Times New Roman" w:hAnsi="Times New Roman" w:cs="Times New Roman"/>
          <w:sz w:val="20"/>
          <w:szCs w:val="20"/>
        </w:rPr>
        <w:t xml:space="preserve"> - nedostatek niacinu, </w:t>
      </w:r>
      <w:r w:rsidRPr="00CF7787">
        <w:rPr>
          <w:rFonts w:ascii="Times New Roman" w:hAnsi="Times New Roman" w:cs="Times New Roman"/>
          <w:b/>
          <w:sz w:val="20"/>
          <w:szCs w:val="20"/>
        </w:rPr>
        <w:t>kurděje</w:t>
      </w:r>
      <w:r w:rsidRPr="00CF7787">
        <w:rPr>
          <w:rFonts w:ascii="Times New Roman" w:hAnsi="Times New Roman" w:cs="Times New Roman"/>
          <w:sz w:val="20"/>
          <w:szCs w:val="20"/>
        </w:rPr>
        <w:t xml:space="preserve"> - nedostatek vitaminu C → všechny onemocnění se vyskytují již jen v extrémně chudých populacích</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Nedostatek Zn:</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výrazný deficit je vyskytuje poměrně zřídka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mírný deficit postihuje cca 20% populace - je spojen se snížením imunity a opožděním růstu</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Nedostatek vit D:</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 posledních letech dochází ke značnému rozšíření mírného deficitu vit D</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životní styl většiny lidí v rozvinutých zemích se vyznačuje nedostatkem pohybu, psychickými stresy, kouřením a je doprovázen nadbytkem vysoce E bohatých potravin → to ovlivňuje negativně zdravotní stav a má výrazný vliv na výskyt neinfekčních chronických onemocnění (ateroskleróza, HT, DM II, obezita a některá nádorová onemocnění)</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Obezita:</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jedná se o ukládání nadbytečné E ve formě tuku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příčinou je nadměrný přívod potravy a nízká fyzická aktivita, roli ale mohou hrát i příčiny endogenní, genetické nebo metabolické</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míru obezity posuzujeme podle somatometrických vyšetření (BMI, procento tělesného tuku a jeho distribuce v těle, obvod pasu)</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léčba je možná dietou a úpravou pohybové aktivity, behaviorální terapií, farmakoterapií a v neposlední řadě chirurgickou léčbou (bandáž žaludku)</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rPr>
          <w:rFonts w:ascii="Times New Roman" w:hAnsi="Times New Roman" w:cs="Times New Roman"/>
          <w:b/>
          <w:sz w:val="20"/>
          <w:szCs w:val="20"/>
          <w:u w:val="single"/>
        </w:rPr>
      </w:pPr>
      <w:r w:rsidRPr="00CF7787">
        <w:rPr>
          <w:rFonts w:ascii="Times New Roman" w:hAnsi="Times New Roman" w:cs="Times New Roman"/>
          <w:b/>
          <w:sz w:val="20"/>
          <w:szCs w:val="20"/>
          <w:u w:val="single"/>
        </w:rPr>
        <w:t>50. Hygienické požadavky na provozovny stravovacích služeb</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provozovny stravovacích služeb</w:t>
      </w:r>
      <w:r w:rsidRPr="00CF7787">
        <w:rPr>
          <w:rFonts w:ascii="Times New Roman" w:hAnsi="Times New Roman" w:cs="Times New Roman"/>
          <w:sz w:val="20"/>
          <w:szCs w:val="20"/>
        </w:rPr>
        <w:t xml:space="preserve"> = všechny zařízení, kde se vyrábí, připravují a konzumují potraviny → restaurace, jídelny, rychlá občerstvení, různé stánky, mobilní zařízení, přenosná zařízení jako např. automaty, pulty; výrobny cukrářských výrobků, chlazených a mražených pokrmů...</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Hygienické požadavky:</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1) zásady správné výrobní praxe</w:t>
      </w:r>
      <w:r w:rsidRPr="00CF7787">
        <w:rPr>
          <w:rFonts w:ascii="Times New Roman" w:hAnsi="Times New Roman" w:cs="Times New Roman"/>
          <w:sz w:val="20"/>
          <w:szCs w:val="20"/>
        </w:rPr>
        <w:t xml:space="preserve"> - postupy zaměřené na zajišťování celkové jakosti výrobků</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lastRenderedPageBreak/>
        <w:t>2) zásady správné hygienické praxe</w:t>
      </w:r>
      <w:r w:rsidRPr="00CF7787">
        <w:rPr>
          <w:rFonts w:ascii="Times New Roman" w:hAnsi="Times New Roman" w:cs="Times New Roman"/>
          <w:sz w:val="20"/>
          <w:szCs w:val="20"/>
        </w:rPr>
        <w:t xml:space="preserve"> - postupy zaměřené na zabezpečení zdravotní nezávadnosti výrobků</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 součást zásad je systém </w:t>
      </w:r>
      <w:r w:rsidRPr="00CF7787">
        <w:rPr>
          <w:rFonts w:ascii="Times New Roman" w:hAnsi="Times New Roman" w:cs="Times New Roman"/>
          <w:i/>
          <w:sz w:val="20"/>
          <w:szCs w:val="20"/>
        </w:rPr>
        <w:t>kritických bodů (HACCP)</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zodpovědnost za dodržování zásad nese provozovatel stravovacích služeb, který musí mimo jiné určit i kritické body, ve kterých je největší riziko porušení a provádět jejich kontrolu a vést příslušný záznam o daných kontrolách</w:t>
      </w:r>
    </w:p>
    <w:p w:rsidR="00167E3C" w:rsidRPr="00CF7787" w:rsidRDefault="00167E3C" w:rsidP="00037DAD">
      <w:pPr>
        <w:pStyle w:val="a3"/>
        <w:numPr>
          <w:ilvl w:val="0"/>
          <w:numId w:val="134"/>
        </w:numPr>
        <w:rPr>
          <w:rFonts w:ascii="Times New Roman" w:hAnsi="Times New Roman" w:cs="Times New Roman"/>
          <w:sz w:val="20"/>
          <w:szCs w:val="20"/>
        </w:rPr>
      </w:pPr>
      <w:r w:rsidRPr="00CF7787">
        <w:rPr>
          <w:rFonts w:ascii="Times New Roman" w:hAnsi="Times New Roman" w:cs="Times New Roman"/>
          <w:sz w:val="20"/>
          <w:szCs w:val="20"/>
        </w:rPr>
        <w:t>příklad - provozovna kde dochází ke smažení → kritickým bodem = stav oleje ve smažící lázni → dochází ke smyslovému posouzení před započetím práce a pak následně min 1x v průběhu dne, jako nápravné opatření je výměna oleje ve fritéze → daný postup se zapisuje</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Požadavky na infrastrukturu zařízení: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provozovny typu jídelna/restaurace se člení na část skladovací, provozní a jídelnu:</w:t>
      </w:r>
    </w:p>
    <w:p w:rsidR="00167E3C" w:rsidRPr="00CF7787" w:rsidRDefault="00167E3C" w:rsidP="00037DAD">
      <w:pPr>
        <w:pStyle w:val="a3"/>
        <w:numPr>
          <w:ilvl w:val="0"/>
          <w:numId w:val="134"/>
        </w:numPr>
        <w:rPr>
          <w:rFonts w:ascii="Times New Roman" w:hAnsi="Times New Roman" w:cs="Times New Roman"/>
          <w:sz w:val="20"/>
          <w:szCs w:val="20"/>
        </w:rPr>
      </w:pPr>
      <w:r w:rsidRPr="00CF7787">
        <w:rPr>
          <w:rFonts w:ascii="Times New Roman" w:hAnsi="Times New Roman" w:cs="Times New Roman"/>
          <w:b/>
          <w:i/>
          <w:sz w:val="20"/>
          <w:szCs w:val="20"/>
        </w:rPr>
        <w:t>skladovací část</w:t>
      </w:r>
      <w:r w:rsidRPr="00CF7787">
        <w:rPr>
          <w:rFonts w:ascii="Times New Roman" w:hAnsi="Times New Roman" w:cs="Times New Roman"/>
          <w:sz w:val="20"/>
          <w:szCs w:val="20"/>
        </w:rPr>
        <w:t xml:space="preserve"> - musí mít dostatečnou kapacitu, chladírny pro oddělené skladování syrových a opracovaných potravin, balených a nebalených surovin</w:t>
      </w:r>
    </w:p>
    <w:p w:rsidR="00167E3C" w:rsidRPr="00CF7787" w:rsidRDefault="00167E3C" w:rsidP="00037DAD">
      <w:pPr>
        <w:pStyle w:val="a3"/>
        <w:numPr>
          <w:ilvl w:val="0"/>
          <w:numId w:val="134"/>
        </w:numPr>
        <w:rPr>
          <w:rFonts w:ascii="Times New Roman" w:hAnsi="Times New Roman" w:cs="Times New Roman"/>
          <w:sz w:val="20"/>
          <w:szCs w:val="20"/>
        </w:rPr>
      </w:pPr>
      <w:r w:rsidRPr="00CF7787">
        <w:rPr>
          <w:rFonts w:ascii="Times New Roman" w:hAnsi="Times New Roman" w:cs="Times New Roman"/>
          <w:b/>
          <w:i/>
          <w:sz w:val="20"/>
          <w:szCs w:val="20"/>
        </w:rPr>
        <w:t>provozní část</w:t>
      </w:r>
      <w:r w:rsidRPr="00CF7787">
        <w:rPr>
          <w:rFonts w:ascii="Times New Roman" w:hAnsi="Times New Roman" w:cs="Times New Roman"/>
          <w:sz w:val="20"/>
          <w:szCs w:val="20"/>
        </w:rPr>
        <w:t xml:space="preserve"> - skládá se z přípravny, studené a teplé kuchyně a umývárny</w:t>
      </w:r>
    </w:p>
    <w:p w:rsidR="00167E3C" w:rsidRPr="00CF7787" w:rsidRDefault="00167E3C" w:rsidP="00037DAD">
      <w:pPr>
        <w:pStyle w:val="a3"/>
        <w:numPr>
          <w:ilvl w:val="0"/>
          <w:numId w:val="134"/>
        </w:numPr>
        <w:rPr>
          <w:rFonts w:ascii="Times New Roman" w:hAnsi="Times New Roman" w:cs="Times New Roman"/>
          <w:sz w:val="20"/>
          <w:szCs w:val="20"/>
        </w:rPr>
      </w:pPr>
      <w:r w:rsidRPr="00CF7787">
        <w:rPr>
          <w:rFonts w:ascii="Times New Roman" w:hAnsi="Times New Roman" w:cs="Times New Roman"/>
          <w:b/>
          <w:i/>
          <w:sz w:val="20"/>
          <w:szCs w:val="20"/>
        </w:rPr>
        <w:t>jídelna</w:t>
      </w:r>
      <w:r w:rsidRPr="00CF7787">
        <w:rPr>
          <w:rFonts w:ascii="Times New Roman" w:hAnsi="Times New Roman" w:cs="Times New Roman"/>
          <w:sz w:val="20"/>
          <w:szCs w:val="20"/>
        </w:rPr>
        <w:t xml:space="preserve"> - musí být odděleno vydávání pokrmů a příjem použitého nádobí, musí být prostor na odkládání oděvů, musí být zajištěno dostatečné větrání/klimatizace, oddělený vchod pro strávníky a zaměstnance</w:t>
      </w:r>
    </w:p>
    <w:p w:rsidR="00167E3C" w:rsidRPr="00CF7787" w:rsidRDefault="00167E3C" w:rsidP="00037DAD">
      <w:pPr>
        <w:pStyle w:val="a3"/>
        <w:numPr>
          <w:ilvl w:val="0"/>
          <w:numId w:val="134"/>
        </w:numPr>
        <w:rPr>
          <w:rFonts w:ascii="Times New Roman" w:hAnsi="Times New Roman" w:cs="Times New Roman"/>
          <w:sz w:val="20"/>
          <w:szCs w:val="20"/>
        </w:rPr>
      </w:pPr>
      <w:r w:rsidRPr="00CF7787">
        <w:rPr>
          <w:rFonts w:ascii="Times New Roman" w:hAnsi="Times New Roman" w:cs="Times New Roman"/>
          <w:sz w:val="20"/>
          <w:szCs w:val="20"/>
        </w:rPr>
        <w:t>musí být dostatek splachovacích záchodů, umývadel, zajištění tekoucí pitné vody, odstraňování odpadní vody a likvidace odpadků</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Požadavky na provoz, suroviny a pokrm</w:t>
      </w:r>
      <w:r w:rsidR="003506D5">
        <w:rPr>
          <w:rFonts w:ascii="Times New Roman" w:hAnsi="Times New Roman" w:cs="Times New Roman"/>
          <w:b/>
          <w:sz w:val="20"/>
          <w:szCs w:val="20"/>
          <w:u w:val="single"/>
        </w:rPr>
        <w:t xml:space="preserve">  </w:t>
      </w:r>
      <w:r w:rsidRPr="00CF7787">
        <w:rPr>
          <w:rFonts w:ascii="Times New Roman" w:hAnsi="Times New Roman" w:cs="Times New Roman"/>
          <w:b/>
          <w:sz w:val="20"/>
          <w:szCs w:val="20"/>
          <w:u w:val="single"/>
        </w:rPr>
        <w:t>y:</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suroviny</w:t>
      </w:r>
      <w:r w:rsidRPr="00CF7787">
        <w:rPr>
          <w:rFonts w:ascii="Times New Roman" w:hAnsi="Times New Roman" w:cs="Times New Roman"/>
          <w:sz w:val="20"/>
          <w:szCs w:val="20"/>
        </w:rPr>
        <w:t xml:space="preserve"> - musí být kvalitní a zdravotně nezávadné, skladování musí být zajištěno odděleně podle druhu ve vymezených prostorech</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nesmí být skladovány při teplotách, které by mohly podporovat růst patogenních mikroorganismů a tím vést k ohrožení zdraví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chladící řetězec nesmí být přerušen</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čerstvě vyrobené pokrmy se podávají co nejdříve, pokud to není možné → pokrmy se dovářejí nebo se regenerují chlazené nebo mražené</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ochrana proti kontaminaci</w:t>
      </w:r>
      <w:r w:rsidRPr="00CF7787">
        <w:rPr>
          <w:rFonts w:ascii="Times New Roman" w:hAnsi="Times New Roman" w:cs="Times New Roman"/>
          <w:sz w:val="20"/>
          <w:szCs w:val="20"/>
        </w:rPr>
        <w:t xml:space="preserve"> - nesmí dojít ke křížení nečistého provozu (úprava syrových potravin, mytí nádobí, odstraňování odpadků) a čistého provozu (úprava pokrmů do konečné podoby) → oddělené pracovní plochy a vyčleněné nástroje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pokud provoz zajišťuje stravování specifických skupin osob (žáci, studenti, zaměstnanci, pacienti..) musí nutriční hodnota a složení odpovídat výživovým doporučením, nesmí se podávat pokrmy z tepelně nezpracovaných vajec, syrového masa a ryb</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sanitace</w:t>
      </w:r>
      <w:r w:rsidRPr="00CF7787">
        <w:rPr>
          <w:rFonts w:ascii="Times New Roman" w:hAnsi="Times New Roman" w:cs="Times New Roman"/>
          <w:sz w:val="20"/>
          <w:szCs w:val="20"/>
        </w:rPr>
        <w:t xml:space="preserve"> - nedílná součást provozu, jedná se komplex činností které vyplývají z hygienické a protiepidemické péče, jedná o čištění, preventivní zamezení výskytu hmyzu a hlodavců, běžnou dezinfekci, dezinsekci a deratizaci; úklid veškerých prostor, čištění zařízení, strojů a pomůcek se provádí denně</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Požadavky na zaměstnance: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cílem je zajisti aby žádný pracovník nebyl zdrojem kontaminace</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pracovníci jsou povinni:</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podrobit se lékařské prohlídce před přijetím</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mít platný zdravotní průkaz</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neprodleně nahlásit svá onemocnění či onemocnění příbuzných při podezření infekčního charakteru</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upozornit ošetřujícího lékaře na zaměstnání ve stravovacím zařízení</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seznámit se s obsahem hygienických směrnic - orgán ochrany veřejného zdraví je oprávněn při dozoru na pracovišti prověřit znalosti pracovníka</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pečovat o tělesnou čistotu</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mýt si  ruce v teplé vodě pomocí mýdla popřípadě dezinfekce</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nosit čistý pracovní oděv, pracovní obuv a pokrývku hlavy</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neopouštět provozovnu v pracovním oděvu</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ukládat pracovní a běžný oděv odděleně na místa k tomu určená</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vyloučit jakékoliv nehygienické chování (kouření, úpravy vlasů, nehtů..)</w:t>
      </w:r>
    </w:p>
    <w:p w:rsidR="00167E3C" w:rsidRPr="00CF7787" w:rsidRDefault="00167E3C" w:rsidP="00037DAD">
      <w:pPr>
        <w:pStyle w:val="a3"/>
        <w:numPr>
          <w:ilvl w:val="0"/>
          <w:numId w:val="135"/>
        </w:numPr>
        <w:rPr>
          <w:rFonts w:ascii="Times New Roman" w:hAnsi="Times New Roman" w:cs="Times New Roman"/>
          <w:sz w:val="20"/>
          <w:szCs w:val="20"/>
        </w:rPr>
      </w:pPr>
      <w:r w:rsidRPr="00CF7787">
        <w:rPr>
          <w:rFonts w:ascii="Times New Roman" w:hAnsi="Times New Roman" w:cs="Times New Roman"/>
          <w:sz w:val="20"/>
          <w:szCs w:val="20"/>
        </w:rPr>
        <w:t>zajistit péči o ruce, ostříhané nehty, čisté nenalakované, nenosit ozdobné předměty na rukách</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Stravování ve zdravotnických zařízeních:</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několik typů výživy:</w:t>
      </w:r>
    </w:p>
    <w:p w:rsidR="00167E3C" w:rsidRPr="00CF7787" w:rsidRDefault="00167E3C" w:rsidP="00037DAD">
      <w:pPr>
        <w:pStyle w:val="a3"/>
        <w:numPr>
          <w:ilvl w:val="0"/>
          <w:numId w:val="136"/>
        </w:numPr>
        <w:rPr>
          <w:rFonts w:ascii="Times New Roman" w:hAnsi="Times New Roman" w:cs="Times New Roman"/>
          <w:sz w:val="20"/>
          <w:szCs w:val="20"/>
        </w:rPr>
      </w:pPr>
      <w:r w:rsidRPr="00CF7787">
        <w:rPr>
          <w:rFonts w:ascii="Times New Roman" w:hAnsi="Times New Roman" w:cs="Times New Roman"/>
          <w:sz w:val="20"/>
          <w:szCs w:val="20"/>
        </w:rPr>
        <w:t>dieta - výživa per os</w:t>
      </w:r>
    </w:p>
    <w:p w:rsidR="00167E3C" w:rsidRPr="00CF7787" w:rsidRDefault="00167E3C" w:rsidP="00037DAD">
      <w:pPr>
        <w:pStyle w:val="a3"/>
        <w:numPr>
          <w:ilvl w:val="0"/>
          <w:numId w:val="136"/>
        </w:numPr>
        <w:rPr>
          <w:rFonts w:ascii="Times New Roman" w:hAnsi="Times New Roman" w:cs="Times New Roman"/>
          <w:sz w:val="20"/>
          <w:szCs w:val="20"/>
        </w:rPr>
      </w:pPr>
      <w:r w:rsidRPr="00CF7787">
        <w:rPr>
          <w:rFonts w:ascii="Times New Roman" w:hAnsi="Times New Roman" w:cs="Times New Roman"/>
          <w:sz w:val="20"/>
          <w:szCs w:val="20"/>
        </w:rPr>
        <w:lastRenderedPageBreak/>
        <w:t>enterální výživa - tekutá strava podávaná v podobě sippingu (popíjení) nebo sondou (gastrickou, duodenální, jejunální)</w:t>
      </w:r>
    </w:p>
    <w:p w:rsidR="00167E3C" w:rsidRPr="00CF7787" w:rsidRDefault="00167E3C" w:rsidP="00037DAD">
      <w:pPr>
        <w:pStyle w:val="a3"/>
        <w:numPr>
          <w:ilvl w:val="0"/>
          <w:numId w:val="136"/>
        </w:numPr>
        <w:rPr>
          <w:rFonts w:ascii="Times New Roman" w:hAnsi="Times New Roman" w:cs="Times New Roman"/>
          <w:sz w:val="20"/>
          <w:szCs w:val="20"/>
        </w:rPr>
      </w:pPr>
      <w:r w:rsidRPr="00CF7787">
        <w:rPr>
          <w:rFonts w:ascii="Times New Roman" w:hAnsi="Times New Roman" w:cs="Times New Roman"/>
          <w:sz w:val="20"/>
          <w:szCs w:val="20"/>
        </w:rPr>
        <w:t>parenterální výživa - nitrožilně</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výživu v nemocnicích - zajišťuje oddělení léčební výživy a stravování podle dietních systémů schválených ředitelem nemocnice za porady stravovací komise → tento systém je závazný</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 veškerá strava se připravuje centrálně, po dobu přepravy nesmí T pokrmů klesnout pod 65°C</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starší způsob distribuce stravy</w:t>
      </w:r>
      <w:r w:rsidRPr="00CF7787">
        <w:rPr>
          <w:rFonts w:ascii="Times New Roman" w:hAnsi="Times New Roman" w:cs="Times New Roman"/>
          <w:sz w:val="20"/>
          <w:szCs w:val="20"/>
        </w:rPr>
        <w:t xml:space="preserve"> - rozvážení jídla v transportních termo-nádobách, v kuchyňkách na oddělení se pak pokrmy porcují pacientům na talíře, umývaní nádobí a likvidaci zbytků zajišťuje oddělení</w:t>
      </w: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nový způsob distribuce stravy</w:t>
      </w:r>
      <w:r w:rsidRPr="00CF7787">
        <w:rPr>
          <w:rFonts w:ascii="Times New Roman" w:hAnsi="Times New Roman" w:cs="Times New Roman"/>
          <w:sz w:val="20"/>
          <w:szCs w:val="20"/>
        </w:rPr>
        <w:t xml:space="preserve"> = tabletový systém - v centrální kuchyni jsou pokrmy rozděleny na talíře a ukládány na podnos s poklopem (tableta), tablety se vkládají do pojízdných termoboxů, které se rozvážejí na oddělení, podnosy se zbytkem pokrmů se odvážejí zpět do centrální kuchyně, která zajišťuje umývání nádobí</w:t>
      </w:r>
    </w:p>
    <w:p w:rsidR="00167E3C" w:rsidRPr="00CF7787" w:rsidRDefault="00167E3C" w:rsidP="00167E3C">
      <w:pPr>
        <w:ind w:left="0" w:firstLine="0"/>
        <w:rPr>
          <w:rFonts w:ascii="Times New Roman" w:hAnsi="Times New Roman" w:cs="Times New Roman"/>
          <w:sz w:val="20"/>
          <w:szCs w:val="20"/>
        </w:rPr>
      </w:pPr>
    </w:p>
    <w:p w:rsidR="00167E3C" w:rsidRPr="00CF7787" w:rsidRDefault="00167E3C" w:rsidP="00167E3C">
      <w:pPr>
        <w:ind w:left="0" w:firstLine="0"/>
        <w:rPr>
          <w:rFonts w:ascii="Times New Roman" w:hAnsi="Times New Roman" w:cs="Times New Roman"/>
          <w:sz w:val="20"/>
          <w:szCs w:val="20"/>
        </w:rPr>
      </w:pPr>
      <w:r w:rsidRPr="00CF7787">
        <w:rPr>
          <w:rFonts w:ascii="Times New Roman" w:hAnsi="Times New Roman" w:cs="Times New Roman"/>
          <w:b/>
          <w:i/>
          <w:sz w:val="20"/>
          <w:szCs w:val="20"/>
        </w:rPr>
        <w:t>- tekutá výživa -</w:t>
      </w:r>
      <w:r w:rsidRPr="00CF7787">
        <w:rPr>
          <w:rFonts w:ascii="Times New Roman" w:hAnsi="Times New Roman" w:cs="Times New Roman"/>
          <w:sz w:val="20"/>
          <w:szCs w:val="20"/>
        </w:rPr>
        <w:t xml:space="preserve"> připravuje se na samostatném pracovišti</w:t>
      </w:r>
    </w:p>
    <w:p w:rsidR="00167E3C" w:rsidRPr="00CF7787" w:rsidRDefault="00167E3C" w:rsidP="00037DAD">
      <w:pPr>
        <w:pStyle w:val="a3"/>
        <w:numPr>
          <w:ilvl w:val="0"/>
          <w:numId w:val="137"/>
        </w:numPr>
        <w:rPr>
          <w:rFonts w:ascii="Times New Roman" w:hAnsi="Times New Roman" w:cs="Times New Roman"/>
          <w:sz w:val="20"/>
          <w:szCs w:val="20"/>
        </w:rPr>
      </w:pPr>
      <w:r w:rsidRPr="00CF7787">
        <w:rPr>
          <w:rFonts w:ascii="Times New Roman" w:hAnsi="Times New Roman" w:cs="Times New Roman"/>
          <w:sz w:val="20"/>
          <w:szCs w:val="20"/>
        </w:rPr>
        <w:t>pro podávání per os se připravuje a podává čerstvá</w:t>
      </w:r>
    </w:p>
    <w:p w:rsidR="00167E3C" w:rsidRDefault="00167E3C" w:rsidP="00167E3C">
      <w:pPr>
        <w:ind w:left="0" w:firstLine="0"/>
        <w:rPr>
          <w:rFonts w:ascii="Times New Roman" w:hAnsi="Times New Roman" w:cs="Times New Roman"/>
          <w:sz w:val="20"/>
          <w:szCs w:val="20"/>
        </w:rPr>
      </w:pPr>
      <w:r w:rsidRPr="00CF7787">
        <w:rPr>
          <w:rFonts w:ascii="Times New Roman" w:hAnsi="Times New Roman" w:cs="Times New Roman"/>
          <w:sz w:val="20"/>
          <w:szCs w:val="20"/>
        </w:rPr>
        <w:t>pro aplikaci gastrickou sondou se výživa po výrobě plní do sterilních obalů a konzervuje varem po dobu 30 min., pak se rychle zchladí na 2°C a může se skladovat nejdéle 5 dnů</w:t>
      </w:r>
    </w:p>
    <w:p w:rsidR="0051209B" w:rsidRDefault="0051209B" w:rsidP="00167E3C">
      <w:pPr>
        <w:ind w:left="0" w:firstLine="0"/>
        <w:rPr>
          <w:rFonts w:ascii="Times New Roman" w:hAnsi="Times New Roman" w:cs="Times New Roman"/>
          <w:sz w:val="20"/>
          <w:szCs w:val="20"/>
        </w:rPr>
      </w:pPr>
    </w:p>
    <w:p w:rsidR="00C31EDF" w:rsidRDefault="0051209B" w:rsidP="0051209B">
      <w:pPr>
        <w:ind w:left="0" w:firstLine="0"/>
        <w:rPr>
          <w:rFonts w:ascii="Times New Roman" w:hAnsi="Times New Roman" w:cs="Times New Roman"/>
          <w:b/>
          <w:sz w:val="20"/>
          <w:szCs w:val="20"/>
          <w:u w:val="single"/>
        </w:rPr>
      </w:pPr>
      <w:r>
        <w:rPr>
          <w:rFonts w:ascii="Times New Roman" w:hAnsi="Times New Roman" w:cs="Times New Roman"/>
          <w:sz w:val="20"/>
          <w:szCs w:val="20"/>
        </w:rPr>
        <w:br/>
      </w:r>
      <w:r w:rsidRPr="0051209B">
        <w:rPr>
          <w:rFonts w:ascii="Times New Roman" w:hAnsi="Times New Roman" w:cs="Times New Roman"/>
          <w:b/>
          <w:sz w:val="20"/>
          <w:szCs w:val="20"/>
          <w:u w:val="single"/>
        </w:rPr>
        <w:t>51.   Zdravotní problematika radonu a jeho dceřiných produktů, prevence.</w:t>
      </w:r>
    </w:p>
    <w:p w:rsidR="00C31EDF" w:rsidRPr="00C31EDF" w:rsidRDefault="00C31EDF" w:rsidP="00C31EDF">
      <w:pPr>
        <w:pStyle w:val="ae"/>
        <w:spacing w:before="96" w:beforeAutospacing="0" w:after="120" w:afterAutospacing="0"/>
        <w:rPr>
          <w:color w:val="000000"/>
          <w:sz w:val="20"/>
          <w:szCs w:val="20"/>
        </w:rPr>
      </w:pPr>
      <w:r w:rsidRPr="00C31EDF">
        <w:rPr>
          <w:color w:val="000000"/>
          <w:sz w:val="20"/>
          <w:szCs w:val="20"/>
        </w:rPr>
        <w:t>V prostředí budov sledujeme zejména množství</w:t>
      </w:r>
      <w:r w:rsidRPr="00C31EDF">
        <w:rPr>
          <w:rStyle w:val="apple-converted-space"/>
          <w:color w:val="000000"/>
          <w:sz w:val="20"/>
          <w:szCs w:val="20"/>
        </w:rPr>
        <w:t> </w:t>
      </w:r>
      <w:r w:rsidRPr="00C31EDF">
        <w:rPr>
          <w:b/>
          <w:bCs/>
          <w:color w:val="000000"/>
          <w:sz w:val="20"/>
          <w:szCs w:val="20"/>
        </w:rPr>
        <w:t>radonu</w:t>
      </w:r>
      <w:r w:rsidRPr="00C31EDF">
        <w:rPr>
          <w:rStyle w:val="apple-converted-space"/>
          <w:color w:val="000000"/>
          <w:sz w:val="20"/>
          <w:szCs w:val="20"/>
        </w:rPr>
        <w:t> </w:t>
      </w:r>
      <w:r w:rsidRPr="00C31EDF">
        <w:rPr>
          <w:color w:val="000000"/>
          <w:sz w:val="20"/>
          <w:szCs w:val="20"/>
        </w:rPr>
        <w:t>(</w:t>
      </w:r>
      <w:r w:rsidRPr="00C31EDF">
        <w:rPr>
          <w:b/>
          <w:bCs/>
          <w:color w:val="000000"/>
          <w:sz w:val="20"/>
          <w:szCs w:val="20"/>
          <w:vertAlign w:val="superscript"/>
        </w:rPr>
        <w:t>222</w:t>
      </w:r>
      <w:r w:rsidRPr="00C31EDF">
        <w:rPr>
          <w:b/>
          <w:bCs/>
          <w:color w:val="000000"/>
          <w:sz w:val="20"/>
          <w:szCs w:val="20"/>
        </w:rPr>
        <w:t>Rn</w:t>
      </w:r>
      <w:r w:rsidRPr="00C31EDF">
        <w:rPr>
          <w:color w:val="000000"/>
          <w:sz w:val="20"/>
          <w:szCs w:val="20"/>
        </w:rPr>
        <w:t>). Radon je bezbarvý plyn, těžší než vzduch, bez chuti a zápachu, radioaktivní (vzniká v průběhu 1. rozpadové řady urano–radiové). Do domů se dostává z:</w:t>
      </w:r>
    </w:p>
    <w:p w:rsidR="00C31EDF" w:rsidRPr="00C31EDF" w:rsidRDefault="00C31EDF" w:rsidP="00037DAD">
      <w:pPr>
        <w:numPr>
          <w:ilvl w:val="0"/>
          <w:numId w:val="216"/>
        </w:numPr>
        <w:spacing w:before="100" w:beforeAutospacing="1" w:after="24"/>
        <w:ind w:left="0"/>
        <w:rPr>
          <w:rFonts w:ascii="Times New Roman" w:hAnsi="Times New Roman" w:cs="Times New Roman"/>
          <w:color w:val="000000"/>
          <w:sz w:val="20"/>
          <w:szCs w:val="20"/>
        </w:rPr>
      </w:pPr>
      <w:r w:rsidRPr="00C31EDF">
        <w:rPr>
          <w:rFonts w:ascii="Times New Roman" w:hAnsi="Times New Roman" w:cs="Times New Roman"/>
          <w:color w:val="000000"/>
          <w:sz w:val="20"/>
          <w:szCs w:val="20"/>
        </w:rPr>
        <w:t>podloží,</w:t>
      </w:r>
    </w:p>
    <w:p w:rsidR="00C31EDF" w:rsidRPr="00C31EDF" w:rsidRDefault="00C31EDF" w:rsidP="00037DAD">
      <w:pPr>
        <w:numPr>
          <w:ilvl w:val="0"/>
          <w:numId w:val="216"/>
        </w:numPr>
        <w:spacing w:before="100" w:beforeAutospacing="1" w:after="24"/>
        <w:ind w:left="0"/>
        <w:rPr>
          <w:rFonts w:ascii="Times New Roman" w:hAnsi="Times New Roman" w:cs="Times New Roman"/>
          <w:color w:val="000000"/>
          <w:sz w:val="20"/>
          <w:szCs w:val="20"/>
        </w:rPr>
      </w:pPr>
      <w:r w:rsidRPr="00C31EDF">
        <w:rPr>
          <w:rFonts w:ascii="Times New Roman" w:hAnsi="Times New Roman" w:cs="Times New Roman"/>
          <w:color w:val="000000"/>
          <w:sz w:val="20"/>
          <w:szCs w:val="20"/>
        </w:rPr>
        <w:t>stavebních materiálů,</w:t>
      </w:r>
    </w:p>
    <w:p w:rsidR="00C31EDF" w:rsidRPr="00C31EDF" w:rsidRDefault="00C31EDF" w:rsidP="00037DAD">
      <w:pPr>
        <w:numPr>
          <w:ilvl w:val="0"/>
          <w:numId w:val="216"/>
        </w:numPr>
        <w:spacing w:before="100" w:beforeAutospacing="1" w:after="24"/>
        <w:ind w:left="0"/>
        <w:rPr>
          <w:rFonts w:ascii="Times New Roman" w:hAnsi="Times New Roman" w:cs="Times New Roman"/>
          <w:color w:val="000000"/>
          <w:sz w:val="20"/>
          <w:szCs w:val="20"/>
        </w:rPr>
      </w:pPr>
      <w:r w:rsidRPr="00C31EDF">
        <w:rPr>
          <w:rFonts w:ascii="Times New Roman" w:hAnsi="Times New Roman" w:cs="Times New Roman"/>
          <w:color w:val="000000"/>
          <w:sz w:val="20"/>
          <w:szCs w:val="20"/>
        </w:rPr>
        <w:t>podzemní vody (nevýznamný zdroj),</w:t>
      </w:r>
    </w:p>
    <w:p w:rsidR="00C31EDF" w:rsidRPr="00C31EDF" w:rsidRDefault="00C31EDF" w:rsidP="00037DAD">
      <w:pPr>
        <w:numPr>
          <w:ilvl w:val="0"/>
          <w:numId w:val="216"/>
        </w:numPr>
        <w:spacing w:before="100" w:beforeAutospacing="1" w:after="24"/>
        <w:ind w:left="0"/>
        <w:rPr>
          <w:rFonts w:ascii="Times New Roman" w:hAnsi="Times New Roman" w:cs="Times New Roman"/>
          <w:color w:val="000000"/>
          <w:sz w:val="20"/>
          <w:szCs w:val="20"/>
        </w:rPr>
      </w:pPr>
      <w:r w:rsidRPr="00C31EDF">
        <w:rPr>
          <w:rFonts w:ascii="Times New Roman" w:hAnsi="Times New Roman" w:cs="Times New Roman"/>
          <w:color w:val="000000"/>
          <w:sz w:val="20"/>
          <w:szCs w:val="20"/>
        </w:rPr>
        <w:t>zemního plynu.</w:t>
      </w:r>
    </w:p>
    <w:p w:rsidR="00C31EDF" w:rsidRPr="00C31EDF" w:rsidRDefault="00C31EDF" w:rsidP="00C31EDF">
      <w:pPr>
        <w:pStyle w:val="2"/>
        <w:pBdr>
          <w:bottom w:val="single" w:sz="6" w:space="2" w:color="AAAAAA"/>
        </w:pBdr>
        <w:spacing w:before="0" w:after="144"/>
        <w:ind w:left="0"/>
        <w:rPr>
          <w:rFonts w:ascii="Times New Roman" w:hAnsi="Times New Roman" w:cs="Times New Roman"/>
          <w:color w:val="000000"/>
          <w:sz w:val="20"/>
          <w:szCs w:val="20"/>
        </w:rPr>
      </w:pPr>
      <w:r w:rsidRPr="00C31EDF">
        <w:rPr>
          <w:rStyle w:val="mw-headline"/>
          <w:rFonts w:ascii="Times New Roman" w:hAnsi="Times New Roman" w:cs="Times New Roman"/>
          <w:color w:val="000000"/>
          <w:sz w:val="20"/>
          <w:szCs w:val="20"/>
        </w:rPr>
        <w:t>Zdroje a šíření</w:t>
      </w:r>
      <w:r w:rsidRPr="00C31EDF">
        <w:rPr>
          <w:rFonts w:ascii="Times New Roman" w:hAnsi="Times New Roman" w:cs="Times New Roman"/>
          <w:color w:val="000000"/>
          <w:sz w:val="20"/>
          <w:szCs w:val="20"/>
        </w:rPr>
        <w:t xml:space="preserve"> </w:t>
      </w:r>
    </w:p>
    <w:p w:rsidR="00C31EDF" w:rsidRPr="00C31EDF" w:rsidRDefault="00C31EDF" w:rsidP="00C31EDF">
      <w:pPr>
        <w:pStyle w:val="ae"/>
        <w:spacing w:before="96" w:beforeAutospacing="0" w:after="120" w:afterAutospacing="0"/>
        <w:rPr>
          <w:color w:val="000000"/>
          <w:sz w:val="20"/>
          <w:szCs w:val="20"/>
        </w:rPr>
      </w:pPr>
      <w:r w:rsidRPr="00C31EDF">
        <w:rPr>
          <w:color w:val="000000"/>
          <w:sz w:val="20"/>
          <w:szCs w:val="20"/>
        </w:rPr>
        <w:t>Největší zdroj je podloží, dostává se do půdního vzduchu (hodnotíme koncentraci) a spolu s ním do budov vlivem tzv.</w:t>
      </w:r>
      <w:r w:rsidRPr="00C31EDF">
        <w:rPr>
          <w:rStyle w:val="apple-converted-space"/>
          <w:color w:val="000000"/>
          <w:sz w:val="20"/>
          <w:szCs w:val="20"/>
        </w:rPr>
        <w:t> </w:t>
      </w:r>
      <w:r w:rsidRPr="00C31EDF">
        <w:rPr>
          <w:b/>
          <w:bCs/>
          <w:i/>
          <w:iCs/>
          <w:color w:val="000000"/>
          <w:sz w:val="20"/>
          <w:szCs w:val="20"/>
        </w:rPr>
        <w:t>komínového efektu</w:t>
      </w:r>
      <w:r w:rsidRPr="00C31EDF">
        <w:rPr>
          <w:rStyle w:val="apple-converted-space"/>
          <w:color w:val="000000"/>
          <w:sz w:val="20"/>
          <w:szCs w:val="20"/>
        </w:rPr>
        <w:t> </w:t>
      </w:r>
      <w:r w:rsidRPr="00C31EDF">
        <w:rPr>
          <w:color w:val="000000"/>
          <w:sz w:val="20"/>
          <w:szCs w:val="20"/>
        </w:rPr>
        <w:t>(podtlak).</w:t>
      </w:r>
    </w:p>
    <w:p w:rsidR="00C31EDF" w:rsidRPr="00C31EDF" w:rsidRDefault="00C31EDF" w:rsidP="00C31EDF">
      <w:pPr>
        <w:pStyle w:val="ae"/>
        <w:spacing w:before="96" w:beforeAutospacing="0" w:after="120" w:afterAutospacing="0"/>
        <w:rPr>
          <w:color w:val="000000"/>
          <w:sz w:val="20"/>
          <w:szCs w:val="20"/>
        </w:rPr>
      </w:pPr>
      <w:r w:rsidRPr="00C31EDF">
        <w:rPr>
          <w:color w:val="000000"/>
          <w:sz w:val="20"/>
          <w:szCs w:val="20"/>
        </w:rPr>
        <w:t>Poločas rozpadu</w:t>
      </w:r>
      <w:r w:rsidRPr="00C31EDF">
        <w:rPr>
          <w:rStyle w:val="apple-converted-space"/>
          <w:color w:val="000000"/>
          <w:sz w:val="20"/>
          <w:szCs w:val="20"/>
        </w:rPr>
        <w:t> </w:t>
      </w:r>
      <w:r w:rsidRPr="00C31EDF">
        <w:rPr>
          <w:color w:val="000000"/>
          <w:sz w:val="20"/>
          <w:szCs w:val="20"/>
          <w:vertAlign w:val="superscript"/>
        </w:rPr>
        <w:t>222</w:t>
      </w:r>
      <w:r w:rsidRPr="00C31EDF">
        <w:rPr>
          <w:color w:val="000000"/>
          <w:sz w:val="20"/>
          <w:szCs w:val="20"/>
        </w:rPr>
        <w:t>Rn jsou necelé 4 dny, což postačuje, aby se stihl dostal do budovy. Dávka ozáření způsobená radonem je ale podstatně nižší než dávka z jeho dceřiných produktů:</w:t>
      </w:r>
      <w:r w:rsidRPr="00C31EDF">
        <w:rPr>
          <w:rStyle w:val="apple-converted-space"/>
          <w:color w:val="000000"/>
          <w:sz w:val="20"/>
          <w:szCs w:val="20"/>
        </w:rPr>
        <w:t> </w:t>
      </w:r>
      <w:r w:rsidRPr="00C31EDF">
        <w:rPr>
          <w:b/>
          <w:bCs/>
          <w:color w:val="000000"/>
          <w:sz w:val="20"/>
          <w:szCs w:val="20"/>
        </w:rPr>
        <w:t>α izotopy polonia</w:t>
      </w:r>
      <w:r w:rsidRPr="00C31EDF">
        <w:rPr>
          <w:rStyle w:val="apple-converted-space"/>
          <w:color w:val="000000"/>
          <w:sz w:val="20"/>
          <w:szCs w:val="20"/>
        </w:rPr>
        <w:t> </w:t>
      </w:r>
      <w:r w:rsidRPr="00C31EDF">
        <w:rPr>
          <w:color w:val="000000"/>
          <w:sz w:val="20"/>
          <w:szCs w:val="20"/>
        </w:rPr>
        <w:t>(</w:t>
      </w:r>
      <w:r w:rsidRPr="00C31EDF">
        <w:rPr>
          <w:color w:val="000000"/>
          <w:sz w:val="20"/>
          <w:szCs w:val="20"/>
          <w:vertAlign w:val="superscript"/>
        </w:rPr>
        <w:t>210</w:t>
      </w:r>
      <w:r w:rsidRPr="00C31EDF">
        <w:rPr>
          <w:color w:val="000000"/>
          <w:sz w:val="20"/>
          <w:szCs w:val="20"/>
        </w:rPr>
        <w:t>Po,</w:t>
      </w:r>
      <w:r w:rsidRPr="00C31EDF">
        <w:rPr>
          <w:rStyle w:val="apple-converted-space"/>
          <w:color w:val="000000"/>
          <w:sz w:val="20"/>
          <w:szCs w:val="20"/>
        </w:rPr>
        <w:t> </w:t>
      </w:r>
      <w:r w:rsidRPr="00C31EDF">
        <w:rPr>
          <w:color w:val="000000"/>
          <w:sz w:val="20"/>
          <w:szCs w:val="20"/>
          <w:vertAlign w:val="superscript"/>
        </w:rPr>
        <w:t>214</w:t>
      </w:r>
      <w:r w:rsidRPr="00C31EDF">
        <w:rPr>
          <w:color w:val="000000"/>
          <w:sz w:val="20"/>
          <w:szCs w:val="20"/>
        </w:rPr>
        <w:t>Po). Proto se pro hodnocení objemové aktivity dceřiných produktů radonu v ovzduší používá tzv.</w:t>
      </w:r>
      <w:r w:rsidRPr="00C31EDF">
        <w:rPr>
          <w:rStyle w:val="apple-converted-space"/>
          <w:color w:val="000000"/>
          <w:sz w:val="20"/>
          <w:szCs w:val="20"/>
        </w:rPr>
        <w:t> </w:t>
      </w:r>
      <w:r w:rsidRPr="00C31EDF">
        <w:rPr>
          <w:b/>
          <w:bCs/>
          <w:color w:val="000000"/>
          <w:sz w:val="20"/>
          <w:szCs w:val="20"/>
        </w:rPr>
        <w:t>ekvivalentní objemová aktivita radonu</w:t>
      </w:r>
      <w:r w:rsidRPr="00C31EDF">
        <w:rPr>
          <w:color w:val="000000"/>
          <w:sz w:val="20"/>
          <w:szCs w:val="20"/>
        </w:rPr>
        <w:t>.</w:t>
      </w:r>
    </w:p>
    <w:p w:rsidR="00C31EDF" w:rsidRPr="00C31EDF" w:rsidRDefault="00C31EDF" w:rsidP="00C31EDF">
      <w:pPr>
        <w:pStyle w:val="ae"/>
        <w:spacing w:before="96" w:beforeAutospacing="0" w:after="120" w:afterAutospacing="0"/>
        <w:rPr>
          <w:color w:val="000000"/>
          <w:sz w:val="20"/>
          <w:szCs w:val="20"/>
        </w:rPr>
      </w:pPr>
      <w:r w:rsidRPr="00C31EDF">
        <w:rPr>
          <w:color w:val="000000"/>
          <w:sz w:val="20"/>
          <w:szCs w:val="20"/>
        </w:rPr>
        <w:t>Ve stavebních materiálech množství radonu kolísá v závislosti na jejich původu. Dnes jde většinou o materiály vyráběné z elektrárenského popílku, kde se obsah Rn liší podle druhu spalovaného uhlí.</w:t>
      </w:r>
    </w:p>
    <w:p w:rsidR="00C31EDF" w:rsidRPr="00C31EDF" w:rsidRDefault="00C31EDF" w:rsidP="00C31EDF">
      <w:pPr>
        <w:pStyle w:val="ae"/>
        <w:spacing w:before="96" w:beforeAutospacing="0" w:after="120" w:afterAutospacing="0"/>
        <w:rPr>
          <w:color w:val="000000"/>
          <w:sz w:val="20"/>
          <w:szCs w:val="20"/>
        </w:rPr>
      </w:pPr>
      <w:r w:rsidRPr="00C31EDF">
        <w:rPr>
          <w:color w:val="000000"/>
          <w:sz w:val="20"/>
          <w:szCs w:val="20"/>
        </w:rPr>
        <w:t>Rn a častěji jeho dceřiné produkty se dostávají do plic adsorbované na respirabilní frakci aerosolu (velikost částic 3 μg), v</w:t>
      </w:r>
      <w:r w:rsidRPr="00C31EDF">
        <w:rPr>
          <w:rStyle w:val="apple-converted-space"/>
          <w:color w:val="000000"/>
          <w:sz w:val="20"/>
          <w:szCs w:val="20"/>
        </w:rPr>
        <w:t> </w:t>
      </w:r>
      <w:hyperlink r:id="rId97" w:tooltip="Plíce" w:history="1">
        <w:r w:rsidRPr="00C31EDF">
          <w:rPr>
            <w:rStyle w:val="a4"/>
            <w:color w:val="0B0080"/>
            <w:sz w:val="20"/>
            <w:szCs w:val="20"/>
            <w:u w:val="none"/>
          </w:rPr>
          <w:t>plicích</w:t>
        </w:r>
      </w:hyperlink>
      <w:r w:rsidRPr="00C31EDF">
        <w:rPr>
          <w:rStyle w:val="apple-converted-space"/>
          <w:color w:val="000000"/>
          <w:sz w:val="20"/>
          <w:szCs w:val="20"/>
        </w:rPr>
        <w:t> </w:t>
      </w:r>
      <w:r w:rsidRPr="00C31EDF">
        <w:rPr>
          <w:color w:val="000000"/>
          <w:sz w:val="20"/>
          <w:szCs w:val="20"/>
        </w:rPr>
        <w:t>se následně může uplatnit působení α záření na krátkou vzdálenost.</w:t>
      </w:r>
    </w:p>
    <w:p w:rsidR="00C31EDF" w:rsidRPr="00C31EDF" w:rsidRDefault="00C31EDF" w:rsidP="00C31EDF">
      <w:pPr>
        <w:pStyle w:val="ae"/>
        <w:spacing w:before="96" w:beforeAutospacing="0" w:after="120" w:afterAutospacing="0"/>
        <w:rPr>
          <w:color w:val="000000"/>
          <w:sz w:val="20"/>
          <w:szCs w:val="20"/>
        </w:rPr>
      </w:pPr>
      <w:r w:rsidRPr="00C31EDF">
        <w:rPr>
          <w:color w:val="000000"/>
          <w:sz w:val="20"/>
          <w:szCs w:val="20"/>
        </w:rPr>
        <w:t>Nebezpečnost Rn stoupá s dalšími</w:t>
      </w:r>
      <w:r w:rsidRPr="00C31EDF">
        <w:rPr>
          <w:rStyle w:val="apple-converted-space"/>
          <w:color w:val="000000"/>
          <w:sz w:val="20"/>
          <w:szCs w:val="20"/>
        </w:rPr>
        <w:t> </w:t>
      </w:r>
      <w:hyperlink r:id="rId98" w:tooltip="Rizikový faktor a zavádějící faktor" w:history="1">
        <w:r w:rsidRPr="00C31EDF">
          <w:rPr>
            <w:rStyle w:val="a4"/>
            <w:color w:val="0B0080"/>
            <w:sz w:val="20"/>
            <w:szCs w:val="20"/>
            <w:u w:val="none"/>
          </w:rPr>
          <w:t>rizikovými</w:t>
        </w:r>
      </w:hyperlink>
      <w:r w:rsidRPr="00C31EDF">
        <w:rPr>
          <w:rStyle w:val="apple-converted-space"/>
          <w:color w:val="000000"/>
          <w:sz w:val="20"/>
          <w:szCs w:val="20"/>
        </w:rPr>
        <w:t> </w:t>
      </w:r>
      <w:r w:rsidRPr="00C31EDF">
        <w:rPr>
          <w:color w:val="000000"/>
          <w:sz w:val="20"/>
          <w:szCs w:val="20"/>
        </w:rPr>
        <w:t>faktory jako je</w:t>
      </w:r>
      <w:r w:rsidRPr="00C31EDF">
        <w:rPr>
          <w:rStyle w:val="apple-converted-space"/>
          <w:color w:val="000000"/>
          <w:sz w:val="20"/>
          <w:szCs w:val="20"/>
        </w:rPr>
        <w:t> </w:t>
      </w:r>
      <w:hyperlink r:id="rId99" w:tooltip="Kouření" w:history="1">
        <w:r w:rsidRPr="00C31EDF">
          <w:rPr>
            <w:rStyle w:val="a4"/>
            <w:color w:val="0B0080"/>
            <w:sz w:val="20"/>
            <w:szCs w:val="20"/>
            <w:u w:val="none"/>
          </w:rPr>
          <w:t>kouření</w:t>
        </w:r>
      </w:hyperlink>
      <w:r w:rsidRPr="00C31EDF">
        <w:rPr>
          <w:rStyle w:val="apple-converted-space"/>
          <w:color w:val="000000"/>
          <w:sz w:val="20"/>
          <w:szCs w:val="20"/>
        </w:rPr>
        <w:t> </w:t>
      </w:r>
      <w:r w:rsidRPr="00C31EDF">
        <w:rPr>
          <w:color w:val="000000"/>
          <w:sz w:val="20"/>
          <w:szCs w:val="20"/>
        </w:rPr>
        <w:t>či plísně.</w:t>
      </w:r>
    </w:p>
    <w:p w:rsidR="00C31EDF" w:rsidRPr="00C31EDF" w:rsidRDefault="00C31EDF" w:rsidP="00C31EDF">
      <w:pPr>
        <w:pStyle w:val="2"/>
        <w:pBdr>
          <w:bottom w:val="single" w:sz="6" w:space="2" w:color="AAAAAA"/>
        </w:pBdr>
        <w:spacing w:before="0" w:after="144"/>
        <w:ind w:left="0"/>
        <w:rPr>
          <w:rFonts w:ascii="Times New Roman" w:hAnsi="Times New Roman" w:cs="Times New Roman"/>
          <w:color w:val="000000"/>
          <w:sz w:val="20"/>
          <w:szCs w:val="20"/>
        </w:rPr>
      </w:pPr>
      <w:r w:rsidRPr="00C31EDF">
        <w:rPr>
          <w:rStyle w:val="mw-headline"/>
          <w:rFonts w:ascii="Times New Roman" w:hAnsi="Times New Roman" w:cs="Times New Roman"/>
          <w:color w:val="000000"/>
          <w:sz w:val="20"/>
          <w:szCs w:val="20"/>
        </w:rPr>
        <w:t>Prevence</w:t>
      </w:r>
      <w:r w:rsidRPr="00C31EDF">
        <w:rPr>
          <w:rFonts w:ascii="Times New Roman" w:hAnsi="Times New Roman" w:cs="Times New Roman"/>
          <w:color w:val="000000"/>
          <w:sz w:val="20"/>
          <w:szCs w:val="20"/>
        </w:rPr>
        <w:t xml:space="preserve"> </w:t>
      </w:r>
    </w:p>
    <w:p w:rsidR="00C31EDF" w:rsidRPr="00C31EDF" w:rsidRDefault="00C31EDF" w:rsidP="00C31EDF">
      <w:pPr>
        <w:shd w:val="clear" w:color="auto" w:fill="F9F9F9"/>
        <w:ind w:left="0"/>
        <w:rPr>
          <w:rFonts w:ascii="Times New Roman" w:hAnsi="Times New Roman" w:cs="Times New Roman"/>
          <w:color w:val="000000"/>
          <w:sz w:val="20"/>
          <w:szCs w:val="20"/>
        </w:rPr>
      </w:pPr>
      <w:r w:rsidRPr="00C31EDF">
        <w:rPr>
          <w:rFonts w:ascii="Times New Roman" w:hAnsi="Times New Roman" w:cs="Times New Roman"/>
          <w:color w:val="000000"/>
          <w:sz w:val="20"/>
          <w:szCs w:val="20"/>
        </w:rPr>
        <w:t>„Radon test kit“</w:t>
      </w:r>
    </w:p>
    <w:p w:rsidR="00C31EDF" w:rsidRPr="00C31EDF" w:rsidRDefault="00C31EDF" w:rsidP="00C31EDF">
      <w:pPr>
        <w:pStyle w:val="ae"/>
        <w:spacing w:before="96" w:beforeAutospacing="0" w:after="120" w:afterAutospacing="0"/>
        <w:rPr>
          <w:color w:val="000000"/>
          <w:sz w:val="20"/>
          <w:szCs w:val="20"/>
        </w:rPr>
      </w:pPr>
      <w:r w:rsidRPr="00C31EDF">
        <w:rPr>
          <w:color w:val="000000"/>
          <w:sz w:val="20"/>
          <w:szCs w:val="20"/>
        </w:rPr>
        <w:t>Hmotnostní (měrná) aktivita</w:t>
      </w:r>
      <w:r w:rsidRPr="00C31EDF">
        <w:rPr>
          <w:rStyle w:val="apple-converted-space"/>
          <w:color w:val="000000"/>
          <w:sz w:val="20"/>
          <w:szCs w:val="20"/>
        </w:rPr>
        <w:t> </w:t>
      </w:r>
      <w:r w:rsidRPr="00C31EDF">
        <w:rPr>
          <w:color w:val="000000"/>
          <w:sz w:val="20"/>
          <w:szCs w:val="20"/>
          <w:vertAlign w:val="superscript"/>
        </w:rPr>
        <w:t>226</w:t>
      </w:r>
      <w:r w:rsidRPr="00C31EDF">
        <w:rPr>
          <w:color w:val="000000"/>
          <w:sz w:val="20"/>
          <w:szCs w:val="20"/>
        </w:rPr>
        <w:t>Ra nemá překročit ve stavebním materiálu 120 Bq/kg. Budovy s vyšší α–aktivitou je třeba prošetřit a najít zdroj Rn. Je třeba provést úpravy základů, izolovat obytný prostor, zabránit pronikání půdního vzduchu do budovy, Rn lze též odvětrat.</w:t>
      </w:r>
    </w:p>
    <w:p w:rsidR="00C31EDF" w:rsidRPr="00C31EDF" w:rsidRDefault="00C31EDF" w:rsidP="00C31EDF">
      <w:pPr>
        <w:pStyle w:val="2"/>
        <w:pBdr>
          <w:bottom w:val="single" w:sz="6" w:space="2" w:color="AAAAAA"/>
        </w:pBdr>
        <w:spacing w:before="0" w:after="144"/>
        <w:ind w:left="0"/>
        <w:rPr>
          <w:rFonts w:ascii="Times New Roman" w:hAnsi="Times New Roman" w:cs="Times New Roman"/>
          <w:color w:val="000000"/>
          <w:sz w:val="20"/>
          <w:szCs w:val="20"/>
        </w:rPr>
      </w:pPr>
      <w:r w:rsidRPr="00C31EDF">
        <w:rPr>
          <w:rStyle w:val="mw-headline"/>
          <w:rFonts w:ascii="Times New Roman" w:hAnsi="Times New Roman" w:cs="Times New Roman"/>
          <w:color w:val="000000"/>
          <w:sz w:val="20"/>
          <w:szCs w:val="20"/>
        </w:rPr>
        <w:t>Měření expozice radonu</w:t>
      </w:r>
      <w:r w:rsidRPr="00C31EDF">
        <w:rPr>
          <w:rFonts w:ascii="Times New Roman" w:hAnsi="Times New Roman" w:cs="Times New Roman"/>
          <w:color w:val="000000"/>
          <w:sz w:val="20"/>
          <w:szCs w:val="20"/>
        </w:rPr>
        <w:t xml:space="preserve"> </w:t>
      </w:r>
    </w:p>
    <w:p w:rsidR="00C31EDF" w:rsidRPr="00C31EDF" w:rsidRDefault="00C31EDF" w:rsidP="00C31EDF">
      <w:pPr>
        <w:pStyle w:val="ae"/>
        <w:spacing w:before="96" w:beforeAutospacing="0" w:after="120" w:afterAutospacing="0"/>
        <w:rPr>
          <w:color w:val="000000"/>
          <w:sz w:val="20"/>
          <w:szCs w:val="20"/>
        </w:rPr>
      </w:pPr>
      <w:r w:rsidRPr="00C31EDF">
        <w:rPr>
          <w:color w:val="000000"/>
          <w:sz w:val="20"/>
          <w:szCs w:val="20"/>
        </w:rPr>
        <w:t>K měření užíváme detektory záření α. V domech může být i γ a β záření – jejich měření se neprovádí (aktivity většinou nedosahují rizikových hodnot).</w:t>
      </w:r>
    </w:p>
    <w:p w:rsidR="00C31EDF" w:rsidRDefault="0051209B" w:rsidP="0051209B">
      <w:pPr>
        <w:ind w:left="0" w:firstLine="0"/>
        <w:rPr>
          <w:rFonts w:ascii="Times New Roman" w:hAnsi="Times New Roman" w:cs="Times New Roman"/>
          <w:b/>
          <w:sz w:val="20"/>
          <w:szCs w:val="20"/>
          <w:u w:val="single"/>
        </w:rPr>
      </w:pPr>
      <w:r>
        <w:rPr>
          <w:rFonts w:ascii="Times New Roman" w:hAnsi="Times New Roman" w:cs="Times New Roman"/>
          <w:b/>
          <w:sz w:val="20"/>
          <w:szCs w:val="20"/>
          <w:u w:val="single"/>
        </w:rPr>
        <w:br/>
      </w:r>
      <w:r w:rsidRPr="0051209B">
        <w:rPr>
          <w:rFonts w:ascii="Times New Roman" w:hAnsi="Times New Roman" w:cs="Times New Roman"/>
          <w:b/>
          <w:sz w:val="20"/>
          <w:szCs w:val="20"/>
          <w:u w:val="single"/>
        </w:rPr>
        <w:t>52.   Chemické látky ve vnitřním prostředí budov (anorganické, organické ), zdravotní význam, prevence.</w:t>
      </w:r>
    </w:p>
    <w:p w:rsidR="00C31EDF" w:rsidRDefault="00C31EDF" w:rsidP="0051209B">
      <w:pPr>
        <w:ind w:left="0" w:firstLine="0"/>
        <w:rPr>
          <w:rFonts w:ascii="Times New Roman" w:hAnsi="Times New Roman" w:cs="Times New Roman"/>
          <w:b/>
          <w:sz w:val="20"/>
          <w:szCs w:val="20"/>
          <w:u w:val="single"/>
        </w:rPr>
      </w:pP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b/>
          <w:bCs/>
          <w:color w:val="000000"/>
          <w:sz w:val="20"/>
          <w:szCs w:val="20"/>
        </w:rPr>
        <w:lastRenderedPageBreak/>
        <w:t>Chemické látky</w:t>
      </w:r>
      <w:r w:rsidRPr="00E8526D">
        <w:rPr>
          <w:rStyle w:val="apple-converted-space"/>
          <w:color w:val="000000"/>
          <w:sz w:val="20"/>
          <w:szCs w:val="20"/>
        </w:rPr>
        <w:t> </w:t>
      </w:r>
      <w:r w:rsidRPr="00E8526D">
        <w:rPr>
          <w:color w:val="000000"/>
          <w:sz w:val="20"/>
          <w:szCs w:val="20"/>
        </w:rPr>
        <w:t>jsou závažným problémem vnitřního prostředí budov. Do budovy mohou pronikat</w:t>
      </w:r>
      <w:r w:rsidRPr="00E8526D">
        <w:rPr>
          <w:rStyle w:val="apple-converted-space"/>
          <w:color w:val="000000"/>
          <w:sz w:val="20"/>
          <w:szCs w:val="20"/>
        </w:rPr>
        <w:t> </w:t>
      </w:r>
      <w:r w:rsidRPr="00E8526D">
        <w:rPr>
          <w:b/>
          <w:bCs/>
          <w:color w:val="000000"/>
          <w:sz w:val="20"/>
          <w:szCs w:val="20"/>
        </w:rPr>
        <w:t>z venkovního prostředí</w:t>
      </w:r>
      <w:r w:rsidRPr="00E8526D">
        <w:rPr>
          <w:rStyle w:val="apple-converted-space"/>
          <w:color w:val="000000"/>
          <w:sz w:val="20"/>
          <w:szCs w:val="20"/>
        </w:rPr>
        <w:t> </w:t>
      </w:r>
      <w:r w:rsidRPr="00E8526D">
        <w:rPr>
          <w:color w:val="000000"/>
          <w:sz w:val="20"/>
          <w:szCs w:val="20"/>
        </w:rPr>
        <w:t>(i při zavřených oknech) nebo mohou vznikat přímo</w:t>
      </w:r>
      <w:r w:rsidRPr="00E8526D">
        <w:rPr>
          <w:rStyle w:val="apple-converted-space"/>
          <w:color w:val="000000"/>
          <w:sz w:val="20"/>
          <w:szCs w:val="20"/>
        </w:rPr>
        <w:t> </w:t>
      </w:r>
      <w:r w:rsidRPr="00E8526D">
        <w:rPr>
          <w:b/>
          <w:bCs/>
          <w:color w:val="000000"/>
          <w:sz w:val="20"/>
          <w:szCs w:val="20"/>
        </w:rPr>
        <w:t>ze zdrojů umístěných v budově</w:t>
      </w:r>
      <w:r w:rsidRPr="00E8526D">
        <w:rPr>
          <w:color w:val="000000"/>
          <w:sz w:val="20"/>
          <w:szCs w:val="20"/>
        </w:rPr>
        <w:t>. Rozlišujeme:</w:t>
      </w:r>
    </w:p>
    <w:p w:rsidR="00C31EDF" w:rsidRPr="00E8526D" w:rsidRDefault="00FC59C9" w:rsidP="00037DAD">
      <w:pPr>
        <w:numPr>
          <w:ilvl w:val="0"/>
          <w:numId w:val="217"/>
        </w:numPr>
        <w:shd w:val="clear" w:color="auto" w:fill="FFFFFF"/>
        <w:spacing w:before="100" w:beforeAutospacing="1" w:after="24"/>
        <w:ind w:left="284" w:firstLine="0"/>
        <w:rPr>
          <w:rFonts w:ascii="Times New Roman" w:hAnsi="Times New Roman" w:cs="Times New Roman"/>
          <w:color w:val="000000"/>
          <w:sz w:val="20"/>
          <w:szCs w:val="20"/>
        </w:rPr>
      </w:pPr>
      <w:hyperlink r:id="rId100" w:tooltip="Anorganické látky v budovách" w:history="1">
        <w:r w:rsidR="00C31EDF" w:rsidRPr="00E8526D">
          <w:rPr>
            <w:rStyle w:val="a4"/>
            <w:rFonts w:ascii="Times New Roman" w:hAnsi="Times New Roman" w:cs="Times New Roman"/>
            <w:b/>
            <w:bCs/>
            <w:color w:val="0B0080"/>
            <w:sz w:val="20"/>
            <w:szCs w:val="20"/>
          </w:rPr>
          <w:t>Anorganické látky v budovách</w:t>
        </w:r>
      </w:hyperlink>
    </w:p>
    <w:p w:rsidR="00C31EDF" w:rsidRPr="00E8526D" w:rsidRDefault="00FC59C9" w:rsidP="00037DAD">
      <w:pPr>
        <w:numPr>
          <w:ilvl w:val="0"/>
          <w:numId w:val="217"/>
        </w:numPr>
        <w:shd w:val="clear" w:color="auto" w:fill="FFFFFF"/>
        <w:spacing w:before="100" w:beforeAutospacing="1" w:after="24"/>
        <w:ind w:left="284" w:firstLine="0"/>
        <w:rPr>
          <w:rFonts w:ascii="Times New Roman" w:hAnsi="Times New Roman" w:cs="Times New Roman"/>
          <w:color w:val="000000"/>
          <w:sz w:val="20"/>
          <w:szCs w:val="20"/>
        </w:rPr>
      </w:pPr>
      <w:hyperlink r:id="rId101" w:tooltip="Organické látky v budovách" w:history="1">
        <w:r w:rsidR="00C31EDF" w:rsidRPr="00E8526D">
          <w:rPr>
            <w:rStyle w:val="a4"/>
            <w:rFonts w:ascii="Times New Roman" w:hAnsi="Times New Roman" w:cs="Times New Roman"/>
            <w:b/>
            <w:bCs/>
            <w:color w:val="0B0080"/>
            <w:sz w:val="20"/>
            <w:szCs w:val="20"/>
          </w:rPr>
          <w:t>Organické látky v budovách</w:t>
        </w:r>
      </w:hyperlink>
    </w:p>
    <w:p w:rsidR="00C31EDF" w:rsidRPr="00E8526D" w:rsidRDefault="00C31EDF" w:rsidP="00E8526D">
      <w:pPr>
        <w:ind w:left="0" w:firstLine="0"/>
        <w:rPr>
          <w:rFonts w:ascii="Times New Roman" w:hAnsi="Times New Roman" w:cs="Times New Roman"/>
          <w:b/>
          <w:sz w:val="20"/>
          <w:szCs w:val="20"/>
          <w:u w:val="single"/>
        </w:rPr>
      </w:pPr>
    </w:p>
    <w:p w:rsidR="00E8526D" w:rsidRPr="00E8526D" w:rsidRDefault="00E8526D" w:rsidP="00037DAD">
      <w:pPr>
        <w:pStyle w:val="1"/>
        <w:numPr>
          <w:ilvl w:val="0"/>
          <w:numId w:val="221"/>
        </w:numPr>
        <w:pBdr>
          <w:bottom w:val="single" w:sz="4" w:space="2" w:color="AAAAAA"/>
        </w:pBdr>
        <w:spacing w:after="144"/>
        <w:rPr>
          <w:rStyle w:val="mw-headline"/>
          <w:rFonts w:ascii="Times New Roman" w:hAnsi="Times New Roman"/>
          <w:color w:val="000000"/>
        </w:rPr>
      </w:pPr>
      <w:r w:rsidRPr="00E8526D">
        <w:rPr>
          <w:rFonts w:ascii="Times New Roman" w:hAnsi="Times New Roman"/>
          <w:color w:val="000000"/>
        </w:rPr>
        <w:t>Anorganické látky v budovách</w:t>
      </w:r>
    </w:p>
    <w:p w:rsidR="00C31EDF" w:rsidRPr="00E8526D" w:rsidRDefault="00C31EDF" w:rsidP="00E8526D">
      <w:pPr>
        <w:pStyle w:val="2"/>
        <w:pBdr>
          <w:bottom w:val="single" w:sz="4" w:space="2" w:color="AAAAAA"/>
        </w:pBdr>
        <w:shd w:val="clear" w:color="auto" w:fill="FFFFFF"/>
        <w:spacing w:before="0" w:after="144"/>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Oxidy uhlíku</w:t>
      </w:r>
    </w:p>
    <w:p w:rsidR="00C31EDF" w:rsidRPr="00E8526D" w:rsidRDefault="00C31EDF" w:rsidP="00E8526D">
      <w:pPr>
        <w:shd w:val="clear" w:color="auto" w:fill="F9F9F9"/>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CO detektor</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color w:val="000000"/>
          <w:sz w:val="20"/>
          <w:szCs w:val="20"/>
        </w:rPr>
        <w:t>Při hoření vzniká velké množství</w:t>
      </w:r>
      <w:r w:rsidRPr="00E8526D">
        <w:rPr>
          <w:rStyle w:val="apple-converted-space"/>
          <w:color w:val="000000"/>
          <w:sz w:val="20"/>
          <w:szCs w:val="20"/>
        </w:rPr>
        <w:t> </w:t>
      </w:r>
      <w:r w:rsidRPr="00E8526D">
        <w:rPr>
          <w:b/>
          <w:bCs/>
          <w:color w:val="000000"/>
          <w:sz w:val="20"/>
          <w:szCs w:val="20"/>
        </w:rPr>
        <w:t>oxidu uhelnatého</w:t>
      </w:r>
      <w:r w:rsidRPr="00E8526D">
        <w:rPr>
          <w:rStyle w:val="apple-converted-space"/>
          <w:color w:val="000000"/>
          <w:sz w:val="20"/>
          <w:szCs w:val="20"/>
        </w:rPr>
        <w:t> </w:t>
      </w:r>
      <w:r w:rsidRPr="00E8526D">
        <w:rPr>
          <w:color w:val="000000"/>
          <w:sz w:val="20"/>
          <w:szCs w:val="20"/>
        </w:rPr>
        <w:t>(CO) a</w:t>
      </w:r>
      <w:r w:rsidRPr="00E8526D">
        <w:rPr>
          <w:rStyle w:val="apple-converted-space"/>
          <w:color w:val="000000"/>
          <w:sz w:val="20"/>
          <w:szCs w:val="20"/>
        </w:rPr>
        <w:t> </w:t>
      </w:r>
      <w:r w:rsidRPr="00E8526D">
        <w:rPr>
          <w:b/>
          <w:bCs/>
          <w:color w:val="000000"/>
          <w:sz w:val="20"/>
          <w:szCs w:val="20"/>
        </w:rPr>
        <w:t>uhličitého</w:t>
      </w:r>
      <w:r w:rsidRPr="00E8526D">
        <w:rPr>
          <w:rStyle w:val="apple-converted-space"/>
          <w:color w:val="000000"/>
          <w:sz w:val="20"/>
          <w:szCs w:val="20"/>
        </w:rPr>
        <w:t> </w:t>
      </w:r>
      <w:r w:rsidRPr="00E8526D">
        <w:rPr>
          <w:color w:val="000000"/>
          <w:sz w:val="20"/>
          <w:szCs w:val="20"/>
        </w:rPr>
        <w:t>(CO</w:t>
      </w:r>
      <w:r w:rsidRPr="00E8526D">
        <w:rPr>
          <w:color w:val="000000"/>
          <w:sz w:val="20"/>
          <w:szCs w:val="20"/>
          <w:vertAlign w:val="subscript"/>
        </w:rPr>
        <w:t>2</w:t>
      </w:r>
      <w:r w:rsidRPr="00E8526D">
        <w:rPr>
          <w:color w:val="000000"/>
          <w:sz w:val="20"/>
          <w:szCs w:val="20"/>
        </w:rPr>
        <w:t>). Koncentrace CO</w:t>
      </w:r>
      <w:r w:rsidRPr="00E8526D">
        <w:rPr>
          <w:color w:val="000000"/>
          <w:sz w:val="20"/>
          <w:szCs w:val="20"/>
          <w:vertAlign w:val="subscript"/>
        </w:rPr>
        <w:t>2</w:t>
      </w:r>
      <w:r w:rsidRPr="00E8526D">
        <w:rPr>
          <w:rStyle w:val="apple-converted-space"/>
          <w:color w:val="000000"/>
          <w:sz w:val="20"/>
          <w:szCs w:val="20"/>
        </w:rPr>
        <w:t> </w:t>
      </w:r>
      <w:r w:rsidRPr="00E8526D">
        <w:rPr>
          <w:color w:val="000000"/>
          <w:sz w:val="20"/>
          <w:szCs w:val="20"/>
        </w:rPr>
        <w:t>stoupá, je-li přítomno více lidí, kouří se, nebo je-li v prostoru jiný zdroj zplodin hoření (kamna).</w:t>
      </w:r>
    </w:p>
    <w:p w:rsidR="00C31EDF" w:rsidRPr="00E8526D" w:rsidRDefault="00C31EDF" w:rsidP="00E8526D">
      <w:pPr>
        <w:pStyle w:val="3"/>
        <w:shd w:val="clear" w:color="auto" w:fill="FFFFFF"/>
        <w:spacing w:before="0" w:after="72"/>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Oxid uhelnatý</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color w:val="000000"/>
          <w:sz w:val="20"/>
          <w:szCs w:val="20"/>
        </w:rPr>
        <w:t>Oxid uhelnatý je bezbarvý plyn bez zápachu, vznikající při nedokonalém hoření. Má velkou afinitu k</w:t>
      </w:r>
      <w:r w:rsidRPr="00E8526D">
        <w:rPr>
          <w:rStyle w:val="apple-converted-space"/>
          <w:color w:val="000000"/>
          <w:sz w:val="20"/>
          <w:szCs w:val="20"/>
        </w:rPr>
        <w:t> </w:t>
      </w:r>
      <w:hyperlink r:id="rId102" w:tooltip="Hemoglobin a jeho deriváty (LF MU)" w:history="1">
        <w:r w:rsidRPr="00E8526D">
          <w:rPr>
            <w:rStyle w:val="a4"/>
            <w:color w:val="0B0080"/>
            <w:sz w:val="20"/>
            <w:szCs w:val="20"/>
          </w:rPr>
          <w:t>hemoglobinu</w:t>
        </w:r>
      </w:hyperlink>
      <w:r w:rsidRPr="00E8526D">
        <w:rPr>
          <w:color w:val="000000"/>
          <w:sz w:val="20"/>
          <w:szCs w:val="20"/>
        </w:rPr>
        <w:t>, otrava CO (&gt; 10 %</w:t>
      </w:r>
      <w:r w:rsidRPr="00E8526D">
        <w:rPr>
          <w:rStyle w:val="apple-converted-space"/>
          <w:color w:val="000000"/>
          <w:sz w:val="20"/>
          <w:szCs w:val="20"/>
        </w:rPr>
        <w:t> </w:t>
      </w:r>
      <w:hyperlink r:id="rId103" w:tooltip="Karbonylhemoglobin" w:history="1">
        <w:r w:rsidRPr="00E8526D">
          <w:rPr>
            <w:rStyle w:val="a4"/>
            <w:color w:val="0B0080"/>
            <w:sz w:val="20"/>
            <w:szCs w:val="20"/>
          </w:rPr>
          <w:t>karbonylhemoglobinu</w:t>
        </w:r>
      </w:hyperlink>
      <w:r w:rsidRPr="00E8526D">
        <w:rPr>
          <w:color w:val="000000"/>
          <w:sz w:val="20"/>
          <w:szCs w:val="20"/>
        </w:rPr>
        <w:t>) má řadu stupňů a následky jsou závislé na délce expozice a koncentraci. Pokud člověk přežije těžkou otravu, která je obvykle spojená s delším</w:t>
      </w:r>
      <w:r w:rsidRPr="00E8526D">
        <w:rPr>
          <w:rStyle w:val="apple-converted-space"/>
          <w:color w:val="000000"/>
          <w:sz w:val="20"/>
          <w:szCs w:val="20"/>
        </w:rPr>
        <w:t> </w:t>
      </w:r>
      <w:hyperlink r:id="rId104" w:tooltip="Bezvědomí" w:history="1">
        <w:r w:rsidRPr="00E8526D">
          <w:rPr>
            <w:rStyle w:val="a4"/>
            <w:color w:val="0B0080"/>
            <w:sz w:val="20"/>
            <w:szCs w:val="20"/>
          </w:rPr>
          <w:t>bezvědomím</w:t>
        </w:r>
      </w:hyperlink>
      <w:r w:rsidRPr="00E8526D">
        <w:rPr>
          <w:color w:val="000000"/>
          <w:sz w:val="20"/>
          <w:szCs w:val="20"/>
        </w:rPr>
        <w:t>, bývá často postižen</w:t>
      </w:r>
      <w:r w:rsidRPr="00E8526D">
        <w:rPr>
          <w:rStyle w:val="apple-converted-space"/>
          <w:color w:val="000000"/>
          <w:sz w:val="20"/>
          <w:szCs w:val="20"/>
        </w:rPr>
        <w:t> </w:t>
      </w:r>
      <w:hyperlink r:id="rId105" w:tooltip="CNS" w:history="1">
        <w:r w:rsidRPr="00E8526D">
          <w:rPr>
            <w:rStyle w:val="a4"/>
            <w:color w:val="0B0080"/>
            <w:sz w:val="20"/>
            <w:szCs w:val="20"/>
          </w:rPr>
          <w:t>CNS</w:t>
        </w:r>
      </w:hyperlink>
      <w:r w:rsidRPr="00E8526D">
        <w:rPr>
          <w:rStyle w:val="apple-converted-space"/>
          <w:color w:val="000000"/>
          <w:sz w:val="20"/>
          <w:szCs w:val="20"/>
        </w:rPr>
        <w:t> </w:t>
      </w:r>
      <w:r w:rsidRPr="00E8526D">
        <w:rPr>
          <w:color w:val="000000"/>
          <w:sz w:val="20"/>
          <w:szCs w:val="20"/>
        </w:rPr>
        <w:t>a kardiovaskulární systém. Otrava CO je dobře prokazatelná stanovením koncentrace COHb v krvi. Symptomatologie může být menší u kuřáků, u nichž se v krvi nachází koncentrace COHb od 5–10 %. Již koncentrace COHb 2,5 % může zhoršit stav lidí s</w:t>
      </w:r>
      <w:r w:rsidRPr="00E8526D">
        <w:rPr>
          <w:rStyle w:val="apple-converted-space"/>
          <w:color w:val="000000"/>
          <w:sz w:val="20"/>
          <w:szCs w:val="20"/>
        </w:rPr>
        <w:t> </w:t>
      </w:r>
      <w:hyperlink r:id="rId106" w:tooltip="Angina pectoris" w:history="1">
        <w:r w:rsidRPr="00E8526D">
          <w:rPr>
            <w:rStyle w:val="a4"/>
            <w:color w:val="0B0080"/>
            <w:sz w:val="20"/>
            <w:szCs w:val="20"/>
          </w:rPr>
          <w:t>anginou pectoris</w:t>
        </w:r>
      </w:hyperlink>
      <w:r w:rsidRPr="00E8526D">
        <w:rPr>
          <w:color w:val="000000"/>
          <w:sz w:val="20"/>
          <w:szCs w:val="20"/>
        </w:rPr>
        <w:t>. Vazba CO ke krevnímu barvivu je reverzibilní a při otravě se doporučuje postiženého vynést na čerstvý vzduch, popř. aplikace</w:t>
      </w:r>
      <w:r w:rsidRPr="00E8526D">
        <w:rPr>
          <w:rStyle w:val="apple-converted-space"/>
          <w:color w:val="000000"/>
          <w:sz w:val="20"/>
          <w:szCs w:val="20"/>
        </w:rPr>
        <w:t> </w:t>
      </w:r>
      <w:hyperlink r:id="rId107" w:tooltip="Oxygenoterapie" w:history="1">
        <w:r w:rsidRPr="00E8526D">
          <w:rPr>
            <w:rStyle w:val="a4"/>
            <w:color w:val="0B0080"/>
            <w:sz w:val="20"/>
            <w:szCs w:val="20"/>
          </w:rPr>
          <w:t>oxygenoterapie</w:t>
        </w:r>
      </w:hyperlink>
      <w:r w:rsidRPr="00E8526D">
        <w:rPr>
          <w:color w:val="000000"/>
          <w:sz w:val="20"/>
          <w:szCs w:val="20"/>
        </w:rPr>
        <w:t>. Afinita CO k Hb je asi 210× výšší než u O</w:t>
      </w:r>
      <w:r w:rsidRPr="00E8526D">
        <w:rPr>
          <w:color w:val="000000"/>
          <w:sz w:val="20"/>
          <w:szCs w:val="20"/>
          <w:vertAlign w:val="subscript"/>
        </w:rPr>
        <w:t>2</w:t>
      </w:r>
      <w:r w:rsidRPr="00E8526D">
        <w:rPr>
          <w:color w:val="000000"/>
          <w:sz w:val="20"/>
          <w:szCs w:val="20"/>
        </w:rPr>
        <w:t>. Chronická expozice CO urychluje dle některých autorů rozvoj aterosklerózy</w:t>
      </w:r>
      <w:hyperlink r:id="rId108" w:anchor="cite_note-1" w:history="1">
        <w:r w:rsidRPr="00E8526D">
          <w:rPr>
            <w:rStyle w:val="a4"/>
            <w:color w:val="0B0080"/>
            <w:sz w:val="20"/>
            <w:szCs w:val="20"/>
            <w:vertAlign w:val="superscript"/>
          </w:rPr>
          <w:t>[1]</w:t>
        </w:r>
      </w:hyperlink>
      <w:r w:rsidRPr="00E8526D">
        <w:rPr>
          <w:color w:val="000000"/>
          <w:sz w:val="20"/>
          <w:szCs w:val="20"/>
        </w:rPr>
        <w:t>, tento účinek CO ale nebyl jednoznačně prokázán</w:t>
      </w:r>
      <w:hyperlink r:id="rId109" w:anchor="cite_note-2" w:history="1">
        <w:r w:rsidRPr="00E8526D">
          <w:rPr>
            <w:rStyle w:val="a4"/>
            <w:color w:val="0B0080"/>
            <w:sz w:val="20"/>
            <w:szCs w:val="20"/>
            <w:vertAlign w:val="superscript"/>
          </w:rPr>
          <w:t>[2]</w:t>
        </w:r>
      </w:hyperlink>
      <w:r w:rsidRPr="00E8526D">
        <w:rPr>
          <w:color w:val="000000"/>
          <w:sz w:val="20"/>
          <w:szCs w:val="20"/>
        </w:rPr>
        <w:t>.</w:t>
      </w:r>
    </w:p>
    <w:p w:rsidR="00C31EDF" w:rsidRPr="00E8526D" w:rsidRDefault="00C31EDF" w:rsidP="00E8526D">
      <w:pPr>
        <w:pStyle w:val="3"/>
        <w:shd w:val="clear" w:color="auto" w:fill="FFFFFF"/>
        <w:spacing w:before="0" w:after="72"/>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Měření koncentrace oxidů uhlíku</w:t>
      </w:r>
    </w:p>
    <w:p w:rsidR="00C31EDF" w:rsidRPr="00E8526D" w:rsidRDefault="00C31EDF" w:rsidP="00037DAD">
      <w:pPr>
        <w:numPr>
          <w:ilvl w:val="0"/>
          <w:numId w:val="218"/>
        </w:numPr>
        <w:shd w:val="clear" w:color="auto" w:fill="FFFFFF"/>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b/>
          <w:bCs/>
          <w:color w:val="000000"/>
          <w:sz w:val="20"/>
          <w:szCs w:val="20"/>
        </w:rPr>
        <w:t>Měření koncentrace CO</w:t>
      </w:r>
      <w:r w:rsidRPr="00E8526D">
        <w:rPr>
          <w:rStyle w:val="apple-converted-space"/>
          <w:rFonts w:ascii="Times New Roman" w:hAnsi="Times New Roman" w:cs="Times New Roman"/>
          <w:color w:val="000000"/>
          <w:sz w:val="20"/>
          <w:szCs w:val="20"/>
        </w:rPr>
        <w:t> </w:t>
      </w:r>
      <w:r w:rsidRPr="00E8526D">
        <w:rPr>
          <w:rFonts w:ascii="Times New Roman" w:hAnsi="Times New Roman" w:cs="Times New Roman"/>
          <w:color w:val="000000"/>
          <w:sz w:val="20"/>
          <w:szCs w:val="20"/>
        </w:rPr>
        <w:t>se provádí detekčními trubicemi, které mění barvu dle koncentrace plynu, pasivními dozimetry pracujících na principu barevné reakce (jsou vhodné pro kvalitativní hodnocení), a elektrochemickými analyzátory.</w:t>
      </w:r>
    </w:p>
    <w:p w:rsidR="00C31EDF" w:rsidRPr="00E8526D" w:rsidRDefault="00C31EDF" w:rsidP="00037DAD">
      <w:pPr>
        <w:numPr>
          <w:ilvl w:val="0"/>
          <w:numId w:val="218"/>
        </w:numPr>
        <w:shd w:val="clear" w:color="auto" w:fill="FFFFFF"/>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b/>
          <w:bCs/>
          <w:color w:val="000000"/>
          <w:sz w:val="20"/>
          <w:szCs w:val="20"/>
        </w:rPr>
        <w:t>Měření koncentrace CO</w:t>
      </w:r>
      <w:r w:rsidRPr="00E8526D">
        <w:rPr>
          <w:rFonts w:ascii="Times New Roman" w:hAnsi="Times New Roman" w:cs="Times New Roman"/>
          <w:b/>
          <w:bCs/>
          <w:color w:val="000000"/>
          <w:sz w:val="20"/>
          <w:szCs w:val="20"/>
          <w:vertAlign w:val="subscript"/>
        </w:rPr>
        <w:t>2</w:t>
      </w:r>
      <w:r w:rsidRPr="00E8526D">
        <w:rPr>
          <w:rStyle w:val="apple-converted-space"/>
          <w:rFonts w:ascii="Times New Roman" w:hAnsi="Times New Roman" w:cs="Times New Roman"/>
          <w:color w:val="000000"/>
          <w:sz w:val="20"/>
          <w:szCs w:val="20"/>
        </w:rPr>
        <w:t> </w:t>
      </w:r>
      <w:r w:rsidRPr="00E8526D">
        <w:rPr>
          <w:rFonts w:ascii="Times New Roman" w:hAnsi="Times New Roman" w:cs="Times New Roman"/>
          <w:color w:val="000000"/>
          <w:sz w:val="20"/>
          <w:szCs w:val="20"/>
        </w:rPr>
        <w:t>se provádí kontinuálním</w:t>
      </w:r>
      <w:r w:rsidRPr="00E8526D">
        <w:rPr>
          <w:rStyle w:val="apple-converted-space"/>
          <w:rFonts w:ascii="Times New Roman" w:hAnsi="Times New Roman" w:cs="Times New Roman"/>
          <w:color w:val="000000"/>
          <w:sz w:val="20"/>
          <w:szCs w:val="20"/>
        </w:rPr>
        <w:t> </w:t>
      </w:r>
      <w:hyperlink r:id="rId110" w:tooltip="Spektrofotometr" w:history="1">
        <w:r w:rsidRPr="00E8526D">
          <w:rPr>
            <w:rStyle w:val="a4"/>
            <w:rFonts w:ascii="Times New Roman" w:hAnsi="Times New Roman" w:cs="Times New Roman"/>
            <w:color w:val="0B0080"/>
            <w:sz w:val="20"/>
            <w:szCs w:val="20"/>
          </w:rPr>
          <w:t>spektrofotometrickým</w:t>
        </w:r>
      </w:hyperlink>
      <w:r w:rsidRPr="00E8526D">
        <w:rPr>
          <w:rStyle w:val="apple-converted-space"/>
          <w:rFonts w:ascii="Times New Roman" w:hAnsi="Times New Roman" w:cs="Times New Roman"/>
          <w:color w:val="000000"/>
          <w:sz w:val="20"/>
          <w:szCs w:val="20"/>
        </w:rPr>
        <w:t> </w:t>
      </w:r>
      <w:r w:rsidRPr="00E8526D">
        <w:rPr>
          <w:rFonts w:ascii="Times New Roman" w:hAnsi="Times New Roman" w:cs="Times New Roman"/>
          <w:color w:val="000000"/>
          <w:sz w:val="20"/>
          <w:szCs w:val="20"/>
        </w:rPr>
        <w:t>stanovením v infračervené oblasti spektra.</w:t>
      </w:r>
    </w:p>
    <w:p w:rsidR="00C31EDF" w:rsidRPr="00E8526D" w:rsidRDefault="00C31EDF" w:rsidP="00E8526D">
      <w:pPr>
        <w:pStyle w:val="2"/>
        <w:pBdr>
          <w:bottom w:val="single" w:sz="4" w:space="2" w:color="AAAAAA"/>
        </w:pBdr>
        <w:shd w:val="clear" w:color="auto" w:fill="FFFFFF"/>
        <w:spacing w:before="0" w:after="144"/>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Oxidy dusíku</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color w:val="000000"/>
          <w:sz w:val="20"/>
          <w:szCs w:val="20"/>
        </w:rPr>
        <w:t>Zdrojem</w:t>
      </w:r>
      <w:r w:rsidRPr="00E8526D">
        <w:rPr>
          <w:rStyle w:val="apple-converted-space"/>
          <w:color w:val="000000"/>
          <w:sz w:val="20"/>
          <w:szCs w:val="20"/>
        </w:rPr>
        <w:t> </w:t>
      </w:r>
      <w:r w:rsidRPr="00E8526D">
        <w:rPr>
          <w:b/>
          <w:bCs/>
          <w:color w:val="000000"/>
          <w:sz w:val="20"/>
          <w:szCs w:val="20"/>
        </w:rPr>
        <w:t>oxidů dusíku</w:t>
      </w:r>
      <w:r w:rsidRPr="00E8526D">
        <w:rPr>
          <w:rStyle w:val="apple-converted-space"/>
          <w:color w:val="000000"/>
          <w:sz w:val="20"/>
          <w:szCs w:val="20"/>
        </w:rPr>
        <w:t> </w:t>
      </w:r>
      <w:r w:rsidRPr="00E8526D">
        <w:rPr>
          <w:color w:val="000000"/>
          <w:sz w:val="20"/>
          <w:szCs w:val="20"/>
        </w:rPr>
        <w:t>je hoření, hlavně při topení a vaření plynem. Vzniká</w:t>
      </w:r>
      <w:r w:rsidRPr="00E8526D">
        <w:rPr>
          <w:rStyle w:val="apple-converted-space"/>
          <w:color w:val="000000"/>
          <w:sz w:val="20"/>
          <w:szCs w:val="20"/>
        </w:rPr>
        <w:t> </w:t>
      </w:r>
      <w:r w:rsidRPr="00E8526D">
        <w:rPr>
          <w:b/>
          <w:bCs/>
          <w:color w:val="000000"/>
          <w:sz w:val="20"/>
          <w:szCs w:val="20"/>
        </w:rPr>
        <w:t>oxid dusnatý</w:t>
      </w:r>
      <w:r w:rsidRPr="00E8526D">
        <w:rPr>
          <w:rStyle w:val="apple-converted-space"/>
          <w:color w:val="000000"/>
          <w:sz w:val="20"/>
          <w:szCs w:val="20"/>
        </w:rPr>
        <w:t> </w:t>
      </w:r>
      <w:r w:rsidRPr="00E8526D">
        <w:rPr>
          <w:color w:val="000000"/>
          <w:sz w:val="20"/>
          <w:szCs w:val="20"/>
        </w:rPr>
        <w:t>NO, který je přeměňován na oxid dusičitý NO</w:t>
      </w:r>
      <w:r w:rsidRPr="00E8526D">
        <w:rPr>
          <w:color w:val="000000"/>
          <w:sz w:val="20"/>
          <w:szCs w:val="20"/>
          <w:vertAlign w:val="subscript"/>
        </w:rPr>
        <w:t>2</w:t>
      </w:r>
      <w:r w:rsidRPr="00E8526D">
        <w:rPr>
          <w:color w:val="000000"/>
          <w:sz w:val="20"/>
          <w:szCs w:val="20"/>
        </w:rPr>
        <w:t>. V budovách, ve kterých se používají plynové spotřebiče, dosahují koncentrace NO</w:t>
      </w:r>
      <w:r w:rsidRPr="00E8526D">
        <w:rPr>
          <w:color w:val="000000"/>
          <w:sz w:val="20"/>
          <w:szCs w:val="20"/>
          <w:vertAlign w:val="subscript"/>
        </w:rPr>
        <w:t>2</w:t>
      </w:r>
      <w:r w:rsidRPr="00E8526D">
        <w:rPr>
          <w:rStyle w:val="apple-converted-space"/>
          <w:color w:val="000000"/>
          <w:sz w:val="20"/>
          <w:szCs w:val="20"/>
        </w:rPr>
        <w:t> </w:t>
      </w:r>
      <w:r w:rsidRPr="00E8526D">
        <w:rPr>
          <w:color w:val="000000"/>
          <w:sz w:val="20"/>
          <w:szCs w:val="20"/>
        </w:rPr>
        <w:t>vyšších koncentrací než ve venkovním prostředí, a to i více než 10×.</w:t>
      </w:r>
    </w:p>
    <w:p w:rsidR="00C31EDF" w:rsidRPr="00E8526D" w:rsidRDefault="00C31EDF" w:rsidP="00E8526D">
      <w:pPr>
        <w:shd w:val="clear" w:color="auto" w:fill="F9F9F9"/>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Oxid dusičitý</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b/>
          <w:bCs/>
          <w:color w:val="000000"/>
          <w:sz w:val="20"/>
          <w:szCs w:val="20"/>
        </w:rPr>
        <w:t>Oxid dusičitý</w:t>
      </w:r>
      <w:r w:rsidRPr="00E8526D">
        <w:rPr>
          <w:rStyle w:val="apple-converted-space"/>
          <w:color w:val="000000"/>
          <w:sz w:val="20"/>
          <w:szCs w:val="20"/>
        </w:rPr>
        <w:t> </w:t>
      </w:r>
      <w:r w:rsidRPr="00E8526D">
        <w:rPr>
          <w:color w:val="000000"/>
          <w:sz w:val="20"/>
          <w:szCs w:val="20"/>
        </w:rPr>
        <w:t>NO</w:t>
      </w:r>
      <w:r w:rsidRPr="00E8526D">
        <w:rPr>
          <w:color w:val="000000"/>
          <w:sz w:val="20"/>
          <w:szCs w:val="20"/>
          <w:vertAlign w:val="subscript"/>
        </w:rPr>
        <w:t>2</w:t>
      </w:r>
      <w:r w:rsidRPr="00E8526D">
        <w:rPr>
          <w:rStyle w:val="apple-converted-space"/>
          <w:color w:val="000000"/>
          <w:sz w:val="20"/>
          <w:szCs w:val="20"/>
        </w:rPr>
        <w:t> </w:t>
      </w:r>
      <w:r w:rsidRPr="00E8526D">
        <w:rPr>
          <w:color w:val="000000"/>
          <w:sz w:val="20"/>
          <w:szCs w:val="20"/>
        </w:rPr>
        <w:t>je plyn rozpustný ve tkáních. Ve vysokých koncentracích poškozuje</w:t>
      </w:r>
      <w:r w:rsidRPr="00E8526D">
        <w:rPr>
          <w:rStyle w:val="apple-converted-space"/>
          <w:color w:val="000000"/>
          <w:sz w:val="20"/>
          <w:szCs w:val="20"/>
        </w:rPr>
        <w:t> </w:t>
      </w:r>
      <w:hyperlink r:id="rId111" w:tooltip="Plíce" w:history="1">
        <w:r w:rsidRPr="00E8526D">
          <w:rPr>
            <w:rStyle w:val="a4"/>
            <w:color w:val="0B0080"/>
            <w:sz w:val="20"/>
            <w:szCs w:val="20"/>
          </w:rPr>
          <w:t>plicní tkáň</w:t>
        </w:r>
      </w:hyperlink>
      <w:r w:rsidRPr="00E8526D">
        <w:rPr>
          <w:color w:val="000000"/>
          <w:sz w:val="20"/>
          <w:szCs w:val="20"/>
        </w:rPr>
        <w:t>.</w:t>
      </w:r>
      <w:r w:rsidRPr="00E8526D">
        <w:rPr>
          <w:rStyle w:val="apple-converted-space"/>
          <w:color w:val="000000"/>
          <w:sz w:val="20"/>
          <w:szCs w:val="20"/>
        </w:rPr>
        <w:t> </w:t>
      </w:r>
      <w:hyperlink r:id="rId112" w:tooltip="Alterace (stránka neexistuje)" w:history="1">
        <w:r w:rsidRPr="00E8526D">
          <w:rPr>
            <w:rStyle w:val="a4"/>
            <w:color w:val="A55858"/>
            <w:sz w:val="20"/>
            <w:szCs w:val="20"/>
          </w:rPr>
          <w:t>Alterace</w:t>
        </w:r>
      </w:hyperlink>
      <w:r w:rsidRPr="00E8526D">
        <w:rPr>
          <w:rStyle w:val="apple-converted-space"/>
          <w:color w:val="000000"/>
          <w:sz w:val="20"/>
          <w:szCs w:val="20"/>
        </w:rPr>
        <w:t> </w:t>
      </w:r>
      <w:r w:rsidRPr="00E8526D">
        <w:rPr>
          <w:color w:val="000000"/>
          <w:sz w:val="20"/>
          <w:szCs w:val="20"/>
        </w:rPr>
        <w:t>plicních funkcí nastává při koncentaci NO</w:t>
      </w:r>
      <w:r w:rsidRPr="00E8526D">
        <w:rPr>
          <w:color w:val="000000"/>
          <w:sz w:val="20"/>
          <w:szCs w:val="20"/>
          <w:vertAlign w:val="subscript"/>
        </w:rPr>
        <w:t>2</w:t>
      </w:r>
      <w:r w:rsidRPr="00E8526D">
        <w:rPr>
          <w:rStyle w:val="apple-converted-space"/>
          <w:color w:val="000000"/>
          <w:sz w:val="20"/>
          <w:szCs w:val="20"/>
        </w:rPr>
        <w:t> </w:t>
      </w:r>
      <w:r w:rsidRPr="00E8526D">
        <w:rPr>
          <w:color w:val="000000"/>
          <w:sz w:val="20"/>
          <w:szCs w:val="20"/>
        </w:rPr>
        <w:t>nad 4 mg/m</w:t>
      </w:r>
      <w:r w:rsidRPr="00E8526D">
        <w:rPr>
          <w:color w:val="000000"/>
          <w:sz w:val="20"/>
          <w:szCs w:val="20"/>
          <w:vertAlign w:val="superscript"/>
        </w:rPr>
        <w:t>3</w:t>
      </w:r>
      <w:r w:rsidRPr="00E8526D">
        <w:rPr>
          <w:color w:val="000000"/>
          <w:sz w:val="20"/>
          <w:szCs w:val="20"/>
        </w:rPr>
        <w:t>, u</w:t>
      </w:r>
      <w:r w:rsidRPr="00E8526D">
        <w:rPr>
          <w:rStyle w:val="apple-converted-space"/>
          <w:color w:val="000000"/>
          <w:sz w:val="20"/>
          <w:szCs w:val="20"/>
        </w:rPr>
        <w:t> </w:t>
      </w:r>
      <w:hyperlink r:id="rId113" w:tooltip="Astma bronchiale" w:history="1">
        <w:r w:rsidRPr="00E8526D">
          <w:rPr>
            <w:rStyle w:val="a4"/>
            <w:color w:val="0B0080"/>
            <w:sz w:val="20"/>
            <w:szCs w:val="20"/>
          </w:rPr>
          <w:t>astmatiků</w:t>
        </w:r>
      </w:hyperlink>
      <w:r w:rsidRPr="00E8526D">
        <w:rPr>
          <w:rStyle w:val="apple-converted-space"/>
          <w:color w:val="000000"/>
          <w:sz w:val="20"/>
          <w:szCs w:val="20"/>
        </w:rPr>
        <w:t> </w:t>
      </w:r>
      <w:r w:rsidRPr="00E8526D">
        <w:rPr>
          <w:color w:val="000000"/>
          <w:sz w:val="20"/>
          <w:szCs w:val="20"/>
        </w:rPr>
        <w:t>již při 0,2 mg/m</w:t>
      </w:r>
      <w:r w:rsidRPr="00E8526D">
        <w:rPr>
          <w:color w:val="000000"/>
          <w:sz w:val="20"/>
          <w:szCs w:val="20"/>
          <w:vertAlign w:val="superscript"/>
        </w:rPr>
        <w:t>3</w:t>
      </w:r>
      <w:r w:rsidRPr="00E8526D">
        <w:rPr>
          <w:color w:val="000000"/>
          <w:sz w:val="20"/>
          <w:szCs w:val="20"/>
        </w:rPr>
        <w:t>. Děti jsou mnohem citlivější, respirační symptomy se objevují již při koncentraci NO</w:t>
      </w:r>
      <w:r w:rsidRPr="00E8526D">
        <w:rPr>
          <w:color w:val="000000"/>
          <w:sz w:val="20"/>
          <w:szCs w:val="20"/>
          <w:vertAlign w:val="subscript"/>
        </w:rPr>
        <w:t>2</w:t>
      </w:r>
      <w:r w:rsidRPr="00E8526D">
        <w:rPr>
          <w:rStyle w:val="apple-converted-space"/>
          <w:color w:val="000000"/>
          <w:sz w:val="20"/>
          <w:szCs w:val="20"/>
        </w:rPr>
        <w:t> </w:t>
      </w:r>
      <w:r w:rsidRPr="00E8526D">
        <w:rPr>
          <w:color w:val="000000"/>
          <w:sz w:val="20"/>
          <w:szCs w:val="20"/>
        </w:rPr>
        <w:t>0,09–0,5 mg/m</w:t>
      </w:r>
      <w:r w:rsidRPr="00E8526D">
        <w:rPr>
          <w:color w:val="000000"/>
          <w:sz w:val="20"/>
          <w:szCs w:val="20"/>
          <w:vertAlign w:val="superscript"/>
        </w:rPr>
        <w:t>3</w:t>
      </w:r>
      <w:r w:rsidRPr="00E8526D">
        <w:rPr>
          <w:color w:val="000000"/>
          <w:sz w:val="20"/>
          <w:szCs w:val="20"/>
        </w:rPr>
        <w:t>. Objevuje se</w:t>
      </w:r>
      <w:r w:rsidRPr="00E8526D">
        <w:rPr>
          <w:rStyle w:val="apple-converted-space"/>
          <w:color w:val="000000"/>
          <w:sz w:val="20"/>
          <w:szCs w:val="20"/>
        </w:rPr>
        <w:t> </w:t>
      </w:r>
      <w:hyperlink r:id="rId114" w:tooltip="Kašel" w:history="1">
        <w:r w:rsidRPr="00E8526D">
          <w:rPr>
            <w:rStyle w:val="a4"/>
            <w:color w:val="0B0080"/>
            <w:sz w:val="20"/>
            <w:szCs w:val="20"/>
          </w:rPr>
          <w:t>kašel</w:t>
        </w:r>
      </w:hyperlink>
      <w:r w:rsidRPr="00E8526D">
        <w:rPr>
          <w:color w:val="000000"/>
          <w:sz w:val="20"/>
          <w:szCs w:val="20"/>
        </w:rPr>
        <w:t>, pálení a suchost sliznic,</w:t>
      </w:r>
      <w:r w:rsidRPr="00E8526D">
        <w:rPr>
          <w:rStyle w:val="apple-converted-space"/>
          <w:color w:val="000000"/>
          <w:sz w:val="20"/>
          <w:szCs w:val="20"/>
        </w:rPr>
        <w:t> </w:t>
      </w:r>
      <w:hyperlink r:id="rId115" w:tooltip="Dušnost" w:history="1">
        <w:r w:rsidRPr="00E8526D">
          <w:rPr>
            <w:rStyle w:val="a4"/>
            <w:color w:val="0B0080"/>
            <w:sz w:val="20"/>
            <w:szCs w:val="20"/>
          </w:rPr>
          <w:t>dušnost</w:t>
        </w:r>
      </w:hyperlink>
      <w:r w:rsidRPr="00E8526D">
        <w:rPr>
          <w:color w:val="000000"/>
          <w:sz w:val="20"/>
          <w:szCs w:val="20"/>
        </w:rPr>
        <w:t>, v těžších případech může vzniknout</w:t>
      </w:r>
      <w:r w:rsidRPr="00E8526D">
        <w:rPr>
          <w:rStyle w:val="apple-converted-space"/>
          <w:color w:val="000000"/>
          <w:sz w:val="20"/>
          <w:szCs w:val="20"/>
        </w:rPr>
        <w:t> </w:t>
      </w:r>
      <w:hyperlink r:id="rId116" w:tooltip="Edém" w:history="1">
        <w:r w:rsidRPr="00E8526D">
          <w:rPr>
            <w:rStyle w:val="a4"/>
            <w:color w:val="0B0080"/>
            <w:sz w:val="20"/>
            <w:szCs w:val="20"/>
          </w:rPr>
          <w:t>edém</w:t>
        </w:r>
      </w:hyperlink>
      <w:r w:rsidRPr="00E8526D">
        <w:rPr>
          <w:rStyle w:val="apple-converted-space"/>
          <w:color w:val="000000"/>
          <w:sz w:val="20"/>
          <w:szCs w:val="20"/>
        </w:rPr>
        <w:t> </w:t>
      </w:r>
      <w:r w:rsidRPr="00E8526D">
        <w:rPr>
          <w:color w:val="000000"/>
          <w:sz w:val="20"/>
          <w:szCs w:val="20"/>
        </w:rPr>
        <w:t>plic, a to i s latencí 72 hodin po expozici.</w:t>
      </w:r>
    </w:p>
    <w:p w:rsidR="00C31EDF" w:rsidRPr="00E8526D" w:rsidRDefault="00C31EDF" w:rsidP="00E8526D">
      <w:pPr>
        <w:pStyle w:val="2"/>
        <w:pBdr>
          <w:bottom w:val="single" w:sz="4" w:space="2" w:color="AAAAAA"/>
        </w:pBdr>
        <w:shd w:val="clear" w:color="auto" w:fill="FFFFFF"/>
        <w:spacing w:before="0" w:after="144"/>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Oxidy síry</w:t>
      </w:r>
    </w:p>
    <w:p w:rsidR="00C31EDF" w:rsidRPr="00E8526D" w:rsidRDefault="00C31EDF" w:rsidP="00E8526D">
      <w:pPr>
        <w:shd w:val="clear" w:color="auto" w:fill="F9F9F9"/>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Oxid siřičitý</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color w:val="000000"/>
          <w:sz w:val="20"/>
          <w:szCs w:val="20"/>
        </w:rPr>
        <w:t>Hlavním zástupcem je</w:t>
      </w:r>
      <w:r w:rsidRPr="00E8526D">
        <w:rPr>
          <w:rStyle w:val="apple-converted-space"/>
          <w:color w:val="000000"/>
          <w:sz w:val="20"/>
          <w:szCs w:val="20"/>
        </w:rPr>
        <w:t> </w:t>
      </w:r>
      <w:r w:rsidRPr="00E8526D">
        <w:rPr>
          <w:b/>
          <w:bCs/>
          <w:color w:val="000000"/>
          <w:sz w:val="20"/>
          <w:szCs w:val="20"/>
        </w:rPr>
        <w:t>oxid siřičitý</w:t>
      </w:r>
      <w:r w:rsidRPr="00E8526D">
        <w:rPr>
          <w:rStyle w:val="apple-converted-space"/>
          <w:color w:val="000000"/>
          <w:sz w:val="20"/>
          <w:szCs w:val="20"/>
        </w:rPr>
        <w:t> </w:t>
      </w:r>
      <w:r w:rsidRPr="00E8526D">
        <w:rPr>
          <w:color w:val="000000"/>
          <w:sz w:val="20"/>
          <w:szCs w:val="20"/>
        </w:rPr>
        <w:t>SO</w:t>
      </w:r>
      <w:r w:rsidRPr="00E8526D">
        <w:rPr>
          <w:color w:val="000000"/>
          <w:sz w:val="20"/>
          <w:szCs w:val="20"/>
          <w:vertAlign w:val="subscript"/>
        </w:rPr>
        <w:t>2</w:t>
      </w:r>
      <w:r w:rsidRPr="00E8526D">
        <w:rPr>
          <w:color w:val="000000"/>
          <w:sz w:val="20"/>
          <w:szCs w:val="20"/>
        </w:rPr>
        <w:t>. Jeho koncentrace je indikátorem znečištění venkovního ovzduší. Do budovy se ho nejvíce dostane větráním. Dochází k působení na horní cesty dýchací, největší problémy mají lidé s chronickými chorobami kardiovaskulárního a dýchacího systému, staří lidé a děti.</w:t>
      </w:r>
    </w:p>
    <w:p w:rsidR="00C31EDF" w:rsidRPr="00E8526D" w:rsidRDefault="00C31EDF" w:rsidP="00E8526D">
      <w:pPr>
        <w:shd w:val="clear" w:color="auto" w:fill="F9F9F9"/>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Oxid sírový</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color w:val="000000"/>
          <w:sz w:val="20"/>
          <w:szCs w:val="20"/>
        </w:rPr>
        <w:t>Nebezpečnější je</w:t>
      </w:r>
      <w:r w:rsidRPr="00E8526D">
        <w:rPr>
          <w:rStyle w:val="apple-converted-space"/>
          <w:color w:val="000000"/>
          <w:sz w:val="20"/>
          <w:szCs w:val="20"/>
        </w:rPr>
        <w:t> </w:t>
      </w:r>
      <w:r w:rsidRPr="00E8526D">
        <w:rPr>
          <w:b/>
          <w:bCs/>
          <w:color w:val="000000"/>
          <w:sz w:val="20"/>
          <w:szCs w:val="20"/>
        </w:rPr>
        <w:t>oxid sírový</w:t>
      </w:r>
      <w:r w:rsidRPr="00E8526D">
        <w:rPr>
          <w:rStyle w:val="apple-converted-space"/>
          <w:color w:val="000000"/>
          <w:sz w:val="20"/>
          <w:szCs w:val="20"/>
        </w:rPr>
        <w:t> </w:t>
      </w:r>
      <w:r w:rsidRPr="00E8526D">
        <w:rPr>
          <w:color w:val="000000"/>
          <w:sz w:val="20"/>
          <w:szCs w:val="20"/>
        </w:rPr>
        <w:t>SO</w:t>
      </w:r>
      <w:r w:rsidRPr="00E8526D">
        <w:rPr>
          <w:color w:val="000000"/>
          <w:sz w:val="20"/>
          <w:szCs w:val="20"/>
          <w:vertAlign w:val="subscript"/>
        </w:rPr>
        <w:t>3</w:t>
      </w:r>
      <w:r w:rsidRPr="00E8526D">
        <w:rPr>
          <w:color w:val="000000"/>
          <w:sz w:val="20"/>
          <w:szCs w:val="20"/>
        </w:rPr>
        <w:t>. Je dráždivější. Typicky se objevuje při husté mlze. Způsobuje kontrakce hladké svaloviny dýchacích cest, a to už v malých koncentracích.</w:t>
      </w:r>
    </w:p>
    <w:p w:rsidR="00C31EDF" w:rsidRPr="00E8526D" w:rsidRDefault="00C31EDF" w:rsidP="00E8526D">
      <w:pPr>
        <w:pStyle w:val="2"/>
        <w:pBdr>
          <w:bottom w:val="single" w:sz="4" w:space="2" w:color="AAAAAA"/>
        </w:pBdr>
        <w:shd w:val="clear" w:color="auto" w:fill="FFFFFF"/>
        <w:spacing w:before="0" w:after="144"/>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Azbest</w:t>
      </w:r>
    </w:p>
    <w:p w:rsidR="00C31EDF" w:rsidRPr="00E8526D" w:rsidRDefault="00C31EDF" w:rsidP="00E8526D">
      <w:pPr>
        <w:shd w:val="clear" w:color="auto" w:fill="F9F9F9"/>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Azbestová vlákna</w:t>
      </w:r>
    </w:p>
    <w:p w:rsidR="00C31EDF" w:rsidRPr="00E8526D" w:rsidRDefault="00C31EDF" w:rsidP="00E8526D">
      <w:pPr>
        <w:shd w:val="clear" w:color="auto" w:fill="F9F9F9"/>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lastRenderedPageBreak/>
        <w:t>Antrofylit, jedna z forem azbestu</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b/>
          <w:bCs/>
          <w:color w:val="000000"/>
          <w:sz w:val="20"/>
          <w:szCs w:val="20"/>
        </w:rPr>
        <w:t>Azbest</w:t>
      </w:r>
      <w:r w:rsidRPr="00E8526D">
        <w:rPr>
          <w:color w:val="000000"/>
          <w:sz w:val="20"/>
          <w:szCs w:val="20"/>
        </w:rPr>
        <w:t>, neboli česky</w:t>
      </w:r>
      <w:r w:rsidRPr="00E8526D">
        <w:rPr>
          <w:rStyle w:val="apple-converted-space"/>
          <w:color w:val="000000"/>
          <w:sz w:val="20"/>
          <w:szCs w:val="20"/>
        </w:rPr>
        <w:t> </w:t>
      </w:r>
      <w:r w:rsidRPr="00E8526D">
        <w:rPr>
          <w:b/>
          <w:bCs/>
          <w:color w:val="000000"/>
          <w:sz w:val="20"/>
          <w:szCs w:val="20"/>
        </w:rPr>
        <w:t>osinek</w:t>
      </w:r>
      <w:r w:rsidRPr="00E8526D">
        <w:rPr>
          <w:color w:val="000000"/>
          <w:sz w:val="20"/>
          <w:szCs w:val="20"/>
        </w:rPr>
        <w:t>, je krystalická forma křemičitanu hořečnatého (MgSiO</w:t>
      </w:r>
      <w:r w:rsidRPr="00E8526D">
        <w:rPr>
          <w:color w:val="000000"/>
          <w:sz w:val="20"/>
          <w:szCs w:val="20"/>
          <w:vertAlign w:val="subscript"/>
        </w:rPr>
        <w:t>3</w:t>
      </w:r>
      <w:r w:rsidRPr="00E8526D">
        <w:rPr>
          <w:color w:val="000000"/>
          <w:sz w:val="20"/>
          <w:szCs w:val="20"/>
        </w:rPr>
        <w:t>). Dříve byl hojně využíván v protipožárních přepážkách nejrůznějších staveb (i bytových). Stále je používán při výrobě žáruvzdorných hasičských obleků.</w:t>
      </w:r>
    </w:p>
    <w:p w:rsidR="00C31EDF" w:rsidRPr="00E8526D" w:rsidRDefault="00C31EDF" w:rsidP="00E8526D">
      <w:pPr>
        <w:pStyle w:val="3"/>
        <w:shd w:val="clear" w:color="auto" w:fill="FFFFFF"/>
        <w:spacing w:before="0" w:after="72"/>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Poškození zdraví</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color w:val="000000"/>
          <w:sz w:val="20"/>
          <w:szCs w:val="20"/>
        </w:rPr>
        <w:t>Azbest tvoří velmi jemné vláknité</w:t>
      </w:r>
      <w:r w:rsidRPr="00E8526D">
        <w:rPr>
          <w:rStyle w:val="apple-converted-space"/>
          <w:color w:val="000000"/>
          <w:sz w:val="20"/>
          <w:szCs w:val="20"/>
        </w:rPr>
        <w:t> </w:t>
      </w:r>
      <w:hyperlink r:id="rId117" w:tooltip="Krystaly" w:history="1">
        <w:r w:rsidRPr="00E8526D">
          <w:rPr>
            <w:rStyle w:val="a4"/>
            <w:color w:val="0B0080"/>
            <w:sz w:val="20"/>
            <w:szCs w:val="20"/>
          </w:rPr>
          <w:t>krystaly</w:t>
        </w:r>
      </w:hyperlink>
      <w:r w:rsidRPr="00E8526D">
        <w:rPr>
          <w:color w:val="000000"/>
          <w:sz w:val="20"/>
          <w:szCs w:val="20"/>
        </w:rPr>
        <w:t>, které vzhledem připomínají vatu. Ty se při práci s azbestem uvolňují ve formě</w:t>
      </w:r>
      <w:r w:rsidRPr="00E8526D">
        <w:rPr>
          <w:rStyle w:val="apple-converted-space"/>
          <w:color w:val="000000"/>
          <w:sz w:val="20"/>
          <w:szCs w:val="20"/>
        </w:rPr>
        <w:t> </w:t>
      </w:r>
      <w:hyperlink r:id="rId118" w:tooltip="Aerosol (stránka neexistuje)" w:history="1">
        <w:r w:rsidRPr="00E8526D">
          <w:rPr>
            <w:rStyle w:val="a4"/>
            <w:color w:val="A55858"/>
            <w:sz w:val="20"/>
            <w:szCs w:val="20"/>
          </w:rPr>
          <w:t>aerosolu</w:t>
        </w:r>
      </w:hyperlink>
      <w:r w:rsidRPr="00E8526D">
        <w:rPr>
          <w:color w:val="000000"/>
          <w:sz w:val="20"/>
          <w:szCs w:val="20"/>
        </w:rPr>
        <w:t>. Nejnebezpečnější jsou úlomky velikosti</w:t>
      </w:r>
      <w:r w:rsidRPr="00E8526D">
        <w:rPr>
          <w:rStyle w:val="apple-converted-space"/>
          <w:color w:val="000000"/>
          <w:sz w:val="20"/>
          <w:szCs w:val="20"/>
        </w:rPr>
        <w:t> </w:t>
      </w:r>
      <w:r w:rsidRPr="00E8526D">
        <w:rPr>
          <w:b/>
          <w:bCs/>
          <w:color w:val="000000"/>
          <w:sz w:val="20"/>
          <w:szCs w:val="20"/>
        </w:rPr>
        <w:t>5 až 0,5 μm</w:t>
      </w:r>
      <w:r w:rsidRPr="00E8526D">
        <w:rPr>
          <w:color w:val="000000"/>
          <w:sz w:val="20"/>
          <w:szCs w:val="20"/>
        </w:rPr>
        <w:t>. Při dlouhodobém vdechování těchto krystalků dochází k tzv.</w:t>
      </w:r>
      <w:r w:rsidRPr="00E8526D">
        <w:rPr>
          <w:rStyle w:val="apple-converted-space"/>
          <w:color w:val="000000"/>
          <w:sz w:val="20"/>
          <w:szCs w:val="20"/>
        </w:rPr>
        <w:t> </w:t>
      </w:r>
      <w:hyperlink r:id="rId119" w:tooltip="Azbestóza" w:history="1">
        <w:r w:rsidRPr="00E8526D">
          <w:rPr>
            <w:rStyle w:val="a4"/>
            <w:color w:val="0B0080"/>
            <w:sz w:val="20"/>
            <w:szCs w:val="20"/>
          </w:rPr>
          <w:t>azbestóze</w:t>
        </w:r>
      </w:hyperlink>
      <w:r w:rsidRPr="00E8526D">
        <w:rPr>
          <w:color w:val="000000"/>
          <w:sz w:val="20"/>
          <w:szCs w:val="20"/>
        </w:rPr>
        <w:t>, těžkému postižení plicního parenchymu. Krystalky o velikosti</w:t>
      </w:r>
      <w:r w:rsidRPr="00E8526D">
        <w:rPr>
          <w:rStyle w:val="apple-converted-space"/>
          <w:color w:val="000000"/>
          <w:sz w:val="20"/>
          <w:szCs w:val="20"/>
        </w:rPr>
        <w:t> </w:t>
      </w:r>
      <w:r w:rsidRPr="00E8526D">
        <w:rPr>
          <w:b/>
          <w:bCs/>
          <w:color w:val="000000"/>
          <w:sz w:val="20"/>
          <w:szCs w:val="20"/>
        </w:rPr>
        <w:t>1 až 0,5 μm</w:t>
      </w:r>
      <w:r w:rsidRPr="00E8526D">
        <w:rPr>
          <w:rStyle w:val="apple-converted-space"/>
          <w:color w:val="000000"/>
          <w:sz w:val="20"/>
          <w:szCs w:val="20"/>
        </w:rPr>
        <w:t> </w:t>
      </w:r>
      <w:r w:rsidRPr="00E8526D">
        <w:rPr>
          <w:color w:val="000000"/>
          <w:sz w:val="20"/>
          <w:szCs w:val="20"/>
        </w:rPr>
        <w:t>se dostávají až do nejperifernějších částí plíce. Tím dochází k mechanickému dráždění a poškození buněk, které dosahuje až</w:t>
      </w:r>
      <w:r w:rsidRPr="00E8526D">
        <w:rPr>
          <w:rStyle w:val="apple-converted-space"/>
          <w:color w:val="000000"/>
          <w:sz w:val="20"/>
          <w:szCs w:val="20"/>
        </w:rPr>
        <w:t> </w:t>
      </w:r>
      <w:hyperlink r:id="rId120" w:tooltip="Karcinogeny" w:history="1">
        <w:r w:rsidRPr="00E8526D">
          <w:rPr>
            <w:rStyle w:val="a4"/>
            <w:color w:val="0B0080"/>
            <w:sz w:val="20"/>
            <w:szCs w:val="20"/>
          </w:rPr>
          <w:t>karcinogenního účinku</w:t>
        </w:r>
      </w:hyperlink>
      <w:r w:rsidRPr="00E8526D">
        <w:rPr>
          <w:color w:val="000000"/>
          <w:sz w:val="20"/>
          <w:szCs w:val="20"/>
        </w:rPr>
        <w:t>. Nádor, který vzniká, vychází z</w:t>
      </w:r>
      <w:r w:rsidRPr="00E8526D">
        <w:rPr>
          <w:rStyle w:val="apple-converted-space"/>
          <w:color w:val="000000"/>
          <w:sz w:val="20"/>
          <w:szCs w:val="20"/>
        </w:rPr>
        <w:t> </w:t>
      </w:r>
      <w:hyperlink r:id="rId121" w:tooltip="Pleura" w:history="1">
        <w:r w:rsidRPr="00E8526D">
          <w:rPr>
            <w:rStyle w:val="a4"/>
            <w:color w:val="0B0080"/>
            <w:sz w:val="20"/>
            <w:szCs w:val="20"/>
          </w:rPr>
          <w:t>pleurálních epitelií</w:t>
        </w:r>
      </w:hyperlink>
      <w:r w:rsidRPr="00E8526D">
        <w:rPr>
          <w:rStyle w:val="apple-converted-space"/>
          <w:color w:val="000000"/>
          <w:sz w:val="20"/>
          <w:szCs w:val="20"/>
        </w:rPr>
        <w:t> </w:t>
      </w:r>
      <w:r w:rsidRPr="00E8526D">
        <w:rPr>
          <w:color w:val="000000"/>
          <w:sz w:val="20"/>
          <w:szCs w:val="20"/>
        </w:rPr>
        <w:t>a je označován jako</w:t>
      </w:r>
      <w:r w:rsidRPr="00E8526D">
        <w:rPr>
          <w:rStyle w:val="apple-converted-space"/>
          <w:color w:val="000000"/>
          <w:sz w:val="20"/>
          <w:szCs w:val="20"/>
        </w:rPr>
        <w:t> </w:t>
      </w:r>
      <w:hyperlink r:id="rId122" w:tooltip="Mezoteliom" w:history="1">
        <w:r w:rsidRPr="00E8526D">
          <w:rPr>
            <w:rStyle w:val="a4"/>
            <w:color w:val="0B0080"/>
            <w:sz w:val="20"/>
            <w:szCs w:val="20"/>
          </w:rPr>
          <w:t>mezoteliom</w:t>
        </w:r>
      </w:hyperlink>
      <w:r w:rsidRPr="00E8526D">
        <w:rPr>
          <w:color w:val="000000"/>
          <w:sz w:val="20"/>
          <w:szCs w:val="20"/>
        </w:rPr>
        <w:t>. Jeho výskyt se s dlouhodobým (i několik desítek let!) vdechováním azbestových úlomků</w:t>
      </w:r>
      <w:r w:rsidRPr="00E8526D">
        <w:rPr>
          <w:rStyle w:val="apple-converted-space"/>
          <w:color w:val="000000"/>
          <w:sz w:val="20"/>
          <w:szCs w:val="20"/>
        </w:rPr>
        <w:t> </w:t>
      </w:r>
      <w:r w:rsidRPr="00E8526D">
        <w:rPr>
          <w:b/>
          <w:bCs/>
          <w:color w:val="000000"/>
          <w:sz w:val="20"/>
          <w:szCs w:val="20"/>
        </w:rPr>
        <w:t>zvyšuje až tisíckrát!</w:t>
      </w:r>
    </w:p>
    <w:p w:rsidR="00C31EDF" w:rsidRPr="00E8526D" w:rsidRDefault="00C31EDF" w:rsidP="00E8526D">
      <w:pPr>
        <w:pStyle w:val="3"/>
        <w:shd w:val="clear" w:color="auto" w:fill="FFFFFF"/>
        <w:spacing w:before="0" w:after="72"/>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Prevence</w:t>
      </w:r>
    </w:p>
    <w:p w:rsidR="00C31EDF" w:rsidRPr="00E8526D" w:rsidRDefault="00C31EDF" w:rsidP="00E8526D">
      <w:pPr>
        <w:pStyle w:val="ae"/>
        <w:shd w:val="clear" w:color="auto" w:fill="FFFFFF"/>
        <w:spacing w:before="96" w:beforeAutospacing="0" w:after="120" w:afterAutospacing="0"/>
        <w:rPr>
          <w:color w:val="000000"/>
          <w:sz w:val="20"/>
          <w:szCs w:val="20"/>
        </w:rPr>
      </w:pPr>
      <w:r w:rsidRPr="00E8526D">
        <w:rPr>
          <w:color w:val="000000"/>
          <w:sz w:val="20"/>
          <w:szCs w:val="20"/>
        </w:rPr>
        <w:t>Nejlepší cesta, jak zabránit vzniku azbestózy, je používání vhodných respiračních pomůcek a celotělových ochranných obleků. V posledních desetiletích se od využívání azbestu ustupuje, i přes jeho dobré termorezistentní vlastnosti.</w:t>
      </w:r>
    </w:p>
    <w:p w:rsidR="00E8526D" w:rsidRPr="00E8526D" w:rsidRDefault="00E8526D" w:rsidP="00E8526D">
      <w:pPr>
        <w:pStyle w:val="1"/>
        <w:pBdr>
          <w:bottom w:val="single" w:sz="4" w:space="2" w:color="AAAAAA"/>
        </w:pBdr>
        <w:spacing w:after="144"/>
        <w:ind w:left="0"/>
        <w:rPr>
          <w:rFonts w:ascii="Times New Roman" w:hAnsi="Times New Roman"/>
          <w:color w:val="000000"/>
        </w:rPr>
      </w:pPr>
      <w:r>
        <w:rPr>
          <w:rFonts w:ascii="Times New Roman" w:hAnsi="Times New Roman"/>
          <w:color w:val="000000"/>
        </w:rPr>
        <w:br/>
        <w:t xml:space="preserve">B) </w:t>
      </w:r>
      <w:r>
        <w:rPr>
          <w:rFonts w:ascii="Times New Roman" w:hAnsi="Times New Roman"/>
          <w:color w:val="000000"/>
        </w:rPr>
        <w:tab/>
      </w:r>
      <w:r w:rsidRPr="00E8526D">
        <w:rPr>
          <w:rFonts w:ascii="Times New Roman" w:hAnsi="Times New Roman"/>
          <w:color w:val="000000"/>
        </w:rPr>
        <w:t>Organické látky v budovách</w:t>
      </w:r>
    </w:p>
    <w:p w:rsidR="00E8526D" w:rsidRPr="00E8526D" w:rsidRDefault="00E8526D" w:rsidP="00E8526D">
      <w:pPr>
        <w:pStyle w:val="2"/>
        <w:pBdr>
          <w:bottom w:val="single" w:sz="4" w:space="2" w:color="AAAAAA"/>
        </w:pBdr>
        <w:spacing w:before="0" w:after="144"/>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Organické plyny</w:t>
      </w:r>
    </w:p>
    <w:p w:rsidR="00E8526D" w:rsidRPr="00E8526D" w:rsidRDefault="00E8526D" w:rsidP="00E8526D">
      <w:pPr>
        <w:pStyle w:val="ae"/>
        <w:spacing w:before="96" w:beforeAutospacing="0" w:after="120" w:afterAutospacing="0"/>
        <w:rPr>
          <w:color w:val="000000"/>
          <w:sz w:val="20"/>
          <w:szCs w:val="20"/>
        </w:rPr>
      </w:pPr>
      <w:r w:rsidRPr="00E8526D">
        <w:rPr>
          <w:b/>
          <w:bCs/>
          <w:color w:val="000000"/>
          <w:sz w:val="20"/>
          <w:szCs w:val="20"/>
        </w:rPr>
        <w:t>Těkavé organické látky</w:t>
      </w:r>
      <w:r w:rsidRPr="00E8526D">
        <w:rPr>
          <w:rStyle w:val="apple-converted-space"/>
          <w:color w:val="000000"/>
          <w:sz w:val="20"/>
          <w:szCs w:val="20"/>
        </w:rPr>
        <w:t> </w:t>
      </w:r>
      <w:r w:rsidRPr="00E8526D">
        <w:rPr>
          <w:color w:val="000000"/>
          <w:sz w:val="20"/>
          <w:szCs w:val="20"/>
        </w:rPr>
        <w:t>(VOCs) se uvolňují ze stavebních materiálů, nábytku, těsnění, koberců (např.</w:t>
      </w:r>
      <w:r w:rsidRPr="00E8526D">
        <w:rPr>
          <w:rStyle w:val="apple-converted-space"/>
          <w:color w:val="000000"/>
          <w:sz w:val="20"/>
          <w:szCs w:val="20"/>
        </w:rPr>
        <w:t> </w:t>
      </w:r>
      <w:hyperlink r:id="rId123" w:tooltip="Formaldehyd" w:history="1">
        <w:r w:rsidRPr="00E8526D">
          <w:rPr>
            <w:rStyle w:val="a4"/>
            <w:color w:val="0B0080"/>
            <w:sz w:val="20"/>
            <w:szCs w:val="20"/>
            <w:u w:val="none"/>
          </w:rPr>
          <w:t>formaldehyd</w:t>
        </w:r>
      </w:hyperlink>
      <w:r w:rsidRPr="00E8526D">
        <w:rPr>
          <w:color w:val="000000"/>
          <w:sz w:val="20"/>
          <w:szCs w:val="20"/>
        </w:rPr>
        <w:t>,</w:t>
      </w:r>
      <w:r w:rsidRPr="00E8526D">
        <w:rPr>
          <w:rStyle w:val="apple-converted-space"/>
          <w:color w:val="000000"/>
          <w:sz w:val="20"/>
          <w:szCs w:val="20"/>
        </w:rPr>
        <w:t> </w:t>
      </w:r>
      <w:hyperlink r:id="rId124" w:tooltip="Styren (stránka neexistuje)" w:history="1">
        <w:r w:rsidRPr="00E8526D">
          <w:rPr>
            <w:rStyle w:val="a4"/>
            <w:color w:val="A55858"/>
            <w:sz w:val="20"/>
            <w:szCs w:val="20"/>
            <w:u w:val="none"/>
          </w:rPr>
          <w:t>styren</w:t>
        </w:r>
      </w:hyperlink>
      <w:r w:rsidRPr="00E8526D">
        <w:rPr>
          <w:color w:val="000000"/>
          <w:sz w:val="20"/>
          <w:szCs w:val="20"/>
        </w:rPr>
        <w:t>,</w:t>
      </w:r>
      <w:r w:rsidRPr="00E8526D">
        <w:rPr>
          <w:rStyle w:val="apple-converted-space"/>
          <w:color w:val="000000"/>
          <w:sz w:val="20"/>
          <w:szCs w:val="20"/>
        </w:rPr>
        <w:t> </w:t>
      </w:r>
      <w:hyperlink r:id="rId125" w:tooltip="Xylen (stránka neexistuje)" w:history="1">
        <w:r w:rsidRPr="00E8526D">
          <w:rPr>
            <w:rStyle w:val="a4"/>
            <w:color w:val="A55858"/>
            <w:sz w:val="20"/>
            <w:szCs w:val="20"/>
            <w:u w:val="none"/>
          </w:rPr>
          <w:t>xylen</w:t>
        </w:r>
      </w:hyperlink>
      <w:r w:rsidRPr="00E8526D">
        <w:rPr>
          <w:color w:val="000000"/>
          <w:sz w:val="20"/>
          <w:szCs w:val="20"/>
        </w:rPr>
        <w:t>,</w:t>
      </w:r>
      <w:r w:rsidRPr="00E8526D">
        <w:rPr>
          <w:rStyle w:val="apple-converted-space"/>
          <w:color w:val="000000"/>
          <w:sz w:val="20"/>
          <w:szCs w:val="20"/>
        </w:rPr>
        <w:t> </w:t>
      </w:r>
      <w:hyperlink r:id="rId126" w:tooltip="Etylbenzen (stránka neexistuje)" w:history="1">
        <w:r w:rsidRPr="00E8526D">
          <w:rPr>
            <w:rStyle w:val="a4"/>
            <w:color w:val="A55858"/>
            <w:sz w:val="20"/>
            <w:szCs w:val="20"/>
            <w:u w:val="none"/>
          </w:rPr>
          <w:t>etylbenzen</w:t>
        </w:r>
      </w:hyperlink>
      <w:r w:rsidRPr="00E8526D">
        <w:rPr>
          <w:color w:val="000000"/>
          <w:sz w:val="20"/>
          <w:szCs w:val="20"/>
        </w:rPr>
        <w:t>,</w:t>
      </w:r>
      <w:r w:rsidRPr="00E8526D">
        <w:rPr>
          <w:rStyle w:val="apple-converted-space"/>
          <w:color w:val="000000"/>
          <w:sz w:val="20"/>
          <w:szCs w:val="20"/>
        </w:rPr>
        <w:t> </w:t>
      </w:r>
      <w:hyperlink r:id="rId127" w:tooltip="Tetrachloretylen (stránka neexistuje)" w:history="1">
        <w:r w:rsidRPr="00E8526D">
          <w:rPr>
            <w:rStyle w:val="a4"/>
            <w:color w:val="A55858"/>
            <w:sz w:val="20"/>
            <w:szCs w:val="20"/>
            <w:u w:val="none"/>
          </w:rPr>
          <w:t>tetrachloretylen</w:t>
        </w:r>
      </w:hyperlink>
      <w:r w:rsidRPr="00E8526D">
        <w:rPr>
          <w:color w:val="000000"/>
          <w:sz w:val="20"/>
          <w:szCs w:val="20"/>
        </w:rPr>
        <w:t>,</w:t>
      </w:r>
      <w:r w:rsidRPr="00E8526D">
        <w:rPr>
          <w:rStyle w:val="apple-converted-space"/>
          <w:color w:val="000000"/>
          <w:sz w:val="20"/>
          <w:szCs w:val="20"/>
        </w:rPr>
        <w:t> </w:t>
      </w:r>
      <w:hyperlink r:id="rId128" w:tooltip="Trichloretan (stránka neexistuje)" w:history="1">
        <w:r w:rsidRPr="00E8526D">
          <w:rPr>
            <w:rStyle w:val="a4"/>
            <w:color w:val="A55858"/>
            <w:sz w:val="20"/>
            <w:szCs w:val="20"/>
            <w:u w:val="none"/>
          </w:rPr>
          <w:t>trichloretan</w:t>
        </w:r>
      </w:hyperlink>
      <w:r w:rsidRPr="00E8526D">
        <w:rPr>
          <w:color w:val="000000"/>
          <w:sz w:val="20"/>
          <w:szCs w:val="20"/>
        </w:rPr>
        <w:t>,</w:t>
      </w:r>
      <w:r w:rsidRPr="00E8526D">
        <w:rPr>
          <w:rStyle w:val="apple-converted-space"/>
          <w:color w:val="000000"/>
          <w:sz w:val="20"/>
          <w:szCs w:val="20"/>
        </w:rPr>
        <w:t> </w:t>
      </w:r>
      <w:hyperlink r:id="rId129" w:tooltip="Aceton" w:history="1">
        <w:r w:rsidRPr="00E8526D">
          <w:rPr>
            <w:rStyle w:val="a4"/>
            <w:color w:val="0B0080"/>
            <w:sz w:val="20"/>
            <w:szCs w:val="20"/>
            <w:u w:val="none"/>
          </w:rPr>
          <w:t>aceton</w:t>
        </w:r>
      </w:hyperlink>
      <w:r w:rsidRPr="00E8526D">
        <w:rPr>
          <w:color w:val="000000"/>
          <w:sz w:val="20"/>
          <w:szCs w:val="20"/>
        </w:rPr>
        <w:t>), z různých barev, čistících prostředků, kosmetických přípravků (</w:t>
      </w:r>
      <w:hyperlink r:id="rId130" w:tooltip="Chloroform (stránka neexistuje)" w:history="1">
        <w:r w:rsidRPr="00E8526D">
          <w:rPr>
            <w:rStyle w:val="a4"/>
            <w:color w:val="A55858"/>
            <w:sz w:val="20"/>
            <w:szCs w:val="20"/>
            <w:u w:val="none"/>
          </w:rPr>
          <w:t>chloroform</w:t>
        </w:r>
      </w:hyperlink>
      <w:r w:rsidRPr="00E8526D">
        <w:rPr>
          <w:color w:val="000000"/>
          <w:sz w:val="20"/>
          <w:szCs w:val="20"/>
        </w:rPr>
        <w:t>,</w:t>
      </w:r>
      <w:r w:rsidRPr="00E8526D">
        <w:rPr>
          <w:rStyle w:val="apple-converted-space"/>
          <w:color w:val="000000"/>
          <w:sz w:val="20"/>
          <w:szCs w:val="20"/>
        </w:rPr>
        <w:t> </w:t>
      </w:r>
      <w:hyperlink r:id="rId131" w:tooltip="Benzen (stránka neexistuje)" w:history="1">
        <w:r w:rsidRPr="00E8526D">
          <w:rPr>
            <w:rStyle w:val="a4"/>
            <w:color w:val="A55858"/>
            <w:sz w:val="20"/>
            <w:szCs w:val="20"/>
            <w:u w:val="none"/>
          </w:rPr>
          <w:t>benzen</w:t>
        </w:r>
      </w:hyperlink>
      <w:r w:rsidRPr="00E8526D">
        <w:rPr>
          <w:color w:val="000000"/>
          <w:sz w:val="20"/>
          <w:szCs w:val="20"/>
        </w:rPr>
        <w:t>,</w:t>
      </w:r>
      <w:r w:rsidRPr="00E8526D">
        <w:rPr>
          <w:rStyle w:val="apple-converted-space"/>
          <w:color w:val="000000"/>
          <w:sz w:val="20"/>
          <w:szCs w:val="20"/>
        </w:rPr>
        <w:t> </w:t>
      </w:r>
      <w:hyperlink r:id="rId132" w:tooltip="Styren (stránka neexistuje)" w:history="1">
        <w:r w:rsidRPr="00E8526D">
          <w:rPr>
            <w:rStyle w:val="a4"/>
            <w:color w:val="A55858"/>
            <w:sz w:val="20"/>
            <w:szCs w:val="20"/>
            <w:u w:val="none"/>
          </w:rPr>
          <w:t>styren</w:t>
        </w:r>
      </w:hyperlink>
      <w:r w:rsidRPr="00E8526D">
        <w:rPr>
          <w:color w:val="000000"/>
          <w:sz w:val="20"/>
          <w:szCs w:val="20"/>
        </w:rPr>
        <w:t>), z insekticidů, pesticidů, elektronických přístrojů (</w:t>
      </w:r>
      <w:hyperlink r:id="rId133" w:tooltip="Chloroform (stránka neexistuje)" w:history="1">
        <w:r w:rsidRPr="00E8526D">
          <w:rPr>
            <w:rStyle w:val="a4"/>
            <w:color w:val="A55858"/>
            <w:sz w:val="20"/>
            <w:szCs w:val="20"/>
            <w:u w:val="none"/>
          </w:rPr>
          <w:t>chloroform</w:t>
        </w:r>
      </w:hyperlink>
      <w:r w:rsidRPr="00E8526D">
        <w:rPr>
          <w:color w:val="000000"/>
          <w:sz w:val="20"/>
          <w:szCs w:val="20"/>
        </w:rPr>
        <w:t>,</w:t>
      </w:r>
      <w:r w:rsidRPr="00E8526D">
        <w:rPr>
          <w:rStyle w:val="apple-converted-space"/>
          <w:color w:val="000000"/>
          <w:sz w:val="20"/>
          <w:szCs w:val="20"/>
        </w:rPr>
        <w:t> </w:t>
      </w:r>
      <w:hyperlink r:id="rId134" w:tooltip="Etylbenzen (stránka neexistuje)" w:history="1">
        <w:r w:rsidRPr="00E8526D">
          <w:rPr>
            <w:rStyle w:val="a4"/>
            <w:color w:val="A55858"/>
            <w:sz w:val="20"/>
            <w:szCs w:val="20"/>
            <w:u w:val="none"/>
          </w:rPr>
          <w:t>etylbenzen</w:t>
        </w:r>
      </w:hyperlink>
      <w:r w:rsidRPr="00E8526D">
        <w:rPr>
          <w:color w:val="000000"/>
          <w:sz w:val="20"/>
          <w:szCs w:val="20"/>
        </w:rPr>
        <w:t>) a z hoření (hlavně cigaretový dým). K jejich</w:t>
      </w:r>
      <w:r w:rsidRPr="00E8526D">
        <w:rPr>
          <w:rStyle w:val="apple-converted-space"/>
          <w:color w:val="000000"/>
          <w:sz w:val="20"/>
          <w:szCs w:val="20"/>
        </w:rPr>
        <w:t> </w:t>
      </w:r>
      <w:r w:rsidRPr="00E8526D">
        <w:rPr>
          <w:b/>
          <w:bCs/>
          <w:color w:val="000000"/>
          <w:sz w:val="20"/>
          <w:szCs w:val="20"/>
        </w:rPr>
        <w:t>detekci</w:t>
      </w:r>
      <w:r w:rsidRPr="00E8526D">
        <w:rPr>
          <w:rStyle w:val="apple-converted-space"/>
          <w:color w:val="000000"/>
          <w:sz w:val="20"/>
          <w:szCs w:val="20"/>
        </w:rPr>
        <w:t> </w:t>
      </w:r>
      <w:r w:rsidRPr="00E8526D">
        <w:rPr>
          <w:color w:val="000000"/>
          <w:sz w:val="20"/>
          <w:szCs w:val="20"/>
        </w:rPr>
        <w:t>se používají</w:t>
      </w:r>
      <w:r w:rsidRPr="00E8526D">
        <w:rPr>
          <w:rStyle w:val="apple-converted-space"/>
          <w:color w:val="000000"/>
          <w:sz w:val="20"/>
          <w:szCs w:val="20"/>
        </w:rPr>
        <w:t> </w:t>
      </w:r>
      <w:r w:rsidRPr="00E8526D">
        <w:rPr>
          <w:b/>
          <w:bCs/>
          <w:color w:val="000000"/>
          <w:sz w:val="20"/>
          <w:szCs w:val="20"/>
        </w:rPr>
        <w:t>velkokapacitní čerpadla</w:t>
      </w:r>
      <w:r w:rsidRPr="00E8526D">
        <w:rPr>
          <w:color w:val="000000"/>
          <w:sz w:val="20"/>
          <w:szCs w:val="20"/>
        </w:rPr>
        <w:t>, která prosávají vzduch přes filtr, na němž se látky zachytí, nebo vzduch probublává přes roztok, ve kterém reaguje s nějakým činidlem. V obou případech se pak laboratorně stanoví množství zjištěné látky. Chceme-li zjistit expozici jedince, můžeme použít osobní odběrovou soupravu nebo pasivní dozimetr.</w:t>
      </w:r>
    </w:p>
    <w:p w:rsidR="00E8526D" w:rsidRPr="00E8526D" w:rsidRDefault="00FC59C9" w:rsidP="00E8526D">
      <w:pPr>
        <w:pStyle w:val="3"/>
        <w:spacing w:before="0" w:after="72"/>
        <w:ind w:left="0"/>
        <w:rPr>
          <w:rFonts w:ascii="Times New Roman" w:hAnsi="Times New Roman" w:cs="Times New Roman"/>
          <w:color w:val="000000"/>
          <w:sz w:val="20"/>
          <w:szCs w:val="20"/>
        </w:rPr>
      </w:pPr>
      <w:hyperlink r:id="rId135" w:tooltip="Formaldehyd" w:history="1">
        <w:r w:rsidR="00E8526D" w:rsidRPr="00E8526D">
          <w:rPr>
            <w:rStyle w:val="a4"/>
            <w:rFonts w:ascii="Times New Roman" w:hAnsi="Times New Roman" w:cs="Times New Roman"/>
            <w:color w:val="0B0080"/>
            <w:sz w:val="20"/>
            <w:szCs w:val="20"/>
            <w:u w:val="none"/>
          </w:rPr>
          <w:t>Formaldehyd</w:t>
        </w:r>
      </w:hyperlink>
    </w:p>
    <w:p w:rsidR="00E8526D" w:rsidRPr="00E8526D" w:rsidRDefault="00E8526D" w:rsidP="00E8526D">
      <w:pPr>
        <w:pStyle w:val="ae"/>
        <w:spacing w:before="96" w:beforeAutospacing="0" w:after="120" w:afterAutospacing="0"/>
        <w:rPr>
          <w:color w:val="000000"/>
          <w:sz w:val="20"/>
          <w:szCs w:val="20"/>
        </w:rPr>
      </w:pPr>
      <w:r w:rsidRPr="00E8526D">
        <w:rPr>
          <w:b/>
          <w:bCs/>
          <w:color w:val="000000"/>
          <w:sz w:val="20"/>
          <w:szCs w:val="20"/>
        </w:rPr>
        <w:t>Formaldehyd</w:t>
      </w:r>
      <w:r w:rsidRPr="00E8526D">
        <w:rPr>
          <w:rStyle w:val="apple-converted-space"/>
          <w:color w:val="000000"/>
          <w:sz w:val="20"/>
          <w:szCs w:val="20"/>
        </w:rPr>
        <w:t> </w:t>
      </w:r>
      <w:r w:rsidRPr="00E8526D">
        <w:rPr>
          <w:color w:val="000000"/>
          <w:sz w:val="20"/>
          <w:szCs w:val="20"/>
        </w:rPr>
        <w:t>je štiplavě páchnoucí plyn. Z chemického hlediska se jedná o nejjednodušší aldehyd. Uvolňuje se např. z formaldehydových pryskyřic, používaných při výrobě dřevotřísek nebo k polepování koberců. Z těchto materiálů se jej do prostředí uvolňuje malé množství, ale vzhledem k rozšířenosti této látky nejsou její koncentrace v interiérech zanedbatelné. Má nespecifický vliv na lidský organismus: způsobuje pálení očí a sliznic, pocit sucha v krku vedoucí ke kašli, svědění kůže, zhoršuje obtíže alergiků, objevují se</w:t>
      </w:r>
      <w:r w:rsidRPr="00E8526D">
        <w:rPr>
          <w:rStyle w:val="apple-converted-space"/>
          <w:color w:val="000000"/>
          <w:sz w:val="20"/>
          <w:szCs w:val="20"/>
        </w:rPr>
        <w:t> </w:t>
      </w:r>
      <w:hyperlink r:id="rId136" w:tooltip="Bolesti hlavy" w:history="1">
        <w:r w:rsidRPr="00E8526D">
          <w:rPr>
            <w:rStyle w:val="a4"/>
            <w:color w:val="0B0080"/>
            <w:sz w:val="20"/>
            <w:szCs w:val="20"/>
            <w:u w:val="none"/>
          </w:rPr>
          <w:t>bolesti hlavy</w:t>
        </w:r>
      </w:hyperlink>
      <w:r w:rsidRPr="00E8526D">
        <w:rPr>
          <w:color w:val="000000"/>
          <w:sz w:val="20"/>
          <w:szCs w:val="20"/>
        </w:rPr>
        <w:t>, únava, nespavost, rozmrzelost až</w:t>
      </w:r>
      <w:r w:rsidRPr="00E8526D">
        <w:rPr>
          <w:rStyle w:val="apple-converted-space"/>
          <w:color w:val="000000"/>
          <w:sz w:val="20"/>
          <w:szCs w:val="20"/>
        </w:rPr>
        <w:t> </w:t>
      </w:r>
      <w:hyperlink r:id="rId137" w:tooltip="Deprese" w:history="1">
        <w:r w:rsidRPr="00E8526D">
          <w:rPr>
            <w:rStyle w:val="a4"/>
            <w:color w:val="0B0080"/>
            <w:sz w:val="20"/>
            <w:szCs w:val="20"/>
            <w:u w:val="none"/>
          </w:rPr>
          <w:t>deprese</w:t>
        </w:r>
      </w:hyperlink>
      <w:r w:rsidRPr="00E8526D">
        <w:rPr>
          <w:color w:val="000000"/>
          <w:sz w:val="20"/>
          <w:szCs w:val="20"/>
        </w:rPr>
        <w:t>. U dětí jsou změny salivární imunity (lyzozym, SIAg). Po ukončení expozice se stav upravuje.</w:t>
      </w:r>
    </w:p>
    <w:p w:rsidR="00E8526D" w:rsidRPr="00E8526D" w:rsidRDefault="00E8526D" w:rsidP="00E8526D">
      <w:pPr>
        <w:pStyle w:val="ae"/>
        <w:spacing w:before="96" w:beforeAutospacing="0" w:after="120" w:afterAutospacing="0"/>
        <w:rPr>
          <w:color w:val="000000"/>
          <w:sz w:val="20"/>
          <w:szCs w:val="20"/>
        </w:rPr>
      </w:pPr>
      <w:r w:rsidRPr="00E8526D">
        <w:rPr>
          <w:color w:val="000000"/>
          <w:sz w:val="20"/>
          <w:szCs w:val="20"/>
        </w:rPr>
        <w:t>Formaldehyd má</w:t>
      </w:r>
      <w:r w:rsidRPr="00E8526D">
        <w:rPr>
          <w:rStyle w:val="apple-converted-space"/>
          <w:color w:val="000000"/>
          <w:sz w:val="20"/>
          <w:szCs w:val="20"/>
        </w:rPr>
        <w:t> </w:t>
      </w:r>
      <w:hyperlink r:id="rId138" w:tooltip="Klastogeny" w:history="1">
        <w:r w:rsidRPr="00E8526D">
          <w:rPr>
            <w:rStyle w:val="a4"/>
            <w:color w:val="0B0080"/>
            <w:sz w:val="20"/>
            <w:szCs w:val="20"/>
            <w:u w:val="none"/>
          </w:rPr>
          <w:t>klastogenní</w:t>
        </w:r>
      </w:hyperlink>
      <w:r w:rsidRPr="00E8526D">
        <w:rPr>
          <w:rStyle w:val="apple-converted-space"/>
          <w:color w:val="000000"/>
          <w:sz w:val="20"/>
          <w:szCs w:val="20"/>
        </w:rPr>
        <w:t> </w:t>
      </w:r>
      <w:r w:rsidRPr="00E8526D">
        <w:rPr>
          <w:color w:val="000000"/>
          <w:sz w:val="20"/>
          <w:szCs w:val="20"/>
        </w:rPr>
        <w:t>účinky. Podle hodnocení IARC je formaldehyd prokázaným karcinogenem pro člověka</w:t>
      </w:r>
      <w:hyperlink r:id="rId139" w:anchor="cite_note-1" w:history="1">
        <w:r w:rsidRPr="00E8526D">
          <w:rPr>
            <w:rStyle w:val="a4"/>
            <w:color w:val="0B0080"/>
            <w:sz w:val="20"/>
            <w:szCs w:val="20"/>
            <w:u w:val="none"/>
            <w:vertAlign w:val="superscript"/>
          </w:rPr>
          <w:t>[1]</w:t>
        </w:r>
      </w:hyperlink>
      <w:r w:rsidRPr="00E8526D">
        <w:rPr>
          <w:color w:val="000000"/>
          <w:sz w:val="20"/>
          <w:szCs w:val="20"/>
        </w:rPr>
        <w:t>. Je to i účinný kontaktní a inhalační alergen. Formaldehyd lze snadno odvětrat.</w:t>
      </w:r>
    </w:p>
    <w:p w:rsidR="00E8526D" w:rsidRPr="00E8526D" w:rsidRDefault="00FC59C9" w:rsidP="00E8526D">
      <w:pPr>
        <w:pStyle w:val="3"/>
        <w:spacing w:before="0" w:after="72"/>
        <w:ind w:left="0"/>
        <w:rPr>
          <w:rFonts w:ascii="Times New Roman" w:hAnsi="Times New Roman" w:cs="Times New Roman"/>
          <w:color w:val="000000"/>
          <w:sz w:val="20"/>
          <w:szCs w:val="20"/>
        </w:rPr>
      </w:pPr>
      <w:hyperlink r:id="rId140" w:tooltip="Polycyklické aromatické uhlovodíky" w:history="1">
        <w:r w:rsidR="00E8526D" w:rsidRPr="00E8526D">
          <w:rPr>
            <w:rStyle w:val="a4"/>
            <w:rFonts w:ascii="Times New Roman" w:hAnsi="Times New Roman" w:cs="Times New Roman"/>
            <w:color w:val="0B0080"/>
            <w:sz w:val="20"/>
            <w:szCs w:val="20"/>
            <w:u w:val="none"/>
          </w:rPr>
          <w:t>Polycyklické aromatické uhlovodíky</w:t>
        </w:r>
      </w:hyperlink>
    </w:p>
    <w:p w:rsidR="00E8526D" w:rsidRPr="00E8526D" w:rsidRDefault="00E8526D" w:rsidP="00E8526D">
      <w:pPr>
        <w:pStyle w:val="ae"/>
        <w:spacing w:before="96" w:beforeAutospacing="0" w:after="120" w:afterAutospacing="0"/>
        <w:rPr>
          <w:color w:val="000000"/>
          <w:sz w:val="20"/>
          <w:szCs w:val="20"/>
        </w:rPr>
      </w:pPr>
      <w:r w:rsidRPr="00E8526D">
        <w:rPr>
          <w:b/>
          <w:bCs/>
          <w:color w:val="000000"/>
          <w:sz w:val="20"/>
          <w:szCs w:val="20"/>
        </w:rPr>
        <w:t>Polycyklické aromatické uhlovodíky</w:t>
      </w:r>
      <w:r w:rsidRPr="00E8526D">
        <w:rPr>
          <w:rStyle w:val="apple-converted-space"/>
          <w:color w:val="000000"/>
          <w:sz w:val="20"/>
          <w:szCs w:val="20"/>
        </w:rPr>
        <w:t> </w:t>
      </w:r>
      <w:r w:rsidRPr="00E8526D">
        <w:rPr>
          <w:color w:val="000000"/>
          <w:sz w:val="20"/>
          <w:szCs w:val="20"/>
        </w:rPr>
        <w:t>(</w:t>
      </w:r>
      <w:r w:rsidRPr="00E8526D">
        <w:rPr>
          <w:b/>
          <w:bCs/>
          <w:color w:val="000000"/>
          <w:sz w:val="20"/>
          <w:szCs w:val="20"/>
        </w:rPr>
        <w:t>PAU</w:t>
      </w:r>
      <w:r w:rsidRPr="00E8526D">
        <w:rPr>
          <w:color w:val="000000"/>
          <w:sz w:val="20"/>
          <w:szCs w:val="20"/>
        </w:rPr>
        <w:t>,</w:t>
      </w:r>
      <w:r w:rsidRPr="00E8526D">
        <w:rPr>
          <w:rStyle w:val="apple-converted-space"/>
          <w:color w:val="000000"/>
          <w:sz w:val="20"/>
          <w:szCs w:val="20"/>
        </w:rPr>
        <w:t> </w:t>
      </w:r>
      <w:r w:rsidRPr="00E8526D">
        <w:rPr>
          <w:b/>
          <w:bCs/>
          <w:color w:val="000000"/>
          <w:sz w:val="20"/>
          <w:szCs w:val="20"/>
        </w:rPr>
        <w:t>PAH</w:t>
      </w:r>
      <w:r w:rsidRPr="00E8526D">
        <w:rPr>
          <w:color w:val="000000"/>
          <w:sz w:val="20"/>
          <w:szCs w:val="20"/>
        </w:rPr>
        <w:t>) jsou podezřelé nebo prokázané</w:t>
      </w:r>
      <w:r w:rsidRPr="00E8526D">
        <w:rPr>
          <w:rStyle w:val="apple-converted-space"/>
          <w:color w:val="000000"/>
          <w:sz w:val="20"/>
          <w:szCs w:val="20"/>
        </w:rPr>
        <w:t> </w:t>
      </w:r>
      <w:hyperlink r:id="rId141" w:tooltip="Karcinogeny" w:history="1">
        <w:r w:rsidRPr="00E8526D">
          <w:rPr>
            <w:rStyle w:val="a4"/>
            <w:color w:val="0B0080"/>
            <w:sz w:val="20"/>
            <w:szCs w:val="20"/>
            <w:u w:val="none"/>
          </w:rPr>
          <w:t>karcinogeny</w:t>
        </w:r>
      </w:hyperlink>
      <w:r w:rsidRPr="00E8526D">
        <w:rPr>
          <w:color w:val="000000"/>
          <w:sz w:val="20"/>
          <w:szCs w:val="20"/>
        </w:rPr>
        <w:t>. Obtížně se detegují, většinou se stanovují směsi těchto látek a také se stanovuje ta část PAU, která je navázána na respirabilní frakci aerosolu – z ní se dostávají hluboko do dýchacích cest. Zdrojem PAU v budovách jsou některé činnosti (mimo jiné kouření), ale do organismu se dostanou i potravní cestou (z přepálených tuků) a z venkovního prostředí (spalování fosilních paliv, výfukové plyny, spalování domovního odpadu v domácích topeništích).</w:t>
      </w:r>
    </w:p>
    <w:p w:rsidR="00E8526D" w:rsidRPr="00E8526D" w:rsidRDefault="00E8526D" w:rsidP="00E8526D">
      <w:pPr>
        <w:pStyle w:val="ae"/>
        <w:spacing w:before="96" w:beforeAutospacing="0" w:after="120" w:afterAutospacing="0"/>
        <w:rPr>
          <w:color w:val="000000"/>
          <w:sz w:val="20"/>
          <w:szCs w:val="20"/>
        </w:rPr>
      </w:pPr>
      <w:r w:rsidRPr="00E8526D">
        <w:rPr>
          <w:color w:val="000000"/>
          <w:sz w:val="20"/>
          <w:szCs w:val="20"/>
        </w:rPr>
        <w:t>Příkladem PAU může být</w:t>
      </w:r>
      <w:r w:rsidRPr="00E8526D">
        <w:rPr>
          <w:rStyle w:val="apple-converted-space"/>
          <w:color w:val="000000"/>
          <w:sz w:val="20"/>
          <w:szCs w:val="20"/>
        </w:rPr>
        <w:t> </w:t>
      </w:r>
      <w:hyperlink r:id="rId142" w:tooltip="Benzopyren (stránka neexistuje)" w:history="1">
        <w:r w:rsidRPr="00E8526D">
          <w:rPr>
            <w:rStyle w:val="a4"/>
            <w:color w:val="A55858"/>
            <w:sz w:val="20"/>
            <w:szCs w:val="20"/>
            <w:u w:val="none"/>
          </w:rPr>
          <w:t>benzopyren</w:t>
        </w:r>
      </w:hyperlink>
      <w:r w:rsidRPr="00E8526D">
        <w:rPr>
          <w:color w:val="000000"/>
          <w:sz w:val="20"/>
          <w:szCs w:val="20"/>
        </w:rPr>
        <w:t>, který v chemicky čisté formě nevyvolává zhoubné bujení; pokud je ale navázán na respirabilní frakci aerosolu, vyvolává bronchogenní karcinom.</w:t>
      </w:r>
    </w:p>
    <w:p w:rsidR="00E8526D" w:rsidRPr="00E8526D" w:rsidRDefault="00FC59C9" w:rsidP="00E8526D">
      <w:pPr>
        <w:pStyle w:val="3"/>
        <w:spacing w:before="0" w:after="72"/>
        <w:ind w:left="0"/>
        <w:rPr>
          <w:rFonts w:ascii="Times New Roman" w:hAnsi="Times New Roman" w:cs="Times New Roman"/>
          <w:color w:val="000000"/>
          <w:sz w:val="20"/>
          <w:szCs w:val="20"/>
        </w:rPr>
      </w:pPr>
      <w:hyperlink r:id="rId143" w:tooltip="Zplodiny kouření" w:history="1">
        <w:r w:rsidR="00E8526D" w:rsidRPr="00E8526D">
          <w:rPr>
            <w:rStyle w:val="a4"/>
            <w:rFonts w:ascii="Times New Roman" w:hAnsi="Times New Roman" w:cs="Times New Roman"/>
            <w:color w:val="0B0080"/>
            <w:sz w:val="20"/>
            <w:szCs w:val="20"/>
            <w:u w:val="none"/>
          </w:rPr>
          <w:t>Zplodiny kouření</w:t>
        </w:r>
      </w:hyperlink>
    </w:p>
    <w:p w:rsidR="00E8526D" w:rsidRPr="00E8526D" w:rsidRDefault="00E8526D" w:rsidP="00E8526D">
      <w:pPr>
        <w:pStyle w:val="ae"/>
        <w:spacing w:before="96" w:beforeAutospacing="0" w:after="120" w:afterAutospacing="0"/>
        <w:rPr>
          <w:color w:val="000000"/>
          <w:sz w:val="20"/>
          <w:szCs w:val="20"/>
        </w:rPr>
      </w:pPr>
      <w:r w:rsidRPr="00E8526D">
        <w:rPr>
          <w:b/>
          <w:bCs/>
          <w:color w:val="000000"/>
          <w:sz w:val="20"/>
          <w:szCs w:val="20"/>
        </w:rPr>
        <w:t>Cigaretový kouř</w:t>
      </w:r>
      <w:r w:rsidRPr="00E8526D">
        <w:rPr>
          <w:rStyle w:val="apple-converted-space"/>
          <w:color w:val="000000"/>
          <w:sz w:val="20"/>
          <w:szCs w:val="20"/>
        </w:rPr>
        <w:t> </w:t>
      </w:r>
      <w:r w:rsidRPr="00E8526D">
        <w:rPr>
          <w:color w:val="000000"/>
          <w:sz w:val="20"/>
          <w:szCs w:val="20"/>
        </w:rPr>
        <w:t>je dynamickým komplexem více než 4000 plynných i pevných látek. Obsahuje 43 prokázaných</w:t>
      </w:r>
      <w:r w:rsidRPr="00E8526D">
        <w:rPr>
          <w:rStyle w:val="apple-converted-space"/>
          <w:color w:val="000000"/>
          <w:sz w:val="20"/>
          <w:szCs w:val="20"/>
        </w:rPr>
        <w:t> </w:t>
      </w:r>
      <w:hyperlink r:id="rId144" w:tooltip="Karcinogen" w:history="1">
        <w:r w:rsidRPr="00E8526D">
          <w:rPr>
            <w:rStyle w:val="a4"/>
            <w:color w:val="0B0080"/>
            <w:sz w:val="20"/>
            <w:szCs w:val="20"/>
            <w:u w:val="none"/>
          </w:rPr>
          <w:t>karcinogenů</w:t>
        </w:r>
      </w:hyperlink>
      <w:r w:rsidRPr="00E8526D">
        <w:rPr>
          <w:rStyle w:val="apple-converted-space"/>
          <w:color w:val="000000"/>
          <w:sz w:val="20"/>
          <w:szCs w:val="20"/>
        </w:rPr>
        <w:t> </w:t>
      </w:r>
      <w:r w:rsidRPr="00E8526D">
        <w:rPr>
          <w:color w:val="000000"/>
          <w:sz w:val="20"/>
          <w:szCs w:val="20"/>
        </w:rPr>
        <w:t>(dibenzantracen, benzo-a-pyren, dimetylnitrosamin, dietylnitrosamin, vinylchlorid, hydrazin, arsen aj.), 60</w:t>
      </w:r>
      <w:r w:rsidRPr="00E8526D">
        <w:rPr>
          <w:rStyle w:val="apple-converted-space"/>
          <w:color w:val="000000"/>
          <w:sz w:val="20"/>
          <w:szCs w:val="20"/>
        </w:rPr>
        <w:t> </w:t>
      </w:r>
      <w:hyperlink r:id="rId145" w:tooltip="Kokarcinogen (stránka neexistuje)" w:history="1">
        <w:r w:rsidRPr="00E8526D">
          <w:rPr>
            <w:rStyle w:val="a4"/>
            <w:color w:val="A55858"/>
            <w:sz w:val="20"/>
            <w:szCs w:val="20"/>
            <w:u w:val="none"/>
          </w:rPr>
          <w:t>kokarcinogenů</w:t>
        </w:r>
      </w:hyperlink>
      <w:r w:rsidRPr="00E8526D">
        <w:rPr>
          <w:color w:val="000000"/>
          <w:sz w:val="20"/>
          <w:szCs w:val="20"/>
        </w:rPr>
        <w:t>,</w:t>
      </w:r>
      <w:r w:rsidRPr="00E8526D">
        <w:rPr>
          <w:rStyle w:val="apple-converted-space"/>
          <w:color w:val="000000"/>
          <w:sz w:val="20"/>
          <w:szCs w:val="20"/>
        </w:rPr>
        <w:t> </w:t>
      </w:r>
      <w:hyperlink r:id="rId146" w:tooltip="Promotor" w:history="1">
        <w:r w:rsidRPr="00E8526D">
          <w:rPr>
            <w:rStyle w:val="a4"/>
            <w:color w:val="0B0080"/>
            <w:sz w:val="20"/>
            <w:szCs w:val="20"/>
            <w:u w:val="none"/>
          </w:rPr>
          <w:t>promotorů</w:t>
        </w:r>
      </w:hyperlink>
      <w:r w:rsidRPr="00E8526D">
        <w:rPr>
          <w:rStyle w:val="apple-converted-space"/>
          <w:color w:val="000000"/>
          <w:sz w:val="20"/>
          <w:szCs w:val="20"/>
        </w:rPr>
        <w:t> </w:t>
      </w:r>
      <w:r w:rsidRPr="00E8526D">
        <w:rPr>
          <w:color w:val="000000"/>
          <w:sz w:val="20"/>
          <w:szCs w:val="20"/>
        </w:rPr>
        <w:t>nebo suspektních karcinogenů,</w:t>
      </w:r>
      <w:r w:rsidRPr="00E8526D">
        <w:rPr>
          <w:rStyle w:val="apple-converted-space"/>
          <w:color w:val="000000"/>
          <w:sz w:val="20"/>
          <w:szCs w:val="20"/>
        </w:rPr>
        <w:t> </w:t>
      </w:r>
      <w:hyperlink r:id="rId147" w:tooltip="Mutagen" w:history="1">
        <w:r w:rsidRPr="00E8526D">
          <w:rPr>
            <w:rStyle w:val="a4"/>
            <w:color w:val="0B0080"/>
            <w:sz w:val="20"/>
            <w:szCs w:val="20"/>
            <w:u w:val="none"/>
          </w:rPr>
          <w:t>mutageny</w:t>
        </w:r>
      </w:hyperlink>
      <w:r w:rsidRPr="00E8526D">
        <w:rPr>
          <w:color w:val="000000"/>
          <w:sz w:val="20"/>
          <w:szCs w:val="20"/>
        </w:rPr>
        <w:t>,</w:t>
      </w:r>
      <w:r w:rsidRPr="00E8526D">
        <w:rPr>
          <w:rStyle w:val="apple-converted-space"/>
          <w:color w:val="000000"/>
          <w:sz w:val="20"/>
          <w:szCs w:val="20"/>
        </w:rPr>
        <w:t> </w:t>
      </w:r>
      <w:hyperlink r:id="rId148" w:tooltip="Alergen" w:history="1">
        <w:r w:rsidRPr="00E8526D">
          <w:rPr>
            <w:rStyle w:val="a4"/>
            <w:color w:val="0B0080"/>
            <w:sz w:val="20"/>
            <w:szCs w:val="20"/>
            <w:u w:val="none"/>
          </w:rPr>
          <w:t>alergeny</w:t>
        </w:r>
      </w:hyperlink>
      <w:r w:rsidRPr="00E8526D">
        <w:rPr>
          <w:color w:val="000000"/>
          <w:sz w:val="20"/>
          <w:szCs w:val="20"/>
        </w:rPr>
        <w:t xml:space="preserve">, toxické </w:t>
      </w:r>
      <w:r w:rsidRPr="00E8526D">
        <w:rPr>
          <w:color w:val="000000"/>
          <w:sz w:val="20"/>
          <w:szCs w:val="20"/>
        </w:rPr>
        <w:lastRenderedPageBreak/>
        <w:t>látky. Dále je bohatý na</w:t>
      </w:r>
      <w:r w:rsidRPr="00E8526D">
        <w:rPr>
          <w:rStyle w:val="apple-converted-space"/>
          <w:color w:val="000000"/>
          <w:sz w:val="20"/>
          <w:szCs w:val="20"/>
        </w:rPr>
        <w:t> </w:t>
      </w:r>
      <w:hyperlink r:id="rId149" w:tooltip="Oxid uhelnatý" w:history="1">
        <w:r w:rsidRPr="00E8526D">
          <w:rPr>
            <w:rStyle w:val="a4"/>
            <w:color w:val="0B0080"/>
            <w:sz w:val="20"/>
            <w:szCs w:val="20"/>
            <w:u w:val="none"/>
          </w:rPr>
          <w:t>oxid uhelnatý</w:t>
        </w:r>
      </w:hyperlink>
      <w:r w:rsidRPr="00E8526D">
        <w:rPr>
          <w:rStyle w:val="apple-converted-space"/>
          <w:color w:val="000000"/>
          <w:sz w:val="20"/>
          <w:szCs w:val="20"/>
        </w:rPr>
        <w:t> </w:t>
      </w:r>
      <w:r w:rsidRPr="00E8526D">
        <w:rPr>
          <w:color w:val="000000"/>
          <w:sz w:val="20"/>
          <w:szCs w:val="20"/>
        </w:rPr>
        <w:t>(kuřáci mají 5–10 %</w:t>
      </w:r>
      <w:r w:rsidRPr="00E8526D">
        <w:rPr>
          <w:rStyle w:val="apple-converted-space"/>
          <w:color w:val="000000"/>
          <w:sz w:val="20"/>
          <w:szCs w:val="20"/>
        </w:rPr>
        <w:t> </w:t>
      </w:r>
      <w:hyperlink r:id="rId150" w:tooltip="Karbonylhemoglobin" w:history="1">
        <w:r w:rsidRPr="00E8526D">
          <w:rPr>
            <w:rStyle w:val="a4"/>
            <w:color w:val="0B0080"/>
            <w:sz w:val="20"/>
            <w:szCs w:val="20"/>
            <w:u w:val="none"/>
          </w:rPr>
          <w:t>karbonylhemoglobinu</w:t>
        </w:r>
      </w:hyperlink>
      <w:r w:rsidRPr="00E8526D">
        <w:rPr>
          <w:color w:val="000000"/>
          <w:sz w:val="20"/>
          <w:szCs w:val="20"/>
        </w:rPr>
        <w:t>). V cigaretovém kouři je 700 aditiv.</w:t>
      </w:r>
    </w:p>
    <w:p w:rsidR="00E8526D" w:rsidRPr="00E8526D" w:rsidRDefault="00E8526D" w:rsidP="00E8526D">
      <w:pPr>
        <w:pStyle w:val="2"/>
        <w:pBdr>
          <w:bottom w:val="single" w:sz="4" w:space="2" w:color="AAAAAA"/>
        </w:pBdr>
        <w:spacing w:before="0" w:after="144"/>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Aktivní kouření</w:t>
      </w:r>
    </w:p>
    <w:p w:rsidR="00E8526D" w:rsidRPr="00E8526D" w:rsidRDefault="00E8526D" w:rsidP="00E8526D">
      <w:pPr>
        <w:pStyle w:val="ae"/>
        <w:spacing w:before="96" w:beforeAutospacing="0" w:after="120" w:afterAutospacing="0"/>
        <w:rPr>
          <w:color w:val="000000"/>
          <w:sz w:val="20"/>
          <w:szCs w:val="20"/>
        </w:rPr>
      </w:pPr>
      <w:r w:rsidRPr="00E8526D">
        <w:rPr>
          <w:b/>
          <w:bCs/>
          <w:color w:val="000000"/>
          <w:sz w:val="20"/>
          <w:szCs w:val="20"/>
        </w:rPr>
        <w:t>Aktivní kouření</w:t>
      </w:r>
      <w:r w:rsidRPr="00E8526D">
        <w:rPr>
          <w:rStyle w:val="apple-converted-space"/>
          <w:color w:val="000000"/>
          <w:sz w:val="20"/>
          <w:szCs w:val="20"/>
        </w:rPr>
        <w:t> </w:t>
      </w:r>
      <w:r w:rsidRPr="00E8526D">
        <w:rPr>
          <w:color w:val="000000"/>
          <w:sz w:val="20"/>
          <w:szCs w:val="20"/>
        </w:rPr>
        <w:t>způsobuje nebo zvyšuje riziko vzniku celé řady fatálních i nefatálních onemocnění:</w:t>
      </w:r>
    </w:p>
    <w:p w:rsidR="00E8526D" w:rsidRPr="00E8526D" w:rsidRDefault="00E8526D" w:rsidP="00037DAD">
      <w:pPr>
        <w:numPr>
          <w:ilvl w:val="0"/>
          <w:numId w:val="219"/>
        </w:numPr>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b/>
          <w:bCs/>
          <w:color w:val="000000"/>
          <w:sz w:val="20"/>
          <w:szCs w:val="20"/>
        </w:rPr>
        <w:t>fatální onemocnění</w:t>
      </w:r>
      <w:r w:rsidRPr="00E8526D">
        <w:rPr>
          <w:rStyle w:val="apple-converted-space"/>
          <w:rFonts w:ascii="Times New Roman" w:hAnsi="Times New Roman" w:cs="Times New Roman"/>
          <w:color w:val="000000"/>
          <w:sz w:val="20"/>
          <w:szCs w:val="20"/>
        </w:rPr>
        <w:t> </w:t>
      </w:r>
      <w:r w:rsidRPr="00E8526D">
        <w:rPr>
          <w:rFonts w:ascii="Times New Roman" w:hAnsi="Times New Roman" w:cs="Times New Roman"/>
          <w:color w:val="000000"/>
          <w:sz w:val="20"/>
          <w:szCs w:val="20"/>
        </w:rPr>
        <w:t>související s kouřením –</w:t>
      </w:r>
      <w:r w:rsidRPr="00E8526D">
        <w:rPr>
          <w:rStyle w:val="apple-converted-space"/>
          <w:rFonts w:ascii="Times New Roman" w:hAnsi="Times New Roman" w:cs="Times New Roman"/>
          <w:color w:val="000000"/>
          <w:sz w:val="20"/>
          <w:szCs w:val="20"/>
        </w:rPr>
        <w:t> </w:t>
      </w:r>
      <w:hyperlink r:id="rId151" w:tooltip="Nádory plic" w:history="1">
        <w:r w:rsidRPr="00E8526D">
          <w:rPr>
            <w:rStyle w:val="a4"/>
            <w:rFonts w:ascii="Times New Roman" w:hAnsi="Times New Roman" w:cs="Times New Roman"/>
            <w:color w:val="0B0080"/>
            <w:sz w:val="20"/>
            <w:szCs w:val="20"/>
            <w:u w:val="none"/>
          </w:rPr>
          <w:t>karcinom plic</w:t>
        </w:r>
      </w:hyperlink>
      <w:r w:rsidRPr="00E8526D">
        <w:rPr>
          <w:rFonts w:ascii="Times New Roman" w:hAnsi="Times New Roman" w:cs="Times New Roman"/>
          <w:color w:val="000000"/>
          <w:sz w:val="20"/>
          <w:szCs w:val="20"/>
        </w:rPr>
        <w:t>, karcinomy horních dýchacích cest,</w:t>
      </w:r>
      <w:r w:rsidRPr="00E8526D">
        <w:rPr>
          <w:rStyle w:val="apple-converted-space"/>
          <w:rFonts w:ascii="Times New Roman" w:hAnsi="Times New Roman" w:cs="Times New Roman"/>
          <w:color w:val="000000"/>
          <w:sz w:val="20"/>
          <w:szCs w:val="20"/>
        </w:rPr>
        <w:t> </w:t>
      </w:r>
      <w:hyperlink r:id="rId152" w:tooltip="Karcinom močového měchýře" w:history="1">
        <w:r w:rsidRPr="00E8526D">
          <w:rPr>
            <w:rStyle w:val="a4"/>
            <w:rFonts w:ascii="Times New Roman" w:hAnsi="Times New Roman" w:cs="Times New Roman"/>
            <w:color w:val="0B0080"/>
            <w:sz w:val="20"/>
            <w:szCs w:val="20"/>
            <w:u w:val="none"/>
          </w:rPr>
          <w:t>karcinom močového měchýře</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53" w:tooltip="Karcinom pankreatu" w:history="1">
        <w:r w:rsidRPr="00E8526D">
          <w:rPr>
            <w:rStyle w:val="a4"/>
            <w:rFonts w:ascii="Times New Roman" w:hAnsi="Times New Roman" w:cs="Times New Roman"/>
            <w:color w:val="0B0080"/>
            <w:sz w:val="20"/>
            <w:szCs w:val="20"/>
            <w:u w:val="none"/>
          </w:rPr>
          <w:t>karcinom pankreatu</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54" w:tooltip="Ischemická choroba srdeční" w:history="1">
        <w:r w:rsidRPr="00E8526D">
          <w:rPr>
            <w:rStyle w:val="a4"/>
            <w:rFonts w:ascii="Times New Roman" w:hAnsi="Times New Roman" w:cs="Times New Roman"/>
            <w:color w:val="0B0080"/>
            <w:sz w:val="20"/>
            <w:szCs w:val="20"/>
            <w:u w:val="none"/>
          </w:rPr>
          <w:t>ischemickou chorobu srdeční</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55" w:tooltip="Chronická obstrukční plicní nemoc" w:history="1">
        <w:r w:rsidRPr="00E8526D">
          <w:rPr>
            <w:rStyle w:val="a4"/>
            <w:rFonts w:ascii="Times New Roman" w:hAnsi="Times New Roman" w:cs="Times New Roman"/>
            <w:color w:val="0B0080"/>
            <w:sz w:val="20"/>
            <w:szCs w:val="20"/>
            <w:u w:val="none"/>
          </w:rPr>
          <w:t>CHOPN</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56" w:tooltip="Karcinom jícnu" w:history="1">
        <w:r w:rsidRPr="00E8526D">
          <w:rPr>
            <w:rStyle w:val="a4"/>
            <w:rFonts w:ascii="Times New Roman" w:hAnsi="Times New Roman" w:cs="Times New Roman"/>
            <w:color w:val="0B0080"/>
            <w:sz w:val="20"/>
            <w:szCs w:val="20"/>
            <w:u w:val="none"/>
          </w:rPr>
          <w:t>karcinom jícnu</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57" w:tooltip="Karcinom ledvin" w:history="1">
        <w:r w:rsidRPr="00E8526D">
          <w:rPr>
            <w:rStyle w:val="a4"/>
            <w:rFonts w:ascii="Times New Roman" w:hAnsi="Times New Roman" w:cs="Times New Roman"/>
            <w:color w:val="0B0080"/>
            <w:sz w:val="20"/>
            <w:szCs w:val="20"/>
            <w:u w:val="none"/>
          </w:rPr>
          <w:t>karcinom ledvin</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58" w:tooltip="Zhoubné nádory děložního hrdla" w:history="1">
        <w:r w:rsidRPr="00E8526D">
          <w:rPr>
            <w:rStyle w:val="a4"/>
            <w:rFonts w:ascii="Times New Roman" w:hAnsi="Times New Roman" w:cs="Times New Roman"/>
            <w:color w:val="0B0080"/>
            <w:sz w:val="20"/>
            <w:szCs w:val="20"/>
            <w:u w:val="none"/>
          </w:rPr>
          <w:t>cervixu</w:t>
        </w:r>
      </w:hyperlink>
      <w:r w:rsidRPr="00E8526D">
        <w:rPr>
          <w:rStyle w:val="apple-converted-space"/>
          <w:rFonts w:ascii="Times New Roman" w:hAnsi="Times New Roman" w:cs="Times New Roman"/>
          <w:color w:val="000000"/>
          <w:sz w:val="20"/>
          <w:szCs w:val="20"/>
        </w:rPr>
        <w:t> </w:t>
      </w:r>
      <w:r w:rsidRPr="00E8526D">
        <w:rPr>
          <w:rFonts w:ascii="Times New Roman" w:hAnsi="Times New Roman" w:cs="Times New Roman"/>
          <w:color w:val="000000"/>
          <w:sz w:val="20"/>
          <w:szCs w:val="20"/>
        </w:rPr>
        <w:t>(Peto, R. in: Crofton, J., Doll, R.: Tobacco and Health, 1996);</w:t>
      </w:r>
    </w:p>
    <w:p w:rsidR="00E8526D" w:rsidRPr="00E8526D" w:rsidRDefault="00E8526D" w:rsidP="00037DAD">
      <w:pPr>
        <w:numPr>
          <w:ilvl w:val="0"/>
          <w:numId w:val="219"/>
        </w:numPr>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b/>
          <w:bCs/>
          <w:color w:val="000000"/>
          <w:sz w:val="20"/>
          <w:szCs w:val="20"/>
        </w:rPr>
        <w:t>nefatální onemocnění</w:t>
      </w:r>
      <w:r w:rsidRPr="00E8526D">
        <w:rPr>
          <w:rStyle w:val="apple-converted-space"/>
          <w:rFonts w:ascii="Times New Roman" w:hAnsi="Times New Roman" w:cs="Times New Roman"/>
          <w:color w:val="000000"/>
          <w:sz w:val="20"/>
          <w:szCs w:val="20"/>
        </w:rPr>
        <w:t> </w:t>
      </w:r>
      <w:r w:rsidRPr="00E8526D">
        <w:rPr>
          <w:rFonts w:ascii="Times New Roman" w:hAnsi="Times New Roman" w:cs="Times New Roman"/>
          <w:color w:val="000000"/>
          <w:sz w:val="20"/>
          <w:szCs w:val="20"/>
        </w:rPr>
        <w:t>související s kouřením – periferní cévní onemocnění,</w:t>
      </w:r>
      <w:r w:rsidRPr="00E8526D">
        <w:rPr>
          <w:rStyle w:val="apple-converted-space"/>
          <w:rFonts w:ascii="Times New Roman" w:hAnsi="Times New Roman" w:cs="Times New Roman"/>
          <w:color w:val="000000"/>
          <w:sz w:val="20"/>
          <w:szCs w:val="20"/>
        </w:rPr>
        <w:t> </w:t>
      </w:r>
      <w:hyperlink r:id="rId159" w:tooltip="Katarakta" w:history="1">
        <w:r w:rsidRPr="00E8526D">
          <w:rPr>
            <w:rStyle w:val="a4"/>
            <w:rFonts w:ascii="Times New Roman" w:hAnsi="Times New Roman" w:cs="Times New Roman"/>
            <w:color w:val="0B0080"/>
            <w:sz w:val="20"/>
            <w:szCs w:val="20"/>
            <w:u w:val="none"/>
          </w:rPr>
          <w:t>kataraktu</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60" w:tooltip="Crohnova nemoc" w:history="1">
        <w:r w:rsidRPr="00E8526D">
          <w:rPr>
            <w:rStyle w:val="a4"/>
            <w:rFonts w:ascii="Times New Roman" w:hAnsi="Times New Roman" w:cs="Times New Roman"/>
            <w:color w:val="0B0080"/>
            <w:sz w:val="20"/>
            <w:szCs w:val="20"/>
            <w:u w:val="none"/>
          </w:rPr>
          <w:t>m. Crohn</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61" w:tooltip="Žaludeční vřed" w:history="1">
        <w:r w:rsidRPr="00E8526D">
          <w:rPr>
            <w:rStyle w:val="a4"/>
            <w:rFonts w:ascii="Times New Roman" w:hAnsi="Times New Roman" w:cs="Times New Roman"/>
            <w:color w:val="0B0080"/>
            <w:sz w:val="20"/>
            <w:szCs w:val="20"/>
            <w:u w:val="none"/>
          </w:rPr>
          <w:t>žaludeční vřed</w:t>
        </w:r>
      </w:hyperlink>
      <w:r w:rsidRPr="00E8526D">
        <w:rPr>
          <w:rFonts w:ascii="Times New Roman" w:hAnsi="Times New Roman" w:cs="Times New Roman"/>
          <w:color w:val="000000"/>
          <w:sz w:val="20"/>
          <w:szCs w:val="20"/>
        </w:rPr>
        <w:t>,</w:t>
      </w:r>
      <w:r w:rsidRPr="00E8526D">
        <w:rPr>
          <w:rStyle w:val="apple-converted-space"/>
          <w:rFonts w:ascii="Times New Roman" w:hAnsi="Times New Roman" w:cs="Times New Roman"/>
          <w:color w:val="000000"/>
          <w:sz w:val="20"/>
          <w:szCs w:val="20"/>
        </w:rPr>
        <w:t> </w:t>
      </w:r>
      <w:hyperlink r:id="rId162" w:tooltip="Duodenální vřed" w:history="1">
        <w:r w:rsidRPr="00E8526D">
          <w:rPr>
            <w:rStyle w:val="a4"/>
            <w:rFonts w:ascii="Times New Roman" w:hAnsi="Times New Roman" w:cs="Times New Roman"/>
            <w:color w:val="0B0080"/>
            <w:sz w:val="20"/>
            <w:szCs w:val="20"/>
            <w:u w:val="none"/>
          </w:rPr>
          <w:t>duodenální vřed</w:t>
        </w:r>
      </w:hyperlink>
      <w:r w:rsidRPr="00E8526D">
        <w:rPr>
          <w:rFonts w:ascii="Times New Roman" w:hAnsi="Times New Roman" w:cs="Times New Roman"/>
          <w:color w:val="000000"/>
          <w:sz w:val="20"/>
          <w:szCs w:val="20"/>
        </w:rPr>
        <w:t>, fraktury v oblasti kyčle (nad 65 let). (Peto, R. in: Crofton, J., Doll, R.: Tobacco and Health, 1996);</w:t>
      </w:r>
    </w:p>
    <w:p w:rsidR="00E8526D" w:rsidRPr="00E8526D" w:rsidRDefault="00E8526D" w:rsidP="00E8526D">
      <w:pPr>
        <w:pStyle w:val="2"/>
        <w:pBdr>
          <w:bottom w:val="single" w:sz="4" w:space="2" w:color="AAAAAA"/>
        </w:pBdr>
        <w:spacing w:before="0" w:after="144"/>
        <w:ind w:left="0"/>
        <w:rPr>
          <w:rFonts w:ascii="Times New Roman" w:hAnsi="Times New Roman" w:cs="Times New Roman"/>
          <w:color w:val="000000"/>
          <w:sz w:val="20"/>
          <w:szCs w:val="20"/>
        </w:rPr>
      </w:pPr>
      <w:r w:rsidRPr="00E8526D">
        <w:rPr>
          <w:rStyle w:val="mw-headline"/>
          <w:rFonts w:ascii="Times New Roman" w:hAnsi="Times New Roman" w:cs="Times New Roman"/>
          <w:color w:val="000000"/>
          <w:sz w:val="20"/>
          <w:szCs w:val="20"/>
        </w:rPr>
        <w:t>Pasivní kouřen</w:t>
      </w:r>
      <w:r>
        <w:rPr>
          <w:rStyle w:val="mw-headline"/>
          <w:rFonts w:ascii="Times New Roman" w:hAnsi="Times New Roman" w:cs="Times New Roman"/>
          <w:color w:val="000000"/>
          <w:sz w:val="20"/>
          <w:szCs w:val="20"/>
        </w:rPr>
        <w:t>í</w:t>
      </w:r>
    </w:p>
    <w:p w:rsidR="00E8526D" w:rsidRPr="00E8526D" w:rsidRDefault="00E8526D" w:rsidP="00E8526D">
      <w:pPr>
        <w:shd w:val="clear" w:color="auto" w:fill="F9F9F9"/>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ETS</w:t>
      </w:r>
    </w:p>
    <w:p w:rsidR="00E8526D" w:rsidRPr="00E8526D" w:rsidRDefault="00E8526D" w:rsidP="00E8526D">
      <w:pPr>
        <w:pStyle w:val="ae"/>
        <w:spacing w:before="96" w:beforeAutospacing="0" w:after="120" w:afterAutospacing="0"/>
        <w:rPr>
          <w:color w:val="000000"/>
          <w:sz w:val="20"/>
          <w:szCs w:val="20"/>
        </w:rPr>
      </w:pPr>
      <w:r w:rsidRPr="00E8526D">
        <w:rPr>
          <w:b/>
          <w:bCs/>
          <w:color w:val="000000"/>
          <w:sz w:val="20"/>
          <w:szCs w:val="20"/>
        </w:rPr>
        <w:t>Pasivní kouření</w:t>
      </w:r>
      <w:r w:rsidRPr="00E8526D">
        <w:rPr>
          <w:rStyle w:val="apple-converted-space"/>
          <w:color w:val="000000"/>
          <w:sz w:val="20"/>
          <w:szCs w:val="20"/>
        </w:rPr>
        <w:t> </w:t>
      </w:r>
      <w:r w:rsidRPr="00E8526D">
        <w:rPr>
          <w:color w:val="000000"/>
          <w:sz w:val="20"/>
          <w:szCs w:val="20"/>
        </w:rPr>
        <w:t>(</w:t>
      </w:r>
      <w:r w:rsidRPr="00E8526D">
        <w:rPr>
          <w:i/>
          <w:iCs/>
          <w:color w:val="000000"/>
          <w:sz w:val="20"/>
          <w:szCs w:val="20"/>
        </w:rPr>
        <w:t>second hand smoking</w:t>
      </w:r>
      <w:r w:rsidRPr="00E8526D">
        <w:rPr>
          <w:color w:val="000000"/>
          <w:sz w:val="20"/>
          <w:szCs w:val="20"/>
        </w:rPr>
        <w:t>) způsobuje 120–160 úmrtí v ČR za rok.</w:t>
      </w:r>
      <w:r w:rsidRPr="00E8526D">
        <w:rPr>
          <w:rStyle w:val="apple-converted-space"/>
          <w:color w:val="000000"/>
          <w:sz w:val="20"/>
          <w:szCs w:val="20"/>
        </w:rPr>
        <w:t> </w:t>
      </w:r>
      <w:r w:rsidRPr="00E8526D">
        <w:rPr>
          <w:b/>
          <w:bCs/>
          <w:color w:val="000000"/>
          <w:sz w:val="20"/>
          <w:szCs w:val="20"/>
        </w:rPr>
        <w:t>ETS</w:t>
      </w:r>
      <w:r w:rsidRPr="00E8526D">
        <w:rPr>
          <w:rStyle w:val="apple-converted-space"/>
          <w:color w:val="000000"/>
          <w:sz w:val="20"/>
          <w:szCs w:val="20"/>
        </w:rPr>
        <w:t> </w:t>
      </w:r>
      <w:r w:rsidRPr="00E8526D">
        <w:rPr>
          <w:color w:val="000000"/>
          <w:sz w:val="20"/>
          <w:szCs w:val="20"/>
        </w:rPr>
        <w:t>(</w:t>
      </w:r>
      <w:r w:rsidRPr="00E8526D">
        <w:rPr>
          <w:i/>
          <w:iCs/>
          <w:color w:val="000000"/>
          <w:sz w:val="20"/>
          <w:szCs w:val="20"/>
        </w:rPr>
        <w:t>environmental tobacco smoke</w:t>
      </w:r>
      <w:r w:rsidRPr="00E8526D">
        <w:rPr>
          <w:color w:val="000000"/>
          <w:sz w:val="20"/>
          <w:szCs w:val="20"/>
        </w:rPr>
        <w:t>, tabákový kouř v prostředí) obsahuje stovky toxických látek. Expozici ETS lze prokázat v krvi, slinách nebo moči nekuřáků, akutní dopad se projeví podrážděním sliznic očí a dýchacích cest, nepříjemným čichovým vjemem.</w:t>
      </w:r>
    </w:p>
    <w:p w:rsidR="00E8526D" w:rsidRPr="00E8526D" w:rsidRDefault="00E8526D" w:rsidP="00E8526D">
      <w:pPr>
        <w:spacing w:after="24"/>
        <w:ind w:left="0"/>
        <w:rPr>
          <w:rFonts w:ascii="Times New Roman" w:hAnsi="Times New Roman" w:cs="Times New Roman"/>
          <w:b/>
          <w:bCs/>
          <w:color w:val="000000"/>
          <w:sz w:val="20"/>
          <w:szCs w:val="20"/>
        </w:rPr>
      </w:pPr>
      <w:r w:rsidRPr="00E8526D">
        <w:rPr>
          <w:rFonts w:ascii="Times New Roman" w:hAnsi="Times New Roman" w:cs="Times New Roman"/>
          <w:b/>
          <w:bCs/>
          <w:color w:val="000000"/>
          <w:sz w:val="20"/>
          <w:szCs w:val="20"/>
        </w:rPr>
        <w:t>ETS způsobuje</w:t>
      </w:r>
    </w:p>
    <w:p w:rsidR="00E8526D" w:rsidRPr="00E8526D" w:rsidRDefault="00E8526D" w:rsidP="00037DAD">
      <w:pPr>
        <w:numPr>
          <w:ilvl w:val="0"/>
          <w:numId w:val="220"/>
        </w:numPr>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karcinom plic;</w:t>
      </w:r>
    </w:p>
    <w:p w:rsidR="00E8526D" w:rsidRPr="00E8526D" w:rsidRDefault="00E8526D" w:rsidP="00037DAD">
      <w:pPr>
        <w:numPr>
          <w:ilvl w:val="0"/>
          <w:numId w:val="220"/>
        </w:numPr>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fatální i nefatální</w:t>
      </w:r>
      <w:r w:rsidRPr="00E8526D">
        <w:rPr>
          <w:rStyle w:val="apple-converted-space"/>
          <w:rFonts w:ascii="Times New Roman" w:hAnsi="Times New Roman" w:cs="Times New Roman"/>
          <w:color w:val="000000"/>
          <w:sz w:val="20"/>
          <w:szCs w:val="20"/>
        </w:rPr>
        <w:t> </w:t>
      </w:r>
      <w:hyperlink r:id="rId163" w:tooltip="IM" w:history="1">
        <w:r w:rsidRPr="00E8526D">
          <w:rPr>
            <w:rStyle w:val="a4"/>
            <w:rFonts w:ascii="Times New Roman" w:hAnsi="Times New Roman" w:cs="Times New Roman"/>
            <w:color w:val="0B0080"/>
            <w:sz w:val="20"/>
            <w:szCs w:val="20"/>
            <w:u w:val="none"/>
          </w:rPr>
          <w:t>infarkty myokardu</w:t>
        </w:r>
      </w:hyperlink>
      <w:r w:rsidRPr="00E8526D">
        <w:rPr>
          <w:rStyle w:val="apple-converted-space"/>
          <w:rFonts w:ascii="Times New Roman" w:hAnsi="Times New Roman" w:cs="Times New Roman"/>
          <w:color w:val="000000"/>
          <w:sz w:val="20"/>
          <w:szCs w:val="20"/>
        </w:rPr>
        <w:t> </w:t>
      </w:r>
      <w:r w:rsidRPr="00E8526D">
        <w:rPr>
          <w:rFonts w:ascii="Times New Roman" w:hAnsi="Times New Roman" w:cs="Times New Roman"/>
          <w:color w:val="000000"/>
          <w:sz w:val="20"/>
          <w:szCs w:val="20"/>
        </w:rPr>
        <w:t>(↓ schopnost transportu kyslíku krví, ↓ schopnost myokardu využít kyslík k syntéze ATP, větší rozsah ischémie);</w:t>
      </w:r>
    </w:p>
    <w:p w:rsidR="00E8526D" w:rsidRPr="00E8526D" w:rsidRDefault="00E8526D" w:rsidP="00037DAD">
      <w:pPr>
        <w:numPr>
          <w:ilvl w:val="0"/>
          <w:numId w:val="220"/>
        </w:numPr>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záněty horních a dolních dýchacích cest;</w:t>
      </w:r>
    </w:p>
    <w:p w:rsidR="00E8526D" w:rsidRPr="00E8526D" w:rsidRDefault="00FC59C9" w:rsidP="00037DAD">
      <w:pPr>
        <w:numPr>
          <w:ilvl w:val="0"/>
          <w:numId w:val="220"/>
        </w:numPr>
        <w:spacing w:before="100" w:beforeAutospacing="1" w:after="24"/>
        <w:ind w:left="0"/>
        <w:rPr>
          <w:rFonts w:ascii="Times New Roman" w:hAnsi="Times New Roman" w:cs="Times New Roman"/>
          <w:color w:val="000000"/>
          <w:sz w:val="20"/>
          <w:szCs w:val="20"/>
        </w:rPr>
      </w:pPr>
      <w:hyperlink r:id="rId164" w:tooltip="Zánět středního ucha" w:history="1">
        <w:r w:rsidR="00E8526D" w:rsidRPr="00E8526D">
          <w:rPr>
            <w:rStyle w:val="a4"/>
            <w:rFonts w:ascii="Times New Roman" w:hAnsi="Times New Roman" w:cs="Times New Roman"/>
            <w:color w:val="0B0080"/>
            <w:sz w:val="20"/>
            <w:szCs w:val="20"/>
            <w:u w:val="none"/>
          </w:rPr>
          <w:t>záněty středního ucha</w:t>
        </w:r>
      </w:hyperlink>
      <w:r w:rsidR="00E8526D" w:rsidRPr="00E8526D">
        <w:rPr>
          <w:rFonts w:ascii="Times New Roman" w:hAnsi="Times New Roman" w:cs="Times New Roman"/>
          <w:color w:val="000000"/>
          <w:sz w:val="20"/>
          <w:szCs w:val="20"/>
        </w:rPr>
        <w:t>;</w:t>
      </w:r>
    </w:p>
    <w:p w:rsidR="00E8526D" w:rsidRPr="00E8526D" w:rsidRDefault="00E8526D" w:rsidP="00037DAD">
      <w:pPr>
        <w:numPr>
          <w:ilvl w:val="0"/>
          <w:numId w:val="220"/>
        </w:numPr>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malé, ale signifikantní snížení plicních funkcí u dětí;</w:t>
      </w:r>
    </w:p>
    <w:p w:rsidR="00E8526D" w:rsidRPr="00E8526D" w:rsidRDefault="00E8526D" w:rsidP="00037DAD">
      <w:pPr>
        <w:numPr>
          <w:ilvl w:val="0"/>
          <w:numId w:val="220"/>
        </w:numPr>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zvýšení výskytu nových onemocnění</w:t>
      </w:r>
      <w:r w:rsidRPr="00E8526D">
        <w:rPr>
          <w:rStyle w:val="apple-converted-space"/>
          <w:rFonts w:ascii="Times New Roman" w:hAnsi="Times New Roman" w:cs="Times New Roman"/>
          <w:color w:val="000000"/>
          <w:sz w:val="20"/>
          <w:szCs w:val="20"/>
        </w:rPr>
        <w:t> </w:t>
      </w:r>
      <w:hyperlink r:id="rId165" w:tooltip="Astma" w:history="1">
        <w:r w:rsidRPr="00E8526D">
          <w:rPr>
            <w:rStyle w:val="a4"/>
            <w:rFonts w:ascii="Times New Roman" w:hAnsi="Times New Roman" w:cs="Times New Roman"/>
            <w:color w:val="0B0080"/>
            <w:sz w:val="20"/>
            <w:szCs w:val="20"/>
            <w:u w:val="none"/>
          </w:rPr>
          <w:t>astmatem</w:t>
        </w:r>
      </w:hyperlink>
      <w:r w:rsidRPr="00E8526D">
        <w:rPr>
          <w:rStyle w:val="apple-converted-space"/>
          <w:rFonts w:ascii="Times New Roman" w:hAnsi="Times New Roman" w:cs="Times New Roman"/>
          <w:color w:val="000000"/>
          <w:sz w:val="20"/>
          <w:szCs w:val="20"/>
        </w:rPr>
        <w:t> </w:t>
      </w:r>
      <w:r w:rsidRPr="00E8526D">
        <w:rPr>
          <w:rFonts w:ascii="Times New Roman" w:hAnsi="Times New Roman" w:cs="Times New Roman"/>
          <w:color w:val="000000"/>
          <w:sz w:val="20"/>
          <w:szCs w:val="20"/>
        </w:rPr>
        <w:t>i jeho recidiv;</w:t>
      </w:r>
    </w:p>
    <w:p w:rsidR="00E8526D" w:rsidRPr="00E8526D" w:rsidRDefault="00E8526D" w:rsidP="00037DAD">
      <w:pPr>
        <w:numPr>
          <w:ilvl w:val="0"/>
          <w:numId w:val="220"/>
        </w:numPr>
        <w:spacing w:before="100" w:beforeAutospacing="1" w:after="24"/>
        <w:ind w:left="0"/>
        <w:rPr>
          <w:rFonts w:ascii="Times New Roman" w:hAnsi="Times New Roman" w:cs="Times New Roman"/>
          <w:color w:val="000000"/>
          <w:sz w:val="20"/>
          <w:szCs w:val="20"/>
        </w:rPr>
      </w:pPr>
      <w:r w:rsidRPr="00E8526D">
        <w:rPr>
          <w:rFonts w:ascii="Times New Roman" w:hAnsi="Times New Roman" w:cs="Times New Roman"/>
          <w:color w:val="000000"/>
          <w:sz w:val="20"/>
          <w:szCs w:val="20"/>
        </w:rPr>
        <w:t>má souvislost se</w:t>
      </w:r>
      <w:r w:rsidRPr="00E8526D">
        <w:rPr>
          <w:rStyle w:val="apple-converted-space"/>
          <w:rFonts w:ascii="Times New Roman" w:hAnsi="Times New Roman" w:cs="Times New Roman"/>
          <w:color w:val="000000"/>
          <w:sz w:val="20"/>
          <w:szCs w:val="20"/>
        </w:rPr>
        <w:t> </w:t>
      </w:r>
      <w:hyperlink r:id="rId166" w:tooltip="SIDS" w:history="1">
        <w:r w:rsidRPr="00E8526D">
          <w:rPr>
            <w:rStyle w:val="a4"/>
            <w:rFonts w:ascii="Times New Roman" w:hAnsi="Times New Roman" w:cs="Times New Roman"/>
            <w:color w:val="0B0080"/>
            <w:sz w:val="20"/>
            <w:szCs w:val="20"/>
            <w:u w:val="none"/>
          </w:rPr>
          <w:t>syndromem náhlého úmrtí kojenců</w:t>
        </w:r>
      </w:hyperlink>
      <w:r w:rsidRPr="00E8526D">
        <w:rPr>
          <w:rFonts w:ascii="Times New Roman" w:hAnsi="Times New Roman" w:cs="Times New Roman"/>
          <w:color w:val="000000"/>
          <w:sz w:val="20"/>
          <w:szCs w:val="20"/>
        </w:rPr>
        <w:t>.</w:t>
      </w:r>
    </w:p>
    <w:p w:rsidR="0051209B" w:rsidRPr="00E8526D" w:rsidRDefault="00E8526D" w:rsidP="00E8526D">
      <w:pPr>
        <w:pStyle w:val="ae"/>
        <w:spacing w:before="96" w:beforeAutospacing="0" w:after="120" w:afterAutospacing="0"/>
        <w:rPr>
          <w:color w:val="000000"/>
          <w:sz w:val="20"/>
          <w:szCs w:val="20"/>
        </w:rPr>
      </w:pPr>
      <w:r w:rsidRPr="00E8526D">
        <w:rPr>
          <w:color w:val="000000"/>
          <w:sz w:val="20"/>
          <w:szCs w:val="20"/>
        </w:rPr>
        <w:t>Účinky na</w:t>
      </w:r>
      <w:r w:rsidRPr="00E8526D">
        <w:rPr>
          <w:rStyle w:val="apple-converted-space"/>
          <w:color w:val="000000"/>
          <w:sz w:val="20"/>
          <w:szCs w:val="20"/>
        </w:rPr>
        <w:t> </w:t>
      </w:r>
      <w:r w:rsidRPr="00E8526D">
        <w:rPr>
          <w:b/>
          <w:bCs/>
          <w:color w:val="000000"/>
          <w:sz w:val="20"/>
          <w:szCs w:val="20"/>
        </w:rPr>
        <w:t>plod u kouřící matky</w:t>
      </w:r>
      <w:r w:rsidRPr="00E8526D">
        <w:rPr>
          <w:color w:val="000000"/>
          <w:sz w:val="20"/>
          <w:szCs w:val="20"/>
        </w:rPr>
        <w:t>: ↓ porodní váha (cca o 250 g) a s tím související dopad na další rozvoj,</w:t>
      </w:r>
      <w:r w:rsidRPr="00E8526D">
        <w:rPr>
          <w:rStyle w:val="apple-converted-space"/>
          <w:color w:val="000000"/>
          <w:sz w:val="20"/>
          <w:szCs w:val="20"/>
        </w:rPr>
        <w:t> </w:t>
      </w:r>
      <w:hyperlink r:id="rId167" w:tooltip="Vrozené vady končetin" w:history="1">
        <w:r w:rsidRPr="00E8526D">
          <w:rPr>
            <w:rStyle w:val="a4"/>
            <w:color w:val="0B0080"/>
            <w:sz w:val="20"/>
            <w:szCs w:val="20"/>
            <w:u w:val="none"/>
          </w:rPr>
          <w:t>VVV končetin</w:t>
        </w:r>
      </w:hyperlink>
      <w:r w:rsidRPr="00E8526D">
        <w:rPr>
          <w:rStyle w:val="apple-converted-space"/>
          <w:color w:val="000000"/>
          <w:sz w:val="20"/>
          <w:szCs w:val="20"/>
        </w:rPr>
        <w:t> </w:t>
      </w:r>
      <w:r w:rsidRPr="00E8526D">
        <w:rPr>
          <w:color w:val="000000"/>
          <w:sz w:val="20"/>
          <w:szCs w:val="20"/>
        </w:rPr>
        <w:t>(Experts Statement on Passive Smoking, Barcelona 1996). Kouření v těhotenství dále zvyšuje riziko spontánního potratu a mimoděložního těhotenství.</w:t>
      </w:r>
      <w:r w:rsidR="0051209B">
        <w:rPr>
          <w:b/>
          <w:sz w:val="20"/>
          <w:szCs w:val="20"/>
          <w:u w:val="single"/>
        </w:rPr>
        <w:br/>
      </w:r>
    </w:p>
    <w:p w:rsidR="0051209B" w:rsidRPr="0051209B" w:rsidRDefault="0051209B" w:rsidP="0051209B">
      <w:pPr>
        <w:ind w:left="0" w:firstLine="0"/>
        <w:rPr>
          <w:rFonts w:ascii="Times New Roman" w:hAnsi="Times New Roman" w:cs="Times New Roman"/>
          <w:b/>
          <w:sz w:val="20"/>
          <w:szCs w:val="20"/>
          <w:u w:val="single"/>
        </w:rPr>
      </w:pPr>
      <w:r w:rsidRPr="0051209B">
        <w:rPr>
          <w:rFonts w:ascii="Times New Roman" w:hAnsi="Times New Roman" w:cs="Times New Roman"/>
          <w:b/>
          <w:sz w:val="20"/>
          <w:szCs w:val="20"/>
          <w:u w:val="single"/>
        </w:rPr>
        <w:t>53.   Alergie a alergeny v prostředí, epidemiologické aspekty, prevence.</w:t>
      </w: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 xml:space="preserve">Podstatou alergie je imunitní reakce, primárně obranná rce org., kt. má ve svých důsledcích nepříznivé následky. </w:t>
      </w:r>
    </w:p>
    <w:p w:rsidR="0051209B" w:rsidRPr="0051209B" w:rsidRDefault="0051209B" w:rsidP="0051209B">
      <w:pPr>
        <w:ind w:left="0" w:firstLine="0"/>
        <w:rPr>
          <w:rFonts w:ascii="Times New Roman" w:hAnsi="Times New Roman" w:cs="Times New Roman"/>
          <w:sz w:val="20"/>
        </w:rPr>
      </w:pP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ALERGIE:</w:t>
      </w: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I. – anafylaktická / atopická</w:t>
      </w: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II.- cytotox.</w:t>
      </w: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III.- imunokx</w:t>
      </w: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IV.- reakce odálené přecitlivělosti</w:t>
      </w:r>
    </w:p>
    <w:p w:rsidR="0051209B" w:rsidRPr="0051209B" w:rsidRDefault="0051209B" w:rsidP="0051209B">
      <w:pPr>
        <w:ind w:left="0" w:firstLine="0"/>
        <w:rPr>
          <w:rFonts w:ascii="Times New Roman" w:hAnsi="Times New Roman" w:cs="Times New Roman"/>
          <w:sz w:val="20"/>
        </w:rPr>
      </w:pP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 xml:space="preserve">U nás alergií trpí cca 30% dětí, v USA asi pětina dětí. </w:t>
      </w: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ČR: astma 10% populace</w:t>
      </w:r>
    </w:p>
    <w:p w:rsidR="0051209B" w:rsidRPr="0051209B" w:rsidRDefault="0051209B" w:rsidP="0051209B">
      <w:pPr>
        <w:ind w:left="0" w:firstLine="0"/>
        <w:rPr>
          <w:rFonts w:ascii="Times New Roman" w:hAnsi="Times New Roman" w:cs="Times New Roman"/>
          <w:sz w:val="20"/>
        </w:rPr>
      </w:pP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 xml:space="preserve">Alergenem mohou být jakékoliv látky antigenní povahy, nejč. bílkoviny, polysacharidy, lipidy nebo jednoduché chemické látky (Ni, Cr, Be), které se stávají antigeny až po vazbě na bílkoviny (hapteny). </w:t>
      </w:r>
    </w:p>
    <w:p w:rsidR="0051209B" w:rsidRPr="0051209B" w:rsidRDefault="0051209B" w:rsidP="0051209B">
      <w:pPr>
        <w:ind w:left="0" w:firstLine="0"/>
        <w:rPr>
          <w:rFonts w:ascii="Times New Roman" w:hAnsi="Times New Roman" w:cs="Times New Roman"/>
          <w:sz w:val="20"/>
        </w:rPr>
      </w:pP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 xml:space="preserve">S postupující chemizací prostředí roste nejen počet látek, kterým je člověk exponován, ale také roste pravděpodobnost expo látkám, které drážděním kůže a hlavně sliznic vytvářejí podmínky pro uplatnění klasických alergenů. </w:t>
      </w:r>
    </w:p>
    <w:p w:rsidR="0051209B" w:rsidRPr="0051209B" w:rsidRDefault="0051209B" w:rsidP="0051209B">
      <w:pPr>
        <w:ind w:left="0" w:firstLine="0"/>
        <w:rPr>
          <w:rFonts w:ascii="Times New Roman" w:hAnsi="Times New Roman" w:cs="Times New Roman"/>
          <w:sz w:val="20"/>
        </w:rPr>
      </w:pP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 xml:space="preserve">Zatímco v dětském věku převládají </w:t>
      </w:r>
      <w:r w:rsidRPr="0051209B">
        <w:rPr>
          <w:rFonts w:ascii="Times New Roman" w:hAnsi="Times New Roman" w:cs="Times New Roman"/>
          <w:sz w:val="20"/>
          <w:u w:val="single"/>
        </w:rPr>
        <w:t>potravinové alergie</w:t>
      </w:r>
      <w:r w:rsidRPr="0051209B">
        <w:rPr>
          <w:rFonts w:ascii="Times New Roman" w:hAnsi="Times New Roman" w:cs="Times New Roman"/>
          <w:sz w:val="20"/>
        </w:rPr>
        <w:t xml:space="preserve">, u starších dětí a dospělých převládají alergie, při kt. alergen vstupuje do org. dýchacími cestami = </w:t>
      </w:r>
      <w:r w:rsidRPr="0051209B">
        <w:rPr>
          <w:rFonts w:ascii="Times New Roman" w:hAnsi="Times New Roman" w:cs="Times New Roman"/>
          <w:sz w:val="20"/>
          <w:u w:val="single"/>
        </w:rPr>
        <w:t>inhalační alergie</w:t>
      </w:r>
      <w:r w:rsidRPr="0051209B">
        <w:rPr>
          <w:rFonts w:ascii="Times New Roman" w:hAnsi="Times New Roman" w:cs="Times New Roman"/>
          <w:sz w:val="20"/>
        </w:rPr>
        <w:t xml:space="preserve">: rostlinné pyly (senná rýma), domácí a živočišný prach, mlýnský a moučný prach (astma mlynářů), rostlinné prachy (př. bavlněný) nebo prach ze zpracování dřeva, dehtový prach apod. Na prach v domácnostech má pozitivní reakci 1/2 astmatiků. </w:t>
      </w:r>
      <w:r w:rsidRPr="0051209B">
        <w:rPr>
          <w:rFonts w:ascii="Times New Roman" w:hAnsi="Times New Roman" w:cs="Times New Roman"/>
          <w:sz w:val="20"/>
          <w:u w:val="single"/>
        </w:rPr>
        <w:t>Kontaktní alergeny</w:t>
      </w:r>
      <w:r w:rsidRPr="0051209B">
        <w:rPr>
          <w:rFonts w:ascii="Times New Roman" w:hAnsi="Times New Roman" w:cs="Times New Roman"/>
          <w:sz w:val="20"/>
        </w:rPr>
        <w:t xml:space="preserve"> – </w:t>
      </w:r>
      <w:r w:rsidRPr="0051209B">
        <w:rPr>
          <w:rFonts w:ascii="Times New Roman" w:hAnsi="Times New Roman" w:cs="Times New Roman"/>
          <w:sz w:val="20"/>
        </w:rPr>
        <w:lastRenderedPageBreak/>
        <w:t xml:space="preserve">vyvolávají u přecitlivělých lidí ekzemy: textily včetně umělých vláken, zvířecí prachy (kožešiny, vlna), plísně kvasinky, někt. dezinficiencia (Ajatin, Septonex), sloučeniny rtuti, heřmánek, dehet apod. V průmyslu jsou to: oxidy a sole kovů (Cr, Ni, Be), nafta a její deriváty, terpentýnový olej, formaldehyd, fenoly, syntetické pryskyřice, guma apod. Alergeny se do těla mohou dostat i cestou </w:t>
      </w:r>
      <w:r w:rsidRPr="0051209B">
        <w:rPr>
          <w:rFonts w:ascii="Times New Roman" w:hAnsi="Times New Roman" w:cs="Times New Roman"/>
          <w:sz w:val="20"/>
          <w:u w:val="single"/>
        </w:rPr>
        <w:t>parenterální</w:t>
      </w:r>
      <w:r w:rsidRPr="0051209B">
        <w:rPr>
          <w:rFonts w:ascii="Times New Roman" w:hAnsi="Times New Roman" w:cs="Times New Roman"/>
          <w:sz w:val="20"/>
        </w:rPr>
        <w:t xml:space="preserve">. Zvyšuje se i problém </w:t>
      </w:r>
      <w:r w:rsidRPr="0051209B">
        <w:rPr>
          <w:rFonts w:ascii="Times New Roman" w:hAnsi="Times New Roman" w:cs="Times New Roman"/>
          <w:sz w:val="20"/>
          <w:u w:val="single"/>
        </w:rPr>
        <w:t>iatrogenní, lékové senzibilizace.</w:t>
      </w:r>
      <w:r w:rsidRPr="0051209B">
        <w:rPr>
          <w:rFonts w:ascii="Times New Roman" w:hAnsi="Times New Roman" w:cs="Times New Roman"/>
          <w:sz w:val="20"/>
        </w:rPr>
        <w:t xml:space="preserve"> </w:t>
      </w:r>
    </w:p>
    <w:p w:rsidR="0051209B" w:rsidRPr="0051209B" w:rsidRDefault="0051209B" w:rsidP="0051209B">
      <w:pPr>
        <w:ind w:left="0" w:firstLine="0"/>
        <w:rPr>
          <w:rFonts w:ascii="Times New Roman" w:hAnsi="Times New Roman" w:cs="Times New Roman"/>
          <w:sz w:val="20"/>
        </w:rPr>
      </w:pP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 xml:space="preserve">Termínem </w:t>
      </w:r>
      <w:r w:rsidRPr="0051209B">
        <w:rPr>
          <w:rFonts w:ascii="Times New Roman" w:hAnsi="Times New Roman" w:cs="Times New Roman"/>
          <w:b/>
          <w:sz w:val="20"/>
        </w:rPr>
        <w:t>atopie</w:t>
      </w:r>
      <w:r w:rsidRPr="0051209B">
        <w:rPr>
          <w:rFonts w:ascii="Times New Roman" w:hAnsi="Times New Roman" w:cs="Times New Roman"/>
          <w:sz w:val="20"/>
        </w:rPr>
        <w:t xml:space="preserve"> je označován nejč. se vyskytující typ alergie charakterizovaný rodinným výskytem (vazomotorická rýma, astma, kopřivky) a je tedy výrazně podmíněn genetickými faktory. V séru pac. jsou přítomny spec. protilátky, alergické reaginy, které nelze prokázat běžnými serologickými testy. </w:t>
      </w:r>
    </w:p>
    <w:p w:rsidR="0051209B" w:rsidRPr="0051209B" w:rsidRDefault="0051209B" w:rsidP="0051209B">
      <w:pPr>
        <w:ind w:left="0" w:firstLine="0"/>
        <w:rPr>
          <w:rFonts w:ascii="Times New Roman" w:hAnsi="Times New Roman" w:cs="Times New Roman"/>
          <w:sz w:val="20"/>
        </w:rPr>
      </w:pP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Alergická rce je závažným zásahem do homeostázy org., je narušením jeho regulač. a kompenzačních možností (nervové, hormonální a metabolické) a vytváří podmínky pro další progresi vlastního onem. Vede také k </w:t>
      </w:r>
      <w:r w:rsidRPr="0051209B">
        <w:rPr>
          <w:rFonts w:ascii="Times New Roman" w:hAnsi="Times New Roman" w:cs="Times New Roman"/>
          <w:sz w:val="20"/>
          <w:u w:val="single"/>
        </w:rPr>
        <w:t>obecnému snížení rezistence postiženého ke škodlivým vlivům prostředí</w:t>
      </w:r>
      <w:r w:rsidRPr="0051209B">
        <w:rPr>
          <w:rFonts w:ascii="Times New Roman" w:hAnsi="Times New Roman" w:cs="Times New Roman"/>
          <w:sz w:val="20"/>
        </w:rPr>
        <w:t xml:space="preserve">. Sledování stavu imunity s epidemiologickými studiemi zaměřenými na rozbor specif. mortality na malig. procesy spolu se sledováním projevů expo genotoxickým látkám u vybrané části populace patří k nejnadějnějším cestám sledování zdrav. stavu populace exponovaných obl., o jehož znalost by se mělo opírat koncepční řešení problematiky život.prostředí v neúnosně znečištěných obl. </w:t>
      </w:r>
    </w:p>
    <w:p w:rsidR="0051209B" w:rsidRPr="0051209B" w:rsidRDefault="0051209B" w:rsidP="0051209B">
      <w:pPr>
        <w:ind w:left="0" w:firstLine="0"/>
        <w:rPr>
          <w:rFonts w:ascii="Times New Roman" w:hAnsi="Times New Roman" w:cs="Times New Roman"/>
          <w:sz w:val="20"/>
        </w:rPr>
      </w:pP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DG: kožní testy, laboratoř, eliminačně – expoziční testy</w:t>
      </w:r>
    </w:p>
    <w:p w:rsidR="0051209B" w:rsidRPr="0051209B" w:rsidRDefault="0051209B" w:rsidP="0051209B">
      <w:pPr>
        <w:ind w:left="0" w:firstLine="0"/>
        <w:rPr>
          <w:rFonts w:ascii="Times New Roman" w:hAnsi="Times New Roman" w:cs="Times New Roman"/>
          <w:sz w:val="20"/>
        </w:rPr>
      </w:pPr>
      <w:r w:rsidRPr="0051209B">
        <w:rPr>
          <w:rFonts w:ascii="Times New Roman" w:hAnsi="Times New Roman" w:cs="Times New Roman"/>
          <w:sz w:val="20"/>
        </w:rPr>
        <w:t>- nejč. potravinové alergeny ve stř. Evropě: vejce, mléko, ovoce mírného pásma, kořenová zelenina</w:t>
      </w:r>
    </w:p>
    <w:p w:rsidR="00BD5768" w:rsidRDefault="0051209B" w:rsidP="00167E3C">
      <w:pPr>
        <w:ind w:left="0" w:firstLine="0"/>
        <w:rPr>
          <w:rFonts w:ascii="Times New Roman" w:hAnsi="Times New Roman" w:cs="Times New Roman"/>
          <w:sz w:val="20"/>
        </w:rPr>
      </w:pPr>
      <w:r w:rsidRPr="0051209B">
        <w:rPr>
          <w:rFonts w:ascii="Times New Roman" w:hAnsi="Times New Roman" w:cs="Times New Roman"/>
          <w:sz w:val="20"/>
        </w:rPr>
        <w:t>ROZTOČI......</w:t>
      </w:r>
      <w:r>
        <w:rPr>
          <w:rFonts w:ascii="Times New Roman" w:hAnsi="Times New Roman" w:cs="Times New Roman"/>
          <w:sz w:val="20"/>
        </w:rPr>
        <w:br/>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t>Alergen</w:t>
      </w:r>
      <w:r w:rsidRPr="00BD5768">
        <w:rPr>
          <w:rStyle w:val="apple-converted-space"/>
          <w:color w:val="000000"/>
          <w:sz w:val="20"/>
          <w:szCs w:val="20"/>
        </w:rPr>
        <w:t> </w:t>
      </w:r>
      <w:r w:rsidRPr="00BD5768">
        <w:rPr>
          <w:color w:val="000000"/>
          <w:sz w:val="20"/>
          <w:szCs w:val="20"/>
        </w:rPr>
        <w:t>je</w:t>
      </w:r>
      <w:r w:rsidRPr="00BD5768">
        <w:rPr>
          <w:rStyle w:val="apple-converted-space"/>
          <w:color w:val="000000"/>
          <w:sz w:val="20"/>
          <w:szCs w:val="20"/>
        </w:rPr>
        <w:t> </w:t>
      </w:r>
      <w:r w:rsidRPr="00BD5768">
        <w:rPr>
          <w:b/>
          <w:bCs/>
          <w:color w:val="000000"/>
          <w:sz w:val="20"/>
          <w:szCs w:val="20"/>
        </w:rPr>
        <w:t>exogenní</w:t>
      </w:r>
      <w:r w:rsidRPr="00BD5768">
        <w:rPr>
          <w:rStyle w:val="apple-converted-space"/>
          <w:b/>
          <w:bCs/>
          <w:color w:val="000000"/>
          <w:sz w:val="20"/>
          <w:szCs w:val="20"/>
        </w:rPr>
        <w:t> </w:t>
      </w:r>
      <w:hyperlink r:id="rId168" w:tooltip="Antigen" w:history="1">
        <w:r w:rsidRPr="00BD5768">
          <w:rPr>
            <w:rStyle w:val="a4"/>
            <w:b/>
            <w:bCs/>
            <w:color w:val="0B0080"/>
            <w:sz w:val="20"/>
            <w:szCs w:val="20"/>
          </w:rPr>
          <w:t>antigen</w:t>
        </w:r>
      </w:hyperlink>
      <w:r w:rsidRPr="00BD5768">
        <w:rPr>
          <w:color w:val="000000"/>
          <w:sz w:val="20"/>
          <w:szCs w:val="20"/>
        </w:rPr>
        <w:t>, který je u vnímavého jedince schopen vyvolat patologickou (</w:t>
      </w:r>
      <w:hyperlink r:id="rId169" w:tooltip="Alergie" w:history="1">
        <w:r w:rsidRPr="00BD5768">
          <w:rPr>
            <w:rStyle w:val="a4"/>
            <w:color w:val="0B0080"/>
            <w:sz w:val="20"/>
            <w:szCs w:val="20"/>
          </w:rPr>
          <w:t>alergickou</w:t>
        </w:r>
      </w:hyperlink>
      <w:r w:rsidRPr="00BD5768">
        <w:rPr>
          <w:color w:val="000000"/>
          <w:sz w:val="20"/>
          <w:szCs w:val="20"/>
        </w:rPr>
        <w:t>) imunitní reakci</w:t>
      </w:r>
    </w:p>
    <w:p w:rsidR="00BD5768" w:rsidRPr="00BD5768" w:rsidRDefault="00BD5768" w:rsidP="00BD5768">
      <w:pPr>
        <w:pStyle w:val="2"/>
        <w:pBdr>
          <w:bottom w:val="single" w:sz="6" w:space="2" w:color="AAAAAA"/>
        </w:pBdr>
        <w:shd w:val="clear" w:color="auto" w:fill="FFFFFF"/>
        <w:spacing w:before="0" w:after="144"/>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Druhy alergenů</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Alergeny rozdělujeme do několika skupin.</w:t>
      </w:r>
    </w:p>
    <w:p w:rsidR="00BD5768" w:rsidRPr="00BD5768" w:rsidRDefault="00BD5768" w:rsidP="00BD5768">
      <w:pPr>
        <w:pStyle w:val="3"/>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Pyly</w:t>
      </w:r>
      <w:r w:rsidRPr="00BD5768">
        <w:rPr>
          <w:rFonts w:ascii="Times New Roman" w:hAnsi="Times New Roman" w:cs="Times New Roman"/>
          <w:color w:val="000000"/>
          <w:sz w:val="20"/>
          <w:szCs w:val="20"/>
        </w:rPr>
        <w:t xml:space="preserve"> </w:t>
      </w:r>
    </w:p>
    <w:p w:rsidR="00BD5768" w:rsidRPr="00BD5768" w:rsidRDefault="00BD5768" w:rsidP="00BD5768">
      <w:pPr>
        <w:shd w:val="clear" w:color="auto" w:fill="F9F9F9"/>
        <w:rPr>
          <w:rFonts w:ascii="Times New Roman" w:hAnsi="Times New Roman" w:cs="Times New Roman"/>
          <w:color w:val="000000"/>
          <w:sz w:val="20"/>
          <w:szCs w:val="20"/>
        </w:rPr>
      </w:pPr>
      <w:r w:rsidRPr="00BD5768">
        <w:rPr>
          <w:rFonts w:ascii="Times New Roman" w:hAnsi="Times New Roman" w:cs="Times New Roman"/>
          <w:color w:val="000000"/>
          <w:sz w:val="20"/>
          <w:szCs w:val="20"/>
        </w:rPr>
        <w:t>Pylová zrna (elektronový mikroskop)</w:t>
      </w:r>
    </w:p>
    <w:p w:rsidR="00BD5768" w:rsidRPr="00BD5768" w:rsidRDefault="00FC59C9" w:rsidP="00BD5768">
      <w:pPr>
        <w:pStyle w:val="ae"/>
        <w:shd w:val="clear" w:color="auto" w:fill="FFFFFF"/>
        <w:spacing w:before="96" w:beforeAutospacing="0" w:after="120" w:afterAutospacing="0"/>
        <w:rPr>
          <w:color w:val="000000"/>
          <w:sz w:val="20"/>
          <w:szCs w:val="20"/>
        </w:rPr>
      </w:pPr>
      <w:hyperlink r:id="rId170" w:tooltip="Pyl" w:history="1">
        <w:r w:rsidR="00BD5768" w:rsidRPr="00BD5768">
          <w:rPr>
            <w:rStyle w:val="a4"/>
            <w:color w:val="0B0080"/>
            <w:sz w:val="20"/>
            <w:szCs w:val="20"/>
          </w:rPr>
          <w:t>Pyly</w:t>
        </w:r>
      </w:hyperlink>
      <w:r w:rsidR="00BD5768" w:rsidRPr="00BD5768">
        <w:rPr>
          <w:rStyle w:val="apple-converted-space"/>
          <w:color w:val="000000"/>
          <w:sz w:val="20"/>
          <w:szCs w:val="20"/>
        </w:rPr>
        <w:t> </w:t>
      </w:r>
      <w:r w:rsidR="00BD5768" w:rsidRPr="00BD5768">
        <w:rPr>
          <w:color w:val="000000"/>
          <w:sz w:val="20"/>
          <w:szCs w:val="20"/>
        </w:rPr>
        <w:t>jsou jedním z nejdůležitějších alergenů. Jejich výskyt je vázán na období květu dané rostliny obsahující pyl, který se přenáší do ovzduší. Z toho důvodu je pro alergiky velmi výhodné sledovat pylové zpravodajství.</w:t>
      </w:r>
    </w:p>
    <w:p w:rsidR="00BD5768" w:rsidRPr="00BD5768" w:rsidRDefault="00BD5768" w:rsidP="00037DAD">
      <w:pPr>
        <w:numPr>
          <w:ilvl w:val="0"/>
          <w:numId w:val="222"/>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Někdy onemocnění trvá celý rok, zpravidla v období nejvyššího výskytu alergenu (v létě) dochází k exacerbaci příznaků.</w:t>
      </w:r>
    </w:p>
    <w:p w:rsidR="00BD5768" w:rsidRPr="00BD5768" w:rsidRDefault="00BD5768" w:rsidP="00037DAD">
      <w:pPr>
        <w:numPr>
          <w:ilvl w:val="1"/>
          <w:numId w:val="222"/>
        </w:numPr>
        <w:shd w:val="clear" w:color="auto" w:fill="FFFFFF"/>
        <w:spacing w:before="100" w:beforeAutospacing="1" w:after="24"/>
        <w:ind w:left="768"/>
        <w:rPr>
          <w:rFonts w:ascii="Times New Roman" w:hAnsi="Times New Roman" w:cs="Times New Roman"/>
          <w:color w:val="000000"/>
          <w:sz w:val="20"/>
          <w:szCs w:val="20"/>
        </w:rPr>
      </w:pPr>
      <w:r w:rsidRPr="00BD5768">
        <w:rPr>
          <w:rFonts w:ascii="Times New Roman" w:hAnsi="Times New Roman" w:cs="Times New Roman"/>
          <w:color w:val="000000"/>
          <w:sz w:val="20"/>
          <w:szCs w:val="20"/>
        </w:rPr>
        <w:t>Pyly trav, obilí, bylin, keřů, stromů přinášejí potíže již od února,</w:t>
      </w:r>
    </w:p>
    <w:p w:rsidR="00BD5768" w:rsidRPr="00BD5768" w:rsidRDefault="00BD5768" w:rsidP="00037DAD">
      <w:pPr>
        <w:numPr>
          <w:ilvl w:val="1"/>
          <w:numId w:val="222"/>
        </w:numPr>
        <w:shd w:val="clear" w:color="auto" w:fill="FFFFFF"/>
        <w:spacing w:before="100" w:beforeAutospacing="1" w:after="24"/>
        <w:ind w:left="768"/>
        <w:rPr>
          <w:rFonts w:ascii="Times New Roman" w:hAnsi="Times New Roman" w:cs="Times New Roman"/>
          <w:color w:val="000000"/>
          <w:sz w:val="20"/>
          <w:szCs w:val="20"/>
        </w:rPr>
      </w:pPr>
      <w:r w:rsidRPr="00BD5768">
        <w:rPr>
          <w:rFonts w:ascii="Times New Roman" w:hAnsi="Times New Roman" w:cs="Times New Roman"/>
          <w:color w:val="000000"/>
          <w:sz w:val="20"/>
          <w:szCs w:val="20"/>
        </w:rPr>
        <w:t>pyly květin většinou alergie nezpůsobují (kromě pampelišky).</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t>10–20 pylových zrn v 1 m</w:t>
      </w:r>
      <w:r w:rsidRPr="00BD5768">
        <w:rPr>
          <w:b/>
          <w:bCs/>
          <w:color w:val="000000"/>
          <w:sz w:val="20"/>
          <w:szCs w:val="20"/>
          <w:vertAlign w:val="superscript"/>
        </w:rPr>
        <w:t>3</w:t>
      </w:r>
      <w:r w:rsidRPr="00BD5768">
        <w:rPr>
          <w:rStyle w:val="apple-converted-space"/>
          <w:color w:val="000000"/>
          <w:sz w:val="20"/>
          <w:szCs w:val="20"/>
        </w:rPr>
        <w:t> </w:t>
      </w:r>
      <w:r w:rsidRPr="00BD5768">
        <w:rPr>
          <w:color w:val="000000"/>
          <w:sz w:val="20"/>
          <w:szCs w:val="20"/>
        </w:rPr>
        <w:t>vzduchu již způsobí potíže (např. mezi polovinou května a července se vyskytuje</w:t>
      </w:r>
      <w:r w:rsidRPr="00BD5768">
        <w:rPr>
          <w:rStyle w:val="apple-converted-space"/>
          <w:color w:val="000000"/>
          <w:sz w:val="20"/>
          <w:szCs w:val="20"/>
        </w:rPr>
        <w:t> </w:t>
      </w:r>
      <w:r w:rsidRPr="00BD5768">
        <w:rPr>
          <w:b/>
          <w:bCs/>
          <w:color w:val="000000"/>
          <w:sz w:val="20"/>
          <w:szCs w:val="20"/>
        </w:rPr>
        <w:t>100–500 zrn na 1 m</w:t>
      </w:r>
      <w:r w:rsidRPr="00BD5768">
        <w:rPr>
          <w:b/>
          <w:bCs/>
          <w:color w:val="000000"/>
          <w:sz w:val="20"/>
          <w:szCs w:val="20"/>
          <w:vertAlign w:val="superscript"/>
        </w:rPr>
        <w:t>3</w:t>
      </w:r>
      <w:r w:rsidRPr="00BD5768">
        <w:rPr>
          <w:rStyle w:val="apple-converted-space"/>
          <w:b/>
          <w:bCs/>
          <w:color w:val="000000"/>
          <w:sz w:val="20"/>
          <w:szCs w:val="20"/>
        </w:rPr>
        <w:t> </w:t>
      </w:r>
      <w:r w:rsidRPr="00BD5768">
        <w:rPr>
          <w:b/>
          <w:bCs/>
          <w:color w:val="000000"/>
          <w:sz w:val="20"/>
          <w:szCs w:val="20"/>
        </w:rPr>
        <w:t>vzduchu</w:t>
      </w:r>
      <w:r w:rsidRPr="00BD5768">
        <w:rPr>
          <w:color w:val="000000"/>
          <w:sz w:val="20"/>
          <w:szCs w:val="20"/>
        </w:rPr>
        <w:t>). Nejhorší je teplé počasí, větrno; déšť snižuje riziko potíží.</w:t>
      </w:r>
    </w:p>
    <w:p w:rsidR="00BD5768" w:rsidRPr="00BD5768" w:rsidRDefault="00BD5768" w:rsidP="00037DAD">
      <w:pPr>
        <w:numPr>
          <w:ilvl w:val="0"/>
          <w:numId w:val="223"/>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Vypozorovala se značná zkřížená reaktivita u trav a břízovitých stromů – pyly těchto stromů mohou reagovat zkříženě i s alergeny některého ovoce a zeleniny.</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t>Nejčastější projevy:</w:t>
      </w:r>
    </w:p>
    <w:p w:rsidR="00BD5768" w:rsidRPr="00BD5768" w:rsidRDefault="00FC59C9" w:rsidP="00037DAD">
      <w:pPr>
        <w:numPr>
          <w:ilvl w:val="0"/>
          <w:numId w:val="224"/>
        </w:numPr>
        <w:shd w:val="clear" w:color="auto" w:fill="FFFFFF"/>
        <w:spacing w:before="100" w:beforeAutospacing="1" w:after="24"/>
        <w:ind w:left="384"/>
        <w:rPr>
          <w:rFonts w:ascii="Times New Roman" w:hAnsi="Times New Roman" w:cs="Times New Roman"/>
          <w:color w:val="000000"/>
          <w:sz w:val="20"/>
          <w:szCs w:val="20"/>
        </w:rPr>
      </w:pPr>
      <w:hyperlink r:id="rId171" w:tooltip="Alergická rhinitis (stránka neexistuje)" w:history="1">
        <w:r w:rsidR="00BD5768" w:rsidRPr="00BD5768">
          <w:rPr>
            <w:rStyle w:val="a4"/>
            <w:rFonts w:ascii="Times New Roman" w:hAnsi="Times New Roman" w:cs="Times New Roman"/>
            <w:color w:val="A55858"/>
            <w:sz w:val="20"/>
            <w:szCs w:val="20"/>
          </w:rPr>
          <w:t>alergická rhinitis</w:t>
        </w:r>
      </w:hyperlink>
      <w:r w:rsidR="00BD5768" w:rsidRPr="00BD5768">
        <w:rPr>
          <w:rFonts w:ascii="Times New Roman" w:hAnsi="Times New Roman" w:cs="Times New Roman"/>
          <w:color w:val="000000"/>
          <w:sz w:val="20"/>
          <w:szCs w:val="20"/>
        </w:rPr>
        <w:t>;</w:t>
      </w:r>
    </w:p>
    <w:p w:rsidR="00BD5768" w:rsidRPr="00BD5768" w:rsidRDefault="00FC59C9" w:rsidP="00037DAD">
      <w:pPr>
        <w:numPr>
          <w:ilvl w:val="0"/>
          <w:numId w:val="224"/>
        </w:numPr>
        <w:shd w:val="clear" w:color="auto" w:fill="FFFFFF"/>
        <w:spacing w:before="100" w:beforeAutospacing="1" w:after="24"/>
        <w:ind w:left="384"/>
        <w:rPr>
          <w:rFonts w:ascii="Times New Roman" w:hAnsi="Times New Roman" w:cs="Times New Roman"/>
          <w:color w:val="000000"/>
          <w:sz w:val="20"/>
          <w:szCs w:val="20"/>
        </w:rPr>
      </w:pPr>
      <w:hyperlink r:id="rId172" w:tooltip="Konjunktivitis (stránka neexistuje)" w:history="1">
        <w:r w:rsidR="00BD5768" w:rsidRPr="00BD5768">
          <w:rPr>
            <w:rStyle w:val="a4"/>
            <w:rFonts w:ascii="Times New Roman" w:hAnsi="Times New Roman" w:cs="Times New Roman"/>
            <w:color w:val="A55858"/>
            <w:sz w:val="20"/>
            <w:szCs w:val="20"/>
          </w:rPr>
          <w:t>konjunktivitis</w:t>
        </w:r>
      </w:hyperlink>
      <w:r w:rsidR="00BD5768" w:rsidRPr="00BD5768">
        <w:rPr>
          <w:rFonts w:ascii="Times New Roman" w:hAnsi="Times New Roman" w:cs="Times New Roman"/>
          <w:color w:val="000000"/>
          <w:sz w:val="20"/>
          <w:szCs w:val="20"/>
        </w:rPr>
        <w:t>;</w:t>
      </w:r>
    </w:p>
    <w:p w:rsidR="00BD5768" w:rsidRPr="00BD5768" w:rsidRDefault="00FC59C9" w:rsidP="00037DAD">
      <w:pPr>
        <w:numPr>
          <w:ilvl w:val="0"/>
          <w:numId w:val="224"/>
        </w:numPr>
        <w:shd w:val="clear" w:color="auto" w:fill="FFFFFF"/>
        <w:spacing w:before="100" w:beforeAutospacing="1" w:after="24"/>
        <w:ind w:left="384"/>
        <w:rPr>
          <w:rFonts w:ascii="Times New Roman" w:hAnsi="Times New Roman" w:cs="Times New Roman"/>
          <w:color w:val="000000"/>
          <w:sz w:val="20"/>
          <w:szCs w:val="20"/>
        </w:rPr>
      </w:pPr>
      <w:hyperlink r:id="rId173" w:tooltip="Asthma bronchiale" w:history="1">
        <w:r w:rsidR="00BD5768" w:rsidRPr="00BD5768">
          <w:rPr>
            <w:rStyle w:val="a4"/>
            <w:rFonts w:ascii="Times New Roman" w:hAnsi="Times New Roman" w:cs="Times New Roman"/>
            <w:color w:val="0B0080"/>
            <w:sz w:val="20"/>
            <w:szCs w:val="20"/>
          </w:rPr>
          <w:t>asthma bronchiale</w:t>
        </w:r>
      </w:hyperlink>
      <w:r w:rsidR="00BD5768" w:rsidRPr="00BD5768">
        <w:rPr>
          <w:rFonts w:ascii="Times New Roman" w:hAnsi="Times New Roman" w:cs="Times New Roman"/>
          <w:color w:val="000000"/>
          <w:sz w:val="20"/>
          <w:szCs w:val="20"/>
        </w:rPr>
        <w:t>;</w:t>
      </w:r>
    </w:p>
    <w:p w:rsidR="00BD5768" w:rsidRPr="00BD5768" w:rsidRDefault="00BD5768" w:rsidP="00037DAD">
      <w:pPr>
        <w:numPr>
          <w:ilvl w:val="0"/>
          <w:numId w:val="224"/>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u některých pacientů se vyskytují i kožní projevy (</w:t>
      </w:r>
      <w:hyperlink r:id="rId174" w:tooltip="Urtikárie" w:history="1">
        <w:r w:rsidRPr="00BD5768">
          <w:rPr>
            <w:rStyle w:val="a4"/>
            <w:rFonts w:ascii="Times New Roman" w:hAnsi="Times New Roman" w:cs="Times New Roman"/>
            <w:color w:val="0B0080"/>
            <w:sz w:val="20"/>
            <w:szCs w:val="20"/>
          </w:rPr>
          <w:t>urtikárie</w:t>
        </w:r>
      </w:hyperlink>
      <w:r w:rsidRPr="00BD5768">
        <w:rPr>
          <w:rFonts w:ascii="Times New Roman" w:hAnsi="Times New Roman" w:cs="Times New Roman"/>
          <w:color w:val="000000"/>
          <w:sz w:val="20"/>
          <w:szCs w:val="20"/>
        </w:rPr>
        <w:t>) po kontaktu s daným alergenem.</w:t>
      </w:r>
    </w:p>
    <w:p w:rsidR="00BD5768" w:rsidRPr="00BD5768" w:rsidRDefault="00BD5768" w:rsidP="00BD5768">
      <w:pPr>
        <w:pStyle w:val="3"/>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Prach</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Prach je všudypřítomné agens rozmanitého složení:</w:t>
      </w:r>
    </w:p>
    <w:p w:rsidR="00BD5768" w:rsidRPr="00BD5768" w:rsidRDefault="00BD5768" w:rsidP="00037DAD">
      <w:pPr>
        <w:numPr>
          <w:ilvl w:val="0"/>
          <w:numId w:val="225"/>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odpadlé částečky předmětů a látek;</w:t>
      </w:r>
    </w:p>
    <w:p w:rsidR="00BD5768" w:rsidRPr="00BD5768" w:rsidRDefault="00FC59C9" w:rsidP="00037DAD">
      <w:pPr>
        <w:numPr>
          <w:ilvl w:val="0"/>
          <w:numId w:val="225"/>
        </w:numPr>
        <w:shd w:val="clear" w:color="auto" w:fill="FFFFFF"/>
        <w:spacing w:before="100" w:beforeAutospacing="1" w:after="24"/>
        <w:ind w:left="384"/>
        <w:rPr>
          <w:rFonts w:ascii="Times New Roman" w:hAnsi="Times New Roman" w:cs="Times New Roman"/>
          <w:color w:val="000000"/>
          <w:sz w:val="20"/>
          <w:szCs w:val="20"/>
        </w:rPr>
      </w:pPr>
      <w:hyperlink r:id="rId175" w:tooltip="Epitel" w:history="1">
        <w:r w:rsidR="00BD5768" w:rsidRPr="00BD5768">
          <w:rPr>
            <w:rStyle w:val="a4"/>
            <w:rFonts w:ascii="Times New Roman" w:hAnsi="Times New Roman" w:cs="Times New Roman"/>
            <w:color w:val="0B0080"/>
            <w:sz w:val="20"/>
            <w:szCs w:val="20"/>
          </w:rPr>
          <w:t>epitelie</w:t>
        </w:r>
      </w:hyperlink>
      <w:r w:rsidR="00BD5768" w:rsidRPr="00BD5768">
        <w:rPr>
          <w:rStyle w:val="apple-converted-space"/>
          <w:rFonts w:ascii="Times New Roman" w:hAnsi="Times New Roman" w:cs="Times New Roman"/>
          <w:color w:val="000000"/>
          <w:sz w:val="20"/>
          <w:szCs w:val="20"/>
        </w:rPr>
        <w:t> </w:t>
      </w:r>
      <w:r w:rsidR="00BD5768" w:rsidRPr="00BD5768">
        <w:rPr>
          <w:rFonts w:ascii="Times New Roman" w:hAnsi="Times New Roman" w:cs="Times New Roman"/>
          <w:color w:val="000000"/>
          <w:sz w:val="20"/>
          <w:szCs w:val="20"/>
        </w:rPr>
        <w:t>zvířat, lidí;</w:t>
      </w:r>
    </w:p>
    <w:p w:rsidR="00BD5768" w:rsidRPr="00BD5768" w:rsidRDefault="00BD5768" w:rsidP="00037DAD">
      <w:pPr>
        <w:numPr>
          <w:ilvl w:val="0"/>
          <w:numId w:val="225"/>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vlasy a chlupy;</w:t>
      </w:r>
    </w:p>
    <w:p w:rsidR="00BD5768" w:rsidRPr="00BD5768" w:rsidRDefault="00BD5768" w:rsidP="00037DAD">
      <w:pPr>
        <w:numPr>
          <w:ilvl w:val="0"/>
          <w:numId w:val="225"/>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mikroorganismy nebo zbytky těl mikroroganismů, výměšky, hmyz, roztoči;</w:t>
      </w:r>
    </w:p>
    <w:p w:rsidR="00BD5768" w:rsidRPr="00BD5768" w:rsidRDefault="00BD5768" w:rsidP="00037DAD">
      <w:pPr>
        <w:numPr>
          <w:ilvl w:val="0"/>
          <w:numId w:val="225"/>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lastRenderedPageBreak/>
        <w:t>v bytovém prachu i plísně</w:t>
      </w:r>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i/>
          <w:iCs/>
          <w:color w:val="000000"/>
          <w:sz w:val="20"/>
          <w:szCs w:val="20"/>
        </w:rPr>
        <w:t>Alternaria</w:t>
      </w:r>
      <w:r w:rsidRPr="00BD5768">
        <w:rPr>
          <w:rFonts w:ascii="Times New Roman" w:hAnsi="Times New Roman" w:cs="Times New Roman"/>
          <w:color w:val="000000"/>
          <w:sz w:val="20"/>
          <w:szCs w:val="20"/>
        </w:rPr>
        <w:t>,</w:t>
      </w:r>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i/>
          <w:iCs/>
          <w:color w:val="000000"/>
          <w:sz w:val="20"/>
          <w:szCs w:val="20"/>
        </w:rPr>
        <w:t>Cladosporium</w:t>
      </w:r>
      <w:r w:rsidRPr="00BD5768">
        <w:rPr>
          <w:rFonts w:ascii="Times New Roman" w:hAnsi="Times New Roman" w:cs="Times New Roman"/>
          <w:color w:val="000000"/>
          <w:sz w:val="20"/>
          <w:szCs w:val="20"/>
        </w:rPr>
        <w:t>,</w:t>
      </w:r>
      <w:r w:rsidRPr="00BD5768">
        <w:rPr>
          <w:rStyle w:val="apple-converted-space"/>
          <w:rFonts w:ascii="Times New Roman" w:hAnsi="Times New Roman" w:cs="Times New Roman"/>
          <w:color w:val="000000"/>
          <w:sz w:val="20"/>
          <w:szCs w:val="20"/>
        </w:rPr>
        <w:t> </w:t>
      </w:r>
      <w:hyperlink r:id="rId176" w:tooltip="Aspergillus" w:history="1">
        <w:r w:rsidRPr="00BD5768">
          <w:rPr>
            <w:rStyle w:val="a4"/>
            <w:rFonts w:ascii="Times New Roman" w:hAnsi="Times New Roman" w:cs="Times New Roman"/>
            <w:i/>
            <w:iCs/>
            <w:color w:val="0B0080"/>
            <w:sz w:val="20"/>
            <w:szCs w:val="20"/>
          </w:rPr>
          <w:t>Aspergillus</w:t>
        </w:r>
      </w:hyperlink>
      <w:r w:rsidRPr="00BD5768">
        <w:rPr>
          <w:rFonts w:ascii="Times New Roman" w:hAnsi="Times New Roman" w:cs="Times New Roman"/>
          <w:color w:val="000000"/>
          <w:sz w:val="20"/>
          <w:szCs w:val="20"/>
        </w:rPr>
        <w:t>,</w:t>
      </w:r>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i/>
          <w:iCs/>
          <w:color w:val="000000"/>
          <w:sz w:val="20"/>
          <w:szCs w:val="20"/>
        </w:rPr>
        <w:t>Penicillium</w:t>
      </w:r>
      <w:r w:rsidRPr="00BD5768">
        <w:rPr>
          <w:rFonts w:ascii="Times New Roman" w:hAnsi="Times New Roman" w:cs="Times New Roman"/>
          <w:color w:val="000000"/>
          <w:sz w:val="20"/>
          <w:szCs w:val="20"/>
        </w:rPr>
        <w:t>,</w:t>
      </w:r>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i/>
          <w:iCs/>
          <w:color w:val="000000"/>
          <w:sz w:val="20"/>
          <w:szCs w:val="20"/>
        </w:rPr>
        <w:t>Mucor</w:t>
      </w:r>
      <w:r w:rsidRPr="00BD5768">
        <w:rPr>
          <w:rFonts w:ascii="Times New Roman" w:hAnsi="Times New Roman" w:cs="Times New Roman"/>
          <w:color w:val="000000"/>
          <w:sz w:val="20"/>
          <w:szCs w:val="20"/>
        </w:rPr>
        <w:t>,</w:t>
      </w:r>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i/>
          <w:iCs/>
          <w:color w:val="000000"/>
          <w:sz w:val="20"/>
          <w:szCs w:val="20"/>
        </w:rPr>
        <w:t>Rhizopus</w:t>
      </w:r>
      <w:r w:rsidRPr="00BD5768">
        <w:rPr>
          <w:rFonts w:ascii="Times New Roman" w:hAnsi="Times New Roman" w:cs="Times New Roman"/>
          <w:color w:val="000000"/>
          <w:sz w:val="20"/>
          <w:szCs w:val="20"/>
        </w:rPr>
        <w:t>.</w:t>
      </w:r>
    </w:p>
    <w:p w:rsidR="00BD5768" w:rsidRPr="00BD5768" w:rsidRDefault="00BD5768" w:rsidP="00BD5768">
      <w:pPr>
        <w:pStyle w:val="3"/>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Členovci</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Různé součásti hmyzu (jedy, sliny, odloupaná kutikula, exkrementy) mohou způsobovat alergie. Alergie jsou vyvolány štípnutím, žihadlem, kontaktem s kůží, inhalací. Zdrojem alergenů je i mrtvý hmyz.</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Roztoči</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Roztoči jsou běžnou součástí domácího prachu. Základní podmínkou jejich rozmnožování je</w:t>
      </w:r>
      <w:r w:rsidRPr="00BD5768">
        <w:rPr>
          <w:rStyle w:val="apple-converted-space"/>
          <w:color w:val="000000"/>
          <w:sz w:val="20"/>
          <w:szCs w:val="20"/>
        </w:rPr>
        <w:t> </w:t>
      </w:r>
      <w:r w:rsidRPr="00BD5768">
        <w:rPr>
          <w:b/>
          <w:bCs/>
          <w:color w:val="000000"/>
          <w:sz w:val="20"/>
          <w:szCs w:val="20"/>
        </w:rPr>
        <w:t>vlhkost</w:t>
      </w:r>
      <w:r w:rsidRPr="00BD5768">
        <w:rPr>
          <w:rStyle w:val="apple-converted-space"/>
          <w:color w:val="000000"/>
          <w:sz w:val="20"/>
          <w:szCs w:val="20"/>
        </w:rPr>
        <w:t> </w:t>
      </w:r>
      <w:r w:rsidRPr="00BD5768">
        <w:rPr>
          <w:color w:val="000000"/>
          <w:sz w:val="20"/>
          <w:szCs w:val="20"/>
        </w:rPr>
        <w:t>(</w:t>
      </w:r>
      <w:r w:rsidRPr="00BD5768">
        <w:rPr>
          <w:b/>
          <w:bCs/>
          <w:color w:val="000000"/>
          <w:sz w:val="20"/>
          <w:szCs w:val="20"/>
        </w:rPr>
        <w:t>optimum 70–80 % při 25 °C</w:t>
      </w:r>
      <w:r w:rsidRPr="00BD5768">
        <w:rPr>
          <w:color w:val="000000"/>
          <w:sz w:val="20"/>
          <w:szCs w:val="20"/>
        </w:rPr>
        <w:t>). Nejčastěji se množí v matracích, nejvíce jich je v ložním prádle, čalouněném nábytku, v kobercích a závěsech. Roztoči se nejčastěji živí plísněmi. Stanoví se počítáním pod mikroskopem, metodou</w:t>
      </w:r>
      <w:r w:rsidRPr="00BD5768">
        <w:rPr>
          <w:rStyle w:val="apple-converted-space"/>
          <w:color w:val="000000"/>
          <w:sz w:val="20"/>
          <w:szCs w:val="20"/>
        </w:rPr>
        <w:t> </w:t>
      </w:r>
      <w:hyperlink r:id="rId177" w:tooltip="ELISA" w:history="1">
        <w:r w:rsidRPr="00BD5768">
          <w:rPr>
            <w:rStyle w:val="a4"/>
            <w:color w:val="0B0080"/>
            <w:sz w:val="20"/>
            <w:szCs w:val="20"/>
          </w:rPr>
          <w:t>ELISA</w:t>
        </w:r>
      </w:hyperlink>
      <w:r w:rsidRPr="00BD5768">
        <w:rPr>
          <w:color w:val="000000"/>
          <w:sz w:val="20"/>
          <w:szCs w:val="20"/>
        </w:rPr>
        <w:t>, kvantifikací guaninu (v exkrementech roztočů).</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Včely a vosy</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Včely a vosy patří mezi blanokřídlý hmyz.</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V jedu</w:t>
      </w:r>
      <w:r w:rsidRPr="00BD5768">
        <w:rPr>
          <w:rStyle w:val="apple-converted-space"/>
          <w:color w:val="000000"/>
          <w:sz w:val="20"/>
          <w:szCs w:val="20"/>
        </w:rPr>
        <w:t> </w:t>
      </w:r>
      <w:r w:rsidRPr="00BD5768">
        <w:rPr>
          <w:b/>
          <w:bCs/>
          <w:color w:val="000000"/>
          <w:sz w:val="20"/>
          <w:szCs w:val="20"/>
        </w:rPr>
        <w:t>včely</w:t>
      </w:r>
      <w:r w:rsidRPr="00BD5768">
        <w:rPr>
          <w:rStyle w:val="apple-converted-space"/>
          <w:color w:val="000000"/>
          <w:sz w:val="20"/>
          <w:szCs w:val="20"/>
        </w:rPr>
        <w:t> </w:t>
      </w:r>
      <w:r w:rsidRPr="00BD5768">
        <w:rPr>
          <w:color w:val="000000"/>
          <w:sz w:val="20"/>
          <w:szCs w:val="20"/>
        </w:rPr>
        <w:t>se nachází</w:t>
      </w:r>
      <w:r w:rsidRPr="00BD5768">
        <w:rPr>
          <w:rStyle w:val="apple-converted-space"/>
          <w:color w:val="000000"/>
          <w:sz w:val="20"/>
          <w:szCs w:val="20"/>
        </w:rPr>
        <w:t> </w:t>
      </w:r>
      <w:hyperlink r:id="rId178" w:tooltip="Fosfolipáza A" w:history="1">
        <w:r w:rsidRPr="00BD5768">
          <w:rPr>
            <w:rStyle w:val="a4"/>
            <w:b/>
            <w:bCs/>
            <w:color w:val="0B0080"/>
            <w:sz w:val="20"/>
            <w:szCs w:val="20"/>
          </w:rPr>
          <w:t>fosfolipáza A2</w:t>
        </w:r>
      </w:hyperlink>
      <w:r w:rsidRPr="00BD5768">
        <w:rPr>
          <w:color w:val="000000"/>
          <w:sz w:val="20"/>
          <w:szCs w:val="20"/>
        </w:rPr>
        <w:t>,</w:t>
      </w:r>
      <w:r w:rsidRPr="00BD5768">
        <w:rPr>
          <w:rStyle w:val="apple-converted-space"/>
          <w:color w:val="000000"/>
          <w:sz w:val="20"/>
          <w:szCs w:val="20"/>
        </w:rPr>
        <w:t> </w:t>
      </w:r>
      <w:hyperlink r:id="rId179" w:tooltip="Hyaluronidáza (stránka neexistuje)" w:history="1">
        <w:r w:rsidRPr="00BD5768">
          <w:rPr>
            <w:rStyle w:val="a4"/>
            <w:color w:val="A55858"/>
            <w:sz w:val="20"/>
            <w:szCs w:val="20"/>
          </w:rPr>
          <w:t>hyaluronidáza</w:t>
        </w:r>
      </w:hyperlink>
      <w:r w:rsidRPr="00BD5768">
        <w:rPr>
          <w:color w:val="000000"/>
          <w:sz w:val="20"/>
          <w:szCs w:val="20"/>
        </w:rPr>
        <w:t>,</w:t>
      </w:r>
      <w:r w:rsidRPr="00BD5768">
        <w:rPr>
          <w:rStyle w:val="apple-converted-space"/>
          <w:color w:val="000000"/>
          <w:sz w:val="20"/>
          <w:szCs w:val="20"/>
        </w:rPr>
        <w:t> </w:t>
      </w:r>
      <w:hyperlink r:id="rId180" w:tooltip="Kyselá fosfatáza (stránka neexistuje)" w:history="1">
        <w:r w:rsidRPr="00BD5768">
          <w:rPr>
            <w:rStyle w:val="a4"/>
            <w:color w:val="A55858"/>
            <w:sz w:val="20"/>
            <w:szCs w:val="20"/>
          </w:rPr>
          <w:t>kyselá fosfatáza</w:t>
        </w:r>
      </w:hyperlink>
      <w:r w:rsidRPr="00BD5768">
        <w:rPr>
          <w:rStyle w:val="apple-converted-space"/>
          <w:color w:val="000000"/>
          <w:sz w:val="20"/>
          <w:szCs w:val="20"/>
        </w:rPr>
        <w:t> </w:t>
      </w:r>
      <w:r w:rsidRPr="00BD5768">
        <w:rPr>
          <w:color w:val="000000"/>
          <w:sz w:val="20"/>
          <w:szCs w:val="20"/>
        </w:rPr>
        <w:t>a</w:t>
      </w:r>
      <w:r w:rsidRPr="00BD5768">
        <w:rPr>
          <w:rStyle w:val="apple-converted-space"/>
          <w:color w:val="000000"/>
          <w:sz w:val="20"/>
          <w:szCs w:val="20"/>
        </w:rPr>
        <w:t> </w:t>
      </w:r>
      <w:hyperlink r:id="rId181" w:tooltip="Melitin" w:history="1">
        <w:r w:rsidRPr="00BD5768">
          <w:rPr>
            <w:rStyle w:val="a4"/>
            <w:color w:val="0B0080"/>
            <w:sz w:val="20"/>
            <w:szCs w:val="20"/>
          </w:rPr>
          <w:t>melitin</w:t>
        </w:r>
      </w:hyperlink>
      <w:r w:rsidRPr="00BD5768">
        <w:rPr>
          <w:color w:val="000000"/>
          <w:sz w:val="20"/>
          <w:szCs w:val="20"/>
        </w:rPr>
        <w:t>.</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t>Melitin:</w:t>
      </w:r>
    </w:p>
    <w:p w:rsidR="00BD5768" w:rsidRPr="00BD5768" w:rsidRDefault="00BD5768" w:rsidP="00037DAD">
      <w:pPr>
        <w:numPr>
          <w:ilvl w:val="0"/>
          <w:numId w:val="22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tvoří 50 % obsahu žihadla;</w:t>
      </w:r>
    </w:p>
    <w:p w:rsidR="00BD5768" w:rsidRPr="00BD5768" w:rsidRDefault="00BD5768" w:rsidP="00037DAD">
      <w:pPr>
        <w:numPr>
          <w:ilvl w:val="0"/>
          <w:numId w:val="22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b/>
          <w:bCs/>
          <w:color w:val="000000"/>
          <w:sz w:val="20"/>
          <w:szCs w:val="20"/>
        </w:rPr>
        <w:t>lyzuje erytrocyty</w:t>
      </w:r>
      <w:r w:rsidRPr="00BD5768">
        <w:rPr>
          <w:rFonts w:ascii="Times New Roman" w:hAnsi="Times New Roman" w:cs="Times New Roman"/>
          <w:color w:val="000000"/>
          <w:sz w:val="20"/>
          <w:szCs w:val="20"/>
        </w:rPr>
        <w:t>;</w:t>
      </w:r>
    </w:p>
    <w:p w:rsidR="00BD5768" w:rsidRPr="00BD5768" w:rsidRDefault="00BD5768" w:rsidP="00037DAD">
      <w:pPr>
        <w:numPr>
          <w:ilvl w:val="0"/>
          <w:numId w:val="22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ovlivňuje činnost myokardu a krevního oběhu;</w:t>
      </w:r>
    </w:p>
    <w:p w:rsidR="00BD5768" w:rsidRPr="00BD5768" w:rsidRDefault="00BD5768" w:rsidP="00037DAD">
      <w:pPr>
        <w:numPr>
          <w:ilvl w:val="0"/>
          <w:numId w:val="22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má kurarizační efekt.</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V jedu</w:t>
      </w:r>
      <w:r w:rsidRPr="00BD5768">
        <w:rPr>
          <w:rStyle w:val="apple-converted-space"/>
          <w:color w:val="000000"/>
          <w:sz w:val="20"/>
          <w:szCs w:val="20"/>
        </w:rPr>
        <w:t> </w:t>
      </w:r>
      <w:r w:rsidRPr="00BD5768">
        <w:rPr>
          <w:b/>
          <w:bCs/>
          <w:color w:val="000000"/>
          <w:sz w:val="20"/>
          <w:szCs w:val="20"/>
        </w:rPr>
        <w:t>vos, vosíků a sršňů</w:t>
      </w:r>
      <w:r w:rsidRPr="00BD5768">
        <w:rPr>
          <w:rStyle w:val="apple-converted-space"/>
          <w:color w:val="000000"/>
          <w:sz w:val="20"/>
          <w:szCs w:val="20"/>
        </w:rPr>
        <w:t> </w:t>
      </w:r>
      <w:r w:rsidRPr="00BD5768">
        <w:rPr>
          <w:color w:val="000000"/>
          <w:sz w:val="20"/>
          <w:szCs w:val="20"/>
        </w:rPr>
        <w:t>se nachází 4 alergenní frakce:</w:t>
      </w:r>
      <w:r w:rsidRPr="00BD5768">
        <w:rPr>
          <w:rStyle w:val="apple-converted-space"/>
          <w:color w:val="000000"/>
          <w:sz w:val="20"/>
          <w:szCs w:val="20"/>
        </w:rPr>
        <w:t> </w:t>
      </w:r>
      <w:r w:rsidRPr="00BD5768">
        <w:rPr>
          <w:b/>
          <w:bCs/>
          <w:color w:val="000000"/>
          <w:sz w:val="20"/>
          <w:szCs w:val="20"/>
        </w:rPr>
        <w:t>fosfolipáza A</w:t>
      </w:r>
      <w:r w:rsidRPr="00BD5768">
        <w:rPr>
          <w:color w:val="000000"/>
          <w:sz w:val="20"/>
          <w:szCs w:val="20"/>
        </w:rPr>
        <w:t>,</w:t>
      </w:r>
      <w:r w:rsidRPr="00BD5768">
        <w:rPr>
          <w:rStyle w:val="apple-converted-space"/>
          <w:color w:val="000000"/>
          <w:sz w:val="20"/>
          <w:szCs w:val="20"/>
        </w:rPr>
        <w:t> </w:t>
      </w:r>
      <w:r w:rsidRPr="00BD5768">
        <w:rPr>
          <w:b/>
          <w:bCs/>
          <w:color w:val="000000"/>
          <w:sz w:val="20"/>
          <w:szCs w:val="20"/>
        </w:rPr>
        <w:t>fosfolipáza B</w:t>
      </w:r>
      <w:r w:rsidRPr="00BD5768">
        <w:rPr>
          <w:color w:val="000000"/>
          <w:sz w:val="20"/>
          <w:szCs w:val="20"/>
        </w:rPr>
        <w:t>,</w:t>
      </w:r>
      <w:r w:rsidRPr="00BD5768">
        <w:rPr>
          <w:rStyle w:val="apple-converted-space"/>
          <w:color w:val="000000"/>
          <w:sz w:val="20"/>
          <w:szCs w:val="20"/>
        </w:rPr>
        <w:t> </w:t>
      </w:r>
      <w:r w:rsidRPr="00BD5768">
        <w:rPr>
          <w:b/>
          <w:bCs/>
          <w:color w:val="000000"/>
          <w:sz w:val="20"/>
          <w:szCs w:val="20"/>
        </w:rPr>
        <w:t>hyaluronidáza</w:t>
      </w:r>
      <w:r w:rsidRPr="00BD5768">
        <w:rPr>
          <w:rStyle w:val="apple-converted-space"/>
          <w:color w:val="000000"/>
          <w:sz w:val="20"/>
          <w:szCs w:val="20"/>
        </w:rPr>
        <w:t> </w:t>
      </w:r>
      <w:r w:rsidRPr="00BD5768">
        <w:rPr>
          <w:color w:val="000000"/>
          <w:sz w:val="20"/>
          <w:szCs w:val="20"/>
        </w:rPr>
        <w:t>a</w:t>
      </w:r>
      <w:r w:rsidRPr="00BD5768">
        <w:rPr>
          <w:rStyle w:val="apple-converted-space"/>
          <w:color w:val="000000"/>
          <w:sz w:val="20"/>
          <w:szCs w:val="20"/>
        </w:rPr>
        <w:t> </w:t>
      </w:r>
      <w:r w:rsidRPr="00BD5768">
        <w:rPr>
          <w:b/>
          <w:bCs/>
          <w:color w:val="000000"/>
          <w:sz w:val="20"/>
          <w:szCs w:val="20"/>
        </w:rPr>
        <w:t>antigen 5</w:t>
      </w:r>
      <w:r w:rsidRPr="00BD5768">
        <w:rPr>
          <w:color w:val="000000"/>
          <w:sz w:val="20"/>
          <w:szCs w:val="20"/>
        </w:rPr>
        <w:t>. Mezi antigeny existuje rozdílná zkřížená reaktivita, jenž je mezi jedem včely a vosy slabá, ale mezi jedem vosy a sršně silná. V jedech hmyzu se nachází toxické složky, které spouštějí</w:t>
      </w:r>
      <w:r w:rsidRPr="00BD5768">
        <w:rPr>
          <w:rStyle w:val="apple-converted-space"/>
          <w:color w:val="000000"/>
          <w:sz w:val="20"/>
          <w:szCs w:val="20"/>
        </w:rPr>
        <w:t> </w:t>
      </w:r>
      <w:r w:rsidRPr="00BD5768">
        <w:rPr>
          <w:b/>
          <w:bCs/>
          <w:color w:val="000000"/>
          <w:sz w:val="20"/>
          <w:szCs w:val="20"/>
        </w:rPr>
        <w:t>anafylaktoidní reakci</w:t>
      </w:r>
      <w:r w:rsidRPr="00BD5768">
        <w:rPr>
          <w:rStyle w:val="apple-converted-space"/>
          <w:color w:val="000000"/>
          <w:sz w:val="20"/>
          <w:szCs w:val="20"/>
        </w:rPr>
        <w:t> </w:t>
      </w:r>
      <w:r w:rsidRPr="00BD5768">
        <w:rPr>
          <w:color w:val="000000"/>
          <w:sz w:val="20"/>
          <w:szCs w:val="20"/>
        </w:rPr>
        <w:t>a mohou způsobit až</w:t>
      </w:r>
      <w:r w:rsidRPr="00BD5768">
        <w:rPr>
          <w:rStyle w:val="apple-converted-space"/>
          <w:color w:val="000000"/>
          <w:sz w:val="20"/>
          <w:szCs w:val="20"/>
        </w:rPr>
        <w:t> </w:t>
      </w:r>
      <w:hyperlink r:id="rId182" w:tooltip="Anafylaxe" w:history="1">
        <w:r w:rsidRPr="00BD5768">
          <w:rPr>
            <w:rStyle w:val="a4"/>
            <w:color w:val="0B0080"/>
            <w:sz w:val="20"/>
            <w:szCs w:val="20"/>
          </w:rPr>
          <w:t>anafylaktický šok</w:t>
        </w:r>
      </w:hyperlink>
      <w:r w:rsidRPr="00BD5768">
        <w:rPr>
          <w:color w:val="000000"/>
          <w:sz w:val="20"/>
          <w:szCs w:val="20"/>
        </w:rPr>
        <w:t>.</w:t>
      </w:r>
    </w:p>
    <w:p w:rsidR="00BD5768" w:rsidRPr="00BD5768" w:rsidRDefault="00BD5768" w:rsidP="00BD5768">
      <w:pPr>
        <w:pStyle w:val="3"/>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Domácí a hospodářská zvířata</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Alergeny z domácích a hospodářských zvířat způsobují alergii u 5 % osob. Nejčastější jsou alergie na psy a kočky, ale také na králíky, koně, křečky a exotické ptáky. Alergologicky významné jsou šupiny, kůže a srst, ale alergizovat mohou i výkaly, moč nebo sliny zvířat. Vysoký výskyt alergenů je zejména ve slinách</w:t>
      </w:r>
      <w:r w:rsidRPr="00BD5768">
        <w:rPr>
          <w:rStyle w:val="apple-converted-space"/>
          <w:color w:val="000000"/>
          <w:sz w:val="20"/>
          <w:szCs w:val="20"/>
        </w:rPr>
        <w:t> </w:t>
      </w:r>
      <w:r w:rsidRPr="00BD5768">
        <w:rPr>
          <w:b/>
          <w:bCs/>
          <w:color w:val="000000"/>
          <w:sz w:val="20"/>
          <w:szCs w:val="20"/>
        </w:rPr>
        <w:t>koček</w:t>
      </w:r>
      <w:r w:rsidRPr="00BD5768">
        <w:rPr>
          <w:color w:val="000000"/>
          <w:sz w:val="20"/>
          <w:szCs w:val="20"/>
        </w:rPr>
        <w:t>. Jejich olizováním se dostává na srst a do prostředí.</w:t>
      </w:r>
    </w:p>
    <w:p w:rsidR="00BD5768" w:rsidRDefault="00BD5768" w:rsidP="00BD5768">
      <w:pPr>
        <w:pStyle w:val="ae"/>
        <w:shd w:val="clear" w:color="auto" w:fill="FFFFFF"/>
        <w:spacing w:before="96" w:beforeAutospacing="0" w:after="120" w:afterAutospacing="0"/>
        <w:rPr>
          <w:b/>
          <w:bCs/>
          <w:color w:val="000000"/>
          <w:sz w:val="20"/>
          <w:szCs w:val="20"/>
        </w:rPr>
        <w:sectPr w:rsidR="00BD5768" w:rsidSect="00D56466">
          <w:type w:val="continuous"/>
          <w:pgSz w:w="11906" w:h="16838"/>
          <w:pgMar w:top="1417" w:right="1417" w:bottom="1701" w:left="1417" w:header="709" w:footer="709" w:gutter="0"/>
          <w:cols w:space="708"/>
          <w:docGrid w:linePitch="360"/>
        </w:sectPr>
      </w:pP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lastRenderedPageBreak/>
        <w:t>Kočičí alergeny:</w:t>
      </w:r>
    </w:p>
    <w:p w:rsidR="00BD5768" w:rsidRPr="00BD5768" w:rsidRDefault="00BD5768" w:rsidP="00037DAD">
      <w:pPr>
        <w:numPr>
          <w:ilvl w:val="0"/>
          <w:numId w:val="227"/>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antigen Fel d I;</w:t>
      </w:r>
    </w:p>
    <w:p w:rsidR="00BD5768" w:rsidRPr="00BD5768" w:rsidRDefault="00BD5768" w:rsidP="00037DAD">
      <w:pPr>
        <w:numPr>
          <w:ilvl w:val="0"/>
          <w:numId w:val="227"/>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kočičí sérový</w:t>
      </w:r>
      <w:r w:rsidRPr="00BD5768">
        <w:rPr>
          <w:rStyle w:val="apple-converted-space"/>
          <w:rFonts w:ascii="Times New Roman" w:hAnsi="Times New Roman" w:cs="Times New Roman"/>
          <w:color w:val="000000"/>
          <w:sz w:val="20"/>
          <w:szCs w:val="20"/>
        </w:rPr>
        <w:t> </w:t>
      </w:r>
      <w:hyperlink r:id="rId183" w:tooltip="Albumin" w:history="1">
        <w:r w:rsidRPr="00BD5768">
          <w:rPr>
            <w:rStyle w:val="a4"/>
            <w:rFonts w:ascii="Times New Roman" w:hAnsi="Times New Roman" w:cs="Times New Roman"/>
            <w:color w:val="0B0080"/>
            <w:sz w:val="20"/>
            <w:szCs w:val="20"/>
          </w:rPr>
          <w:t>albumin</w:t>
        </w:r>
      </w:hyperlink>
      <w:r w:rsidRPr="00BD5768">
        <w:rPr>
          <w:rFonts w:ascii="Times New Roman" w:hAnsi="Times New Roman" w:cs="Times New Roman"/>
          <w:color w:val="000000"/>
          <w:sz w:val="20"/>
          <w:szCs w:val="20"/>
        </w:rPr>
        <w:t>;</w:t>
      </w:r>
    </w:p>
    <w:p w:rsidR="00BD5768" w:rsidRPr="00BD5768" w:rsidRDefault="00BD5768" w:rsidP="00037DAD">
      <w:pPr>
        <w:numPr>
          <w:ilvl w:val="0"/>
          <w:numId w:val="227"/>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alergeny z</w:t>
      </w:r>
      <w:r w:rsidRPr="00BD5768">
        <w:rPr>
          <w:rStyle w:val="apple-converted-space"/>
          <w:rFonts w:ascii="Times New Roman" w:hAnsi="Times New Roman" w:cs="Times New Roman"/>
          <w:color w:val="000000"/>
          <w:sz w:val="20"/>
          <w:szCs w:val="20"/>
        </w:rPr>
        <w:t> </w:t>
      </w:r>
      <w:hyperlink r:id="rId184" w:tooltip="Epitel" w:history="1">
        <w:r w:rsidRPr="00BD5768">
          <w:rPr>
            <w:rStyle w:val="a4"/>
            <w:rFonts w:ascii="Times New Roman" w:hAnsi="Times New Roman" w:cs="Times New Roman"/>
            <w:color w:val="0B0080"/>
            <w:sz w:val="20"/>
            <w:szCs w:val="20"/>
          </w:rPr>
          <w:t>epitelií</w:t>
        </w:r>
      </w:hyperlink>
      <w:r w:rsidRPr="00BD5768">
        <w:rPr>
          <w:rFonts w:ascii="Times New Roman" w:hAnsi="Times New Roman" w:cs="Times New Roman"/>
          <w:color w:val="000000"/>
          <w:sz w:val="20"/>
          <w:szCs w:val="20"/>
        </w:rPr>
        <w:t>.</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t>Psí alergeny:</w:t>
      </w:r>
    </w:p>
    <w:p w:rsidR="00BD5768" w:rsidRPr="00BD5768" w:rsidRDefault="00BD5768" w:rsidP="00037DAD">
      <w:pPr>
        <w:numPr>
          <w:ilvl w:val="0"/>
          <w:numId w:val="228"/>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epitelie;</w:t>
      </w:r>
    </w:p>
    <w:p w:rsidR="00BD5768" w:rsidRPr="00BD5768" w:rsidRDefault="00BD5768" w:rsidP="00037DAD">
      <w:pPr>
        <w:numPr>
          <w:ilvl w:val="0"/>
          <w:numId w:val="228"/>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moč;</w:t>
      </w:r>
    </w:p>
    <w:p w:rsidR="00BD5768" w:rsidRPr="00BD5768" w:rsidRDefault="00BD5768" w:rsidP="00037DAD">
      <w:pPr>
        <w:numPr>
          <w:ilvl w:val="0"/>
          <w:numId w:val="228"/>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sérový albumin.</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lastRenderedPageBreak/>
        <w:t>Koňské alergeny:</w:t>
      </w:r>
    </w:p>
    <w:p w:rsidR="00BD5768" w:rsidRPr="00BD5768" w:rsidRDefault="00BD5768" w:rsidP="00037DAD">
      <w:pPr>
        <w:numPr>
          <w:ilvl w:val="0"/>
          <w:numId w:val="229"/>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sérový albumin;</w:t>
      </w:r>
    </w:p>
    <w:p w:rsidR="00BD5768" w:rsidRPr="00BD5768" w:rsidRDefault="00BD5768" w:rsidP="00037DAD">
      <w:pPr>
        <w:numPr>
          <w:ilvl w:val="0"/>
          <w:numId w:val="229"/>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alergeny v kůži, srsti.</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t>Exotičtí ptáci:</w:t>
      </w:r>
    </w:p>
    <w:p w:rsidR="00BD5768" w:rsidRDefault="00BD5768" w:rsidP="00037DAD">
      <w:pPr>
        <w:numPr>
          <w:ilvl w:val="0"/>
          <w:numId w:val="230"/>
        </w:numPr>
        <w:shd w:val="clear" w:color="auto" w:fill="FFFFFF"/>
        <w:spacing w:before="100" w:beforeAutospacing="1" w:after="24"/>
        <w:ind w:left="384"/>
        <w:rPr>
          <w:rFonts w:ascii="Times New Roman" w:hAnsi="Times New Roman" w:cs="Times New Roman"/>
          <w:color w:val="000000"/>
          <w:sz w:val="20"/>
          <w:szCs w:val="20"/>
        </w:rPr>
        <w:sectPr w:rsidR="00BD5768" w:rsidSect="00BD5768">
          <w:type w:val="continuous"/>
          <w:pgSz w:w="11906" w:h="16838"/>
          <w:pgMar w:top="1417" w:right="1417" w:bottom="1701" w:left="1417" w:header="709" w:footer="709" w:gutter="0"/>
          <w:cols w:num="2" w:space="708"/>
          <w:docGrid w:linePitch="360"/>
        </w:sectPr>
      </w:pPr>
      <w:r>
        <w:rPr>
          <w:rFonts w:ascii="Times New Roman" w:hAnsi="Times New Roman" w:cs="Times New Roman"/>
          <w:color w:val="000000"/>
          <w:sz w:val="20"/>
          <w:szCs w:val="20"/>
        </w:rPr>
        <w:t>roztoči v peř</w:t>
      </w:r>
    </w:p>
    <w:p w:rsidR="00BD5768" w:rsidRPr="00BD5768" w:rsidRDefault="00BD5768" w:rsidP="00BD5768">
      <w:pPr>
        <w:pStyle w:val="3"/>
        <w:shd w:val="clear" w:color="auto" w:fill="FFFFFF"/>
        <w:spacing w:before="0" w:after="72"/>
        <w:ind w:left="0" w:firstLine="0"/>
        <w:rPr>
          <w:rFonts w:ascii="Times New Roman" w:hAnsi="Times New Roman" w:cs="Times New Roman"/>
          <w:color w:val="000000"/>
          <w:sz w:val="20"/>
          <w:szCs w:val="20"/>
        </w:rPr>
      </w:pPr>
      <w:r>
        <w:rPr>
          <w:rStyle w:val="mw-headline"/>
          <w:rFonts w:ascii="Times New Roman" w:hAnsi="Times New Roman" w:cs="Times New Roman"/>
          <w:color w:val="000000"/>
          <w:sz w:val="20"/>
          <w:szCs w:val="20"/>
        </w:rPr>
        <w:lastRenderedPageBreak/>
        <w:br/>
      </w:r>
      <w:r w:rsidRPr="00BD5768">
        <w:rPr>
          <w:rStyle w:val="mw-headline"/>
          <w:rFonts w:ascii="Times New Roman" w:hAnsi="Times New Roman" w:cs="Times New Roman"/>
          <w:color w:val="000000"/>
          <w:sz w:val="20"/>
          <w:szCs w:val="20"/>
        </w:rPr>
        <w:t>Plísně a další mikroorganismy</w:t>
      </w:r>
      <w:r w:rsidRPr="00BD5768">
        <w:rPr>
          <w:rFonts w:ascii="Times New Roman" w:hAnsi="Times New Roman" w:cs="Times New Roman"/>
          <w:color w:val="000000"/>
          <w:sz w:val="20"/>
          <w:szCs w:val="20"/>
        </w:rPr>
        <w:t xml:space="preserve"> </w:t>
      </w:r>
    </w:p>
    <w:p w:rsidR="00BD5768" w:rsidRPr="00BD5768" w:rsidRDefault="00BD5768" w:rsidP="00BD5768">
      <w:pPr>
        <w:shd w:val="clear" w:color="auto" w:fill="F9F9F9"/>
        <w:jc w:val="center"/>
        <w:rPr>
          <w:rFonts w:ascii="Times New Roman" w:hAnsi="Times New Roman" w:cs="Times New Roman"/>
          <w:color w:val="000000"/>
          <w:sz w:val="20"/>
          <w:szCs w:val="20"/>
        </w:rPr>
      </w:pPr>
    </w:p>
    <w:p w:rsidR="00BD5768" w:rsidRPr="00BD5768" w:rsidRDefault="00BD5768" w:rsidP="00BD5768">
      <w:pPr>
        <w:shd w:val="clear" w:color="auto" w:fill="F9F9F9"/>
        <w:rPr>
          <w:rFonts w:ascii="Times New Roman" w:hAnsi="Times New Roman" w:cs="Times New Roman"/>
          <w:color w:val="000000"/>
          <w:sz w:val="20"/>
          <w:szCs w:val="20"/>
        </w:rPr>
      </w:pPr>
      <w:r w:rsidRPr="00BD5768">
        <w:rPr>
          <w:rFonts w:ascii="Times New Roman" w:hAnsi="Times New Roman" w:cs="Times New Roman"/>
          <w:color w:val="000000"/>
          <w:sz w:val="20"/>
          <w:szCs w:val="20"/>
        </w:rPr>
        <w:t>Aspergillus</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Plísně se vyskytují ve vlhkých místnostech (pod obklady, tapetami, ve vzduchu), ve staveních bez trvalého obývání a při nedostatečném větrání. Pokud pacient popisuje potíže např. jen na chatě, je podezření, že původcem můžou být právě plísně. Potíže mohou někdy mít sezónní charakter. Deště a mlhy zvyšují množství plísní ve vzduchu.</w:t>
      </w:r>
    </w:p>
    <w:p w:rsidR="00BD5768" w:rsidRDefault="00BD5768" w:rsidP="00BD5768">
      <w:pPr>
        <w:pStyle w:val="ae"/>
        <w:shd w:val="clear" w:color="auto" w:fill="FFFFFF"/>
        <w:spacing w:before="96" w:beforeAutospacing="0" w:after="120" w:afterAutospacing="0"/>
        <w:rPr>
          <w:b/>
          <w:bCs/>
          <w:i/>
          <w:iCs/>
          <w:color w:val="000000"/>
          <w:sz w:val="20"/>
          <w:szCs w:val="20"/>
        </w:rPr>
      </w:pPr>
    </w:p>
    <w:p w:rsidR="002A5F4A" w:rsidRDefault="002A5F4A" w:rsidP="00BD5768">
      <w:pPr>
        <w:pStyle w:val="ae"/>
        <w:shd w:val="clear" w:color="auto" w:fill="FFFFFF"/>
        <w:spacing w:before="96" w:beforeAutospacing="0" w:after="120" w:afterAutospacing="0"/>
        <w:rPr>
          <w:b/>
          <w:bCs/>
          <w:i/>
          <w:iCs/>
          <w:color w:val="000000"/>
          <w:sz w:val="20"/>
          <w:szCs w:val="20"/>
        </w:rPr>
      </w:pPr>
    </w:p>
    <w:p w:rsidR="002A5F4A" w:rsidRDefault="002A5F4A" w:rsidP="00BD5768">
      <w:pPr>
        <w:pStyle w:val="ae"/>
        <w:shd w:val="clear" w:color="auto" w:fill="FFFFFF"/>
        <w:spacing w:before="96" w:beforeAutospacing="0" w:after="120" w:afterAutospacing="0"/>
        <w:rPr>
          <w:b/>
          <w:bCs/>
          <w:i/>
          <w:iCs/>
          <w:color w:val="000000"/>
          <w:sz w:val="20"/>
          <w:szCs w:val="20"/>
        </w:rPr>
      </w:pPr>
    </w:p>
    <w:p w:rsidR="002A5F4A" w:rsidRDefault="002A5F4A" w:rsidP="00BD5768">
      <w:pPr>
        <w:pStyle w:val="ae"/>
        <w:shd w:val="clear" w:color="auto" w:fill="FFFFFF"/>
        <w:spacing w:before="96" w:beforeAutospacing="0" w:after="120" w:afterAutospacing="0"/>
        <w:rPr>
          <w:b/>
          <w:bCs/>
          <w:i/>
          <w:iCs/>
          <w:color w:val="000000"/>
          <w:sz w:val="20"/>
          <w:szCs w:val="20"/>
        </w:rPr>
        <w:sectPr w:rsidR="002A5F4A" w:rsidSect="00D56466">
          <w:type w:val="continuous"/>
          <w:pgSz w:w="11906" w:h="16838"/>
          <w:pgMar w:top="1417" w:right="1417" w:bottom="1701" w:left="1417" w:header="709" w:footer="709" w:gutter="0"/>
          <w:cols w:space="708"/>
          <w:docGrid w:linePitch="360"/>
        </w:sectPr>
      </w:pPr>
    </w:p>
    <w:p w:rsidR="00BD5768" w:rsidRDefault="00BD5768" w:rsidP="00BD5768">
      <w:pPr>
        <w:pStyle w:val="ae"/>
        <w:shd w:val="clear" w:color="auto" w:fill="FFFFFF"/>
        <w:spacing w:before="96" w:beforeAutospacing="0" w:after="120" w:afterAutospacing="0"/>
        <w:rPr>
          <w:b/>
          <w:bCs/>
          <w:i/>
          <w:iCs/>
          <w:color w:val="000000"/>
          <w:sz w:val="20"/>
          <w:szCs w:val="20"/>
        </w:rPr>
      </w:pPr>
      <w:r>
        <w:rPr>
          <w:b/>
          <w:bCs/>
          <w:i/>
          <w:iCs/>
          <w:color w:val="000000"/>
          <w:sz w:val="20"/>
          <w:szCs w:val="20"/>
        </w:rPr>
        <w:lastRenderedPageBreak/>
        <w:t xml:space="preserve">                                                        </w:t>
      </w:r>
    </w:p>
    <w:p w:rsidR="00BD5768" w:rsidRDefault="00BD5768" w:rsidP="00BD5768">
      <w:pPr>
        <w:pStyle w:val="ae"/>
        <w:shd w:val="clear" w:color="auto" w:fill="FFFFFF"/>
        <w:spacing w:before="96" w:beforeAutospacing="0" w:after="120" w:afterAutospacing="0"/>
        <w:rPr>
          <w:b/>
          <w:bCs/>
          <w:i/>
          <w:iCs/>
          <w:color w:val="000000"/>
          <w:sz w:val="20"/>
          <w:szCs w:val="20"/>
        </w:rPr>
      </w:pPr>
    </w:p>
    <w:p w:rsidR="00BD5768" w:rsidRDefault="00BD5768" w:rsidP="00BD5768">
      <w:pPr>
        <w:pStyle w:val="ae"/>
        <w:shd w:val="clear" w:color="auto" w:fill="FFFFFF"/>
        <w:spacing w:before="96" w:beforeAutospacing="0" w:after="120" w:afterAutospacing="0"/>
        <w:rPr>
          <w:b/>
          <w:bCs/>
          <w:i/>
          <w:iCs/>
          <w:color w:val="000000"/>
          <w:sz w:val="20"/>
          <w:szCs w:val="20"/>
        </w:rPr>
      </w:pPr>
    </w:p>
    <w:p w:rsidR="00BD5768" w:rsidRDefault="00BD5768" w:rsidP="00BD5768">
      <w:pPr>
        <w:pStyle w:val="ae"/>
        <w:shd w:val="clear" w:color="auto" w:fill="FFFFFF"/>
        <w:spacing w:before="96" w:beforeAutospacing="0" w:after="120" w:afterAutospacing="0"/>
        <w:rPr>
          <w:b/>
          <w:bCs/>
          <w:i/>
          <w:iCs/>
          <w:color w:val="000000"/>
          <w:sz w:val="20"/>
          <w:szCs w:val="20"/>
        </w:rPr>
      </w:pP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i/>
          <w:iCs/>
          <w:color w:val="000000"/>
          <w:sz w:val="20"/>
          <w:szCs w:val="20"/>
        </w:rPr>
        <w:t>Alternaria:</w:t>
      </w:r>
    </w:p>
    <w:p w:rsidR="00BD5768" w:rsidRPr="00BD5768" w:rsidRDefault="00BD5768" w:rsidP="00037DAD">
      <w:pPr>
        <w:numPr>
          <w:ilvl w:val="0"/>
          <w:numId w:val="231"/>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všudypřítomná;</w:t>
      </w:r>
    </w:p>
    <w:p w:rsidR="00BD5768" w:rsidRPr="00BD5768" w:rsidRDefault="00BD5768" w:rsidP="00037DAD">
      <w:pPr>
        <w:numPr>
          <w:ilvl w:val="0"/>
          <w:numId w:val="231"/>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saprofyticky se vyskytuje na rostlinách, potravinách;</w:t>
      </w:r>
    </w:p>
    <w:p w:rsidR="00BD5768" w:rsidRPr="00BD5768" w:rsidRDefault="00BD5768" w:rsidP="00037DAD">
      <w:pPr>
        <w:numPr>
          <w:ilvl w:val="0"/>
          <w:numId w:val="231"/>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nejvíc na podzim, na jaře;</w:t>
      </w:r>
    </w:p>
    <w:p w:rsidR="00BD5768" w:rsidRPr="00BD5768" w:rsidRDefault="00BD5768" w:rsidP="00037DAD">
      <w:pPr>
        <w:numPr>
          <w:ilvl w:val="0"/>
          <w:numId w:val="231"/>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hlavní alergen Alt a I.</w:t>
      </w:r>
    </w:p>
    <w:p w:rsidR="00BD5768" w:rsidRDefault="00BD5768" w:rsidP="00BD5768">
      <w:pPr>
        <w:pStyle w:val="ae"/>
        <w:shd w:val="clear" w:color="auto" w:fill="FFFFFF"/>
        <w:spacing w:before="96" w:beforeAutospacing="0" w:after="120" w:afterAutospacing="0"/>
        <w:rPr>
          <w:b/>
          <w:bCs/>
          <w:i/>
          <w:iCs/>
          <w:color w:val="000000"/>
          <w:sz w:val="20"/>
          <w:szCs w:val="20"/>
        </w:rPr>
      </w:pPr>
    </w:p>
    <w:p w:rsidR="00BD5768" w:rsidRDefault="00BD5768" w:rsidP="00BD5768">
      <w:pPr>
        <w:pStyle w:val="ae"/>
        <w:shd w:val="clear" w:color="auto" w:fill="FFFFFF"/>
        <w:spacing w:before="96" w:beforeAutospacing="0" w:after="120" w:afterAutospacing="0"/>
        <w:rPr>
          <w:b/>
          <w:bCs/>
          <w:i/>
          <w:iCs/>
          <w:color w:val="000000"/>
          <w:sz w:val="20"/>
          <w:szCs w:val="20"/>
        </w:rPr>
      </w:pPr>
    </w:p>
    <w:p w:rsidR="00BD5768" w:rsidRDefault="00BD5768" w:rsidP="00BD5768">
      <w:pPr>
        <w:pStyle w:val="ae"/>
        <w:shd w:val="clear" w:color="auto" w:fill="FFFFFF"/>
        <w:spacing w:before="96" w:beforeAutospacing="0" w:after="120" w:afterAutospacing="0"/>
        <w:rPr>
          <w:b/>
          <w:bCs/>
          <w:i/>
          <w:iCs/>
          <w:color w:val="000000"/>
          <w:sz w:val="20"/>
          <w:szCs w:val="20"/>
        </w:rPr>
      </w:pP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i/>
          <w:iCs/>
          <w:color w:val="000000"/>
          <w:sz w:val="20"/>
          <w:szCs w:val="20"/>
        </w:rPr>
        <w:t>Aspergillus:</w:t>
      </w:r>
    </w:p>
    <w:p w:rsidR="00BD5768" w:rsidRPr="00BD5768" w:rsidRDefault="00BD5768" w:rsidP="00037DAD">
      <w:pPr>
        <w:numPr>
          <w:ilvl w:val="0"/>
          <w:numId w:val="232"/>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skladované obilí, zelenina, ovoce, kompost, mouka;</w:t>
      </w:r>
    </w:p>
    <w:p w:rsidR="00BD5768" w:rsidRPr="00BD5768" w:rsidRDefault="00BD5768" w:rsidP="00037DAD">
      <w:pPr>
        <w:numPr>
          <w:ilvl w:val="0"/>
          <w:numId w:val="232"/>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kůže;</w:t>
      </w:r>
    </w:p>
    <w:p w:rsidR="00BD5768" w:rsidRPr="00BD5768" w:rsidRDefault="00BD5768" w:rsidP="00037DAD">
      <w:pPr>
        <w:numPr>
          <w:ilvl w:val="0"/>
          <w:numId w:val="232"/>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vyvolává reakce</w:t>
      </w:r>
      <w:r w:rsidRPr="00BD5768">
        <w:rPr>
          <w:rStyle w:val="apple-converted-space"/>
          <w:rFonts w:ascii="Times New Roman" w:hAnsi="Times New Roman" w:cs="Times New Roman"/>
          <w:color w:val="000000"/>
          <w:sz w:val="20"/>
          <w:szCs w:val="20"/>
        </w:rPr>
        <w:t> </w:t>
      </w:r>
      <w:hyperlink r:id="rId185" w:tooltip="Imunopatologická reakce I. typu" w:history="1">
        <w:r w:rsidRPr="00BD5768">
          <w:rPr>
            <w:rStyle w:val="a4"/>
            <w:rFonts w:ascii="Times New Roman" w:hAnsi="Times New Roman" w:cs="Times New Roman"/>
            <w:color w:val="0B0080"/>
            <w:sz w:val="20"/>
            <w:szCs w:val="20"/>
          </w:rPr>
          <w:t>I.</w:t>
        </w:r>
      </w:hyperlink>
      <w:r w:rsidRPr="00BD5768">
        <w:rPr>
          <w:rFonts w:ascii="Times New Roman" w:hAnsi="Times New Roman" w:cs="Times New Roman"/>
          <w:color w:val="000000"/>
          <w:sz w:val="20"/>
          <w:szCs w:val="20"/>
        </w:rPr>
        <w:t>,</w:t>
      </w:r>
      <w:r w:rsidRPr="00BD5768">
        <w:rPr>
          <w:rStyle w:val="apple-converted-space"/>
          <w:rFonts w:ascii="Times New Roman" w:hAnsi="Times New Roman" w:cs="Times New Roman"/>
          <w:color w:val="000000"/>
          <w:sz w:val="20"/>
          <w:szCs w:val="20"/>
        </w:rPr>
        <w:t> </w:t>
      </w:r>
      <w:hyperlink r:id="rId186" w:tooltip="Imunopatologická reakce III. typu" w:history="1">
        <w:r w:rsidRPr="00BD5768">
          <w:rPr>
            <w:rStyle w:val="a4"/>
            <w:rFonts w:ascii="Times New Roman" w:hAnsi="Times New Roman" w:cs="Times New Roman"/>
            <w:color w:val="0B0080"/>
            <w:sz w:val="20"/>
            <w:szCs w:val="20"/>
          </w:rPr>
          <w:t>III.</w:t>
        </w:r>
      </w:hyperlink>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color w:val="000000"/>
          <w:sz w:val="20"/>
          <w:szCs w:val="20"/>
        </w:rPr>
        <w:t>a</w:t>
      </w:r>
      <w:r w:rsidRPr="00BD5768">
        <w:rPr>
          <w:rStyle w:val="apple-converted-space"/>
          <w:rFonts w:ascii="Times New Roman" w:hAnsi="Times New Roman" w:cs="Times New Roman"/>
          <w:color w:val="000000"/>
          <w:sz w:val="20"/>
          <w:szCs w:val="20"/>
        </w:rPr>
        <w:t> </w:t>
      </w:r>
      <w:hyperlink r:id="rId187" w:tooltip="Imunopatologická reakce IV. typu" w:history="1">
        <w:r w:rsidRPr="00BD5768">
          <w:rPr>
            <w:rStyle w:val="a4"/>
            <w:rFonts w:ascii="Times New Roman" w:hAnsi="Times New Roman" w:cs="Times New Roman"/>
            <w:color w:val="0B0080"/>
            <w:sz w:val="20"/>
            <w:szCs w:val="20"/>
          </w:rPr>
          <w:t>IV. typu</w:t>
        </w:r>
      </w:hyperlink>
      <w:r w:rsidRPr="00BD5768">
        <w:rPr>
          <w:rFonts w:ascii="Times New Roman" w:hAnsi="Times New Roman" w:cs="Times New Roman"/>
          <w:color w:val="000000"/>
          <w:sz w:val="20"/>
          <w:szCs w:val="20"/>
        </w:rPr>
        <w:t>.</w:t>
      </w:r>
    </w:p>
    <w:p w:rsidR="00BD5768" w:rsidRDefault="00BD5768" w:rsidP="00BD5768">
      <w:pPr>
        <w:pStyle w:val="ae"/>
        <w:shd w:val="clear" w:color="auto" w:fill="FFFFFF"/>
        <w:spacing w:before="96" w:beforeAutospacing="0" w:after="120" w:afterAutospacing="0"/>
        <w:rPr>
          <w:b/>
          <w:bCs/>
          <w:i/>
          <w:iCs/>
          <w:color w:val="000000"/>
          <w:sz w:val="20"/>
          <w:szCs w:val="20"/>
        </w:rPr>
      </w:pPr>
    </w:p>
    <w:p w:rsidR="00BD5768" w:rsidRPr="00BD5768" w:rsidRDefault="002A5F4A" w:rsidP="00BD5768">
      <w:pPr>
        <w:pStyle w:val="ae"/>
        <w:shd w:val="clear" w:color="auto" w:fill="FFFFFF"/>
        <w:spacing w:before="96" w:beforeAutospacing="0" w:after="120" w:afterAutospacing="0"/>
        <w:rPr>
          <w:color w:val="000000"/>
          <w:sz w:val="20"/>
          <w:szCs w:val="20"/>
        </w:rPr>
      </w:pPr>
      <w:r>
        <w:rPr>
          <w:b/>
          <w:bCs/>
          <w:i/>
          <w:iCs/>
          <w:color w:val="000000"/>
          <w:sz w:val="20"/>
          <w:szCs w:val="20"/>
        </w:rPr>
        <w:lastRenderedPageBreak/>
        <w:br/>
      </w:r>
      <w:r w:rsidR="00BD5768" w:rsidRPr="00BD5768">
        <w:rPr>
          <w:b/>
          <w:bCs/>
          <w:i/>
          <w:iCs/>
          <w:color w:val="000000"/>
          <w:sz w:val="20"/>
          <w:szCs w:val="20"/>
        </w:rPr>
        <w:t>Penicillium:</w:t>
      </w:r>
    </w:p>
    <w:p w:rsidR="00BD5768" w:rsidRPr="00BD5768" w:rsidRDefault="00BD5768" w:rsidP="00037DAD">
      <w:pPr>
        <w:numPr>
          <w:ilvl w:val="0"/>
          <w:numId w:val="233"/>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všudypřítomná, celoroční;</w:t>
      </w:r>
    </w:p>
    <w:p w:rsidR="00BD5768" w:rsidRPr="00BD5768" w:rsidRDefault="00BD5768" w:rsidP="00037DAD">
      <w:pPr>
        <w:numPr>
          <w:ilvl w:val="0"/>
          <w:numId w:val="233"/>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pro růst důležitá vyšší vlhkost.</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Dalším zdrojem alergizace jsou</w:t>
      </w:r>
      <w:r w:rsidRPr="00BD5768">
        <w:rPr>
          <w:rStyle w:val="apple-converted-space"/>
          <w:color w:val="000000"/>
          <w:sz w:val="20"/>
          <w:szCs w:val="20"/>
        </w:rPr>
        <w:t> </w:t>
      </w:r>
      <w:r w:rsidRPr="00BD5768">
        <w:rPr>
          <w:b/>
          <w:bCs/>
          <w:color w:val="000000"/>
          <w:sz w:val="20"/>
          <w:szCs w:val="20"/>
        </w:rPr>
        <w:t>mikroorganismy</w:t>
      </w:r>
      <w:r w:rsidRPr="00BD5768">
        <w:rPr>
          <w:rStyle w:val="apple-converted-space"/>
          <w:color w:val="000000"/>
          <w:sz w:val="20"/>
          <w:szCs w:val="20"/>
        </w:rPr>
        <w:t> </w:t>
      </w:r>
      <w:r w:rsidRPr="00BD5768">
        <w:rPr>
          <w:color w:val="000000"/>
          <w:sz w:val="20"/>
          <w:szCs w:val="20"/>
        </w:rPr>
        <w:t>žijící v</w:t>
      </w:r>
      <w:r w:rsidRPr="00BD5768">
        <w:rPr>
          <w:rStyle w:val="apple-converted-space"/>
          <w:color w:val="000000"/>
          <w:sz w:val="20"/>
          <w:szCs w:val="20"/>
        </w:rPr>
        <w:t> </w:t>
      </w:r>
      <w:r w:rsidRPr="00BD5768">
        <w:rPr>
          <w:b/>
          <w:bCs/>
          <w:color w:val="000000"/>
          <w:sz w:val="20"/>
          <w:szCs w:val="20"/>
        </w:rPr>
        <w:t>klimatizacích</w:t>
      </w:r>
      <w:r w:rsidRPr="00BD5768">
        <w:rPr>
          <w:color w:val="000000"/>
          <w:sz w:val="20"/>
          <w:szCs w:val="20"/>
        </w:rPr>
        <w:t>:</w:t>
      </w:r>
      <w:r w:rsidRPr="00BD5768">
        <w:rPr>
          <w:rStyle w:val="apple-converted-space"/>
          <w:color w:val="000000"/>
          <w:sz w:val="20"/>
          <w:szCs w:val="20"/>
        </w:rPr>
        <w:t> </w:t>
      </w:r>
      <w:hyperlink r:id="rId188" w:tooltip="Actinomyces" w:history="1">
        <w:r w:rsidRPr="00BD5768">
          <w:rPr>
            <w:rStyle w:val="a4"/>
            <w:i/>
            <w:iCs/>
            <w:color w:val="0B0080"/>
            <w:sz w:val="20"/>
            <w:szCs w:val="20"/>
          </w:rPr>
          <w:t>Actinomyces</w:t>
        </w:r>
      </w:hyperlink>
      <w:r w:rsidRPr="00BD5768">
        <w:rPr>
          <w:color w:val="000000"/>
          <w:sz w:val="20"/>
          <w:szCs w:val="20"/>
        </w:rPr>
        <w:t>, prvoci, plísně, které způsobují tzv.</w:t>
      </w:r>
      <w:r w:rsidRPr="00BD5768">
        <w:rPr>
          <w:rStyle w:val="apple-converted-space"/>
          <w:color w:val="000000"/>
          <w:sz w:val="20"/>
          <w:szCs w:val="20"/>
        </w:rPr>
        <w:t> </w:t>
      </w:r>
      <w:r w:rsidRPr="00BD5768">
        <w:rPr>
          <w:b/>
          <w:bCs/>
          <w:color w:val="000000"/>
          <w:sz w:val="20"/>
          <w:szCs w:val="20"/>
        </w:rPr>
        <w:t>chorobu z klimatizace</w:t>
      </w:r>
      <w:r w:rsidRPr="00BD5768">
        <w:rPr>
          <w:color w:val="000000"/>
          <w:sz w:val="20"/>
          <w:szCs w:val="20"/>
        </w:rPr>
        <w:t>.</w:t>
      </w:r>
    </w:p>
    <w:p w:rsidR="00BD5768" w:rsidRDefault="00BD5768" w:rsidP="00037DAD">
      <w:pPr>
        <w:numPr>
          <w:ilvl w:val="0"/>
          <w:numId w:val="234"/>
        </w:numPr>
        <w:shd w:val="clear" w:color="auto" w:fill="FFFFFF"/>
        <w:spacing w:before="100" w:beforeAutospacing="1" w:after="24"/>
        <w:ind w:left="384"/>
        <w:rPr>
          <w:rFonts w:ascii="Times New Roman" w:hAnsi="Times New Roman" w:cs="Times New Roman"/>
          <w:b/>
          <w:bCs/>
          <w:color w:val="000000"/>
          <w:sz w:val="20"/>
          <w:szCs w:val="20"/>
        </w:rPr>
        <w:sectPr w:rsidR="00BD5768" w:rsidSect="00BD5768">
          <w:type w:val="continuous"/>
          <w:pgSz w:w="11906" w:h="16838"/>
          <w:pgMar w:top="1417" w:right="1417" w:bottom="1701" w:left="1417" w:header="709" w:footer="709" w:gutter="0"/>
          <w:cols w:num="3" w:space="708"/>
          <w:docGrid w:linePitch="360"/>
        </w:sectPr>
      </w:pPr>
    </w:p>
    <w:p w:rsidR="00BD5768" w:rsidRPr="00BD5768" w:rsidRDefault="00BD5768" w:rsidP="00037DAD">
      <w:pPr>
        <w:numPr>
          <w:ilvl w:val="0"/>
          <w:numId w:val="234"/>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b/>
          <w:bCs/>
          <w:color w:val="000000"/>
          <w:sz w:val="20"/>
          <w:szCs w:val="20"/>
        </w:rPr>
        <w:lastRenderedPageBreak/>
        <w:t>Farmářská plíce</w:t>
      </w:r>
      <w:r w:rsidRPr="00BD5768">
        <w:rPr>
          <w:rFonts w:ascii="Times New Roman" w:hAnsi="Times New Roman" w:cs="Times New Roman"/>
          <w:color w:val="000000"/>
          <w:sz w:val="20"/>
          <w:szCs w:val="20"/>
        </w:rPr>
        <w:t>: profesionální poškození; forma</w:t>
      </w:r>
      <w:r w:rsidRPr="00BD5768">
        <w:rPr>
          <w:rStyle w:val="apple-converted-space"/>
          <w:rFonts w:ascii="Times New Roman" w:hAnsi="Times New Roman" w:cs="Times New Roman"/>
          <w:color w:val="000000"/>
          <w:sz w:val="20"/>
          <w:szCs w:val="20"/>
        </w:rPr>
        <w:t> </w:t>
      </w:r>
      <w:hyperlink r:id="rId189" w:tooltip="Exogenní alergická alveolitida" w:history="1">
        <w:r w:rsidRPr="00BD5768">
          <w:rPr>
            <w:rStyle w:val="a4"/>
            <w:rFonts w:ascii="Times New Roman" w:hAnsi="Times New Roman" w:cs="Times New Roman"/>
            <w:color w:val="0B0080"/>
            <w:sz w:val="20"/>
            <w:szCs w:val="20"/>
          </w:rPr>
          <w:t>exogenní alergické alveolitidy</w:t>
        </w:r>
      </w:hyperlink>
      <w:r w:rsidRPr="00BD5768">
        <w:rPr>
          <w:rFonts w:ascii="Times New Roman" w:hAnsi="Times New Roman" w:cs="Times New Roman"/>
          <w:color w:val="000000"/>
          <w:sz w:val="20"/>
          <w:szCs w:val="20"/>
        </w:rPr>
        <w:t>; příčinou jsou termofilní</w:t>
      </w:r>
      <w:r w:rsidRPr="00BD5768">
        <w:rPr>
          <w:rStyle w:val="apple-converted-space"/>
          <w:rFonts w:ascii="Times New Roman" w:hAnsi="Times New Roman" w:cs="Times New Roman"/>
          <w:color w:val="000000"/>
          <w:sz w:val="20"/>
          <w:szCs w:val="20"/>
        </w:rPr>
        <w:t> </w:t>
      </w:r>
      <w:hyperlink r:id="rId190" w:tooltip="Aktinomykóza" w:history="1">
        <w:r w:rsidRPr="00BD5768">
          <w:rPr>
            <w:rStyle w:val="a4"/>
            <w:rFonts w:ascii="Times New Roman" w:hAnsi="Times New Roman" w:cs="Times New Roman"/>
            <w:color w:val="0B0080"/>
            <w:sz w:val="20"/>
            <w:szCs w:val="20"/>
          </w:rPr>
          <w:t>aktinomycety</w:t>
        </w:r>
      </w:hyperlink>
      <w:r w:rsidRPr="00BD5768">
        <w:rPr>
          <w:rFonts w:ascii="Times New Roman" w:hAnsi="Times New Roman" w:cs="Times New Roman"/>
          <w:color w:val="000000"/>
          <w:sz w:val="20"/>
          <w:szCs w:val="20"/>
        </w:rPr>
        <w:t>.</w:t>
      </w:r>
    </w:p>
    <w:p w:rsidR="00BD5768" w:rsidRPr="00BD5768" w:rsidRDefault="00BD5768" w:rsidP="00037DAD">
      <w:pPr>
        <w:numPr>
          <w:ilvl w:val="0"/>
          <w:numId w:val="234"/>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Vodní řasy (po vykoupání v rybníku).</w:t>
      </w:r>
    </w:p>
    <w:p w:rsidR="00BD5768" w:rsidRPr="00BD5768" w:rsidRDefault="00BD5768" w:rsidP="00BD5768">
      <w:pPr>
        <w:pStyle w:val="3"/>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Potraviny</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Potraviny způsobují alergie, které jsou často diagnosticky problematické a závisí na úpravě dané potraviny (v mase jsou stopy</w:t>
      </w:r>
      <w:r w:rsidRPr="00BD5768">
        <w:rPr>
          <w:rStyle w:val="apple-converted-space"/>
          <w:color w:val="000000"/>
          <w:sz w:val="20"/>
          <w:szCs w:val="20"/>
        </w:rPr>
        <w:t> </w:t>
      </w:r>
      <w:hyperlink r:id="rId191" w:tooltip="Antibiotika" w:history="1">
        <w:r w:rsidRPr="00BD5768">
          <w:rPr>
            <w:rStyle w:val="a4"/>
            <w:color w:val="0B0080"/>
            <w:sz w:val="20"/>
            <w:szCs w:val="20"/>
          </w:rPr>
          <w:t>ATB</w:t>
        </w:r>
      </w:hyperlink>
      <w:r w:rsidRPr="00BD5768">
        <w:rPr>
          <w:color w:val="000000"/>
          <w:sz w:val="20"/>
          <w:szCs w:val="20"/>
        </w:rPr>
        <w:t>, v rostlinách pesticidy).</w:t>
      </w:r>
    </w:p>
    <w:p w:rsidR="00BD5768" w:rsidRPr="00BD5768" w:rsidRDefault="00BD5768" w:rsidP="00037DAD">
      <w:pPr>
        <w:numPr>
          <w:ilvl w:val="0"/>
          <w:numId w:val="235"/>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Nejčastěji alergizuje vejce, ryby, lískové oříšky, mléko, celer, ovoce, zelenina, mouka, burské oříšky, maso, brambory, kakao.</w:t>
      </w:r>
    </w:p>
    <w:p w:rsidR="00BD5768" w:rsidRPr="00BD5768" w:rsidRDefault="00BD5768" w:rsidP="00037DAD">
      <w:pPr>
        <w:numPr>
          <w:ilvl w:val="0"/>
          <w:numId w:val="235"/>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Alergeny jsou většinou</w:t>
      </w:r>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b/>
          <w:bCs/>
          <w:color w:val="000000"/>
          <w:sz w:val="20"/>
          <w:szCs w:val="20"/>
        </w:rPr>
        <w:t>glykoproteinové povahy</w:t>
      </w:r>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color w:val="000000"/>
          <w:sz w:val="20"/>
          <w:szCs w:val="20"/>
        </w:rPr>
        <w:t>(molekulární hmotnost 10 000–40 000); rozdílné fyzikální vlastnosti.</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Kravské mléko</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Kravské mléko obsahuje</w:t>
      </w:r>
      <w:r w:rsidRPr="00BD5768">
        <w:rPr>
          <w:rStyle w:val="apple-converted-space"/>
          <w:color w:val="000000"/>
          <w:sz w:val="20"/>
          <w:szCs w:val="20"/>
        </w:rPr>
        <w:t> </w:t>
      </w:r>
      <w:r w:rsidRPr="00BD5768">
        <w:rPr>
          <w:b/>
          <w:bCs/>
          <w:color w:val="000000"/>
          <w:sz w:val="20"/>
          <w:szCs w:val="20"/>
        </w:rPr>
        <w:t>kasein</w:t>
      </w:r>
      <w:r w:rsidRPr="00BD5768">
        <w:rPr>
          <w:color w:val="000000"/>
          <w:sz w:val="20"/>
          <w:szCs w:val="20"/>
        </w:rPr>
        <w:t>,</w:t>
      </w:r>
      <w:r w:rsidRPr="00BD5768">
        <w:rPr>
          <w:rStyle w:val="apple-converted-space"/>
          <w:color w:val="000000"/>
          <w:sz w:val="20"/>
          <w:szCs w:val="20"/>
        </w:rPr>
        <w:t> </w:t>
      </w:r>
      <w:r w:rsidRPr="00BD5768">
        <w:rPr>
          <w:b/>
          <w:bCs/>
          <w:color w:val="000000"/>
          <w:sz w:val="20"/>
          <w:szCs w:val="20"/>
        </w:rPr>
        <w:t>β-laktoglobulin</w:t>
      </w:r>
      <w:r w:rsidRPr="00BD5768">
        <w:rPr>
          <w:color w:val="000000"/>
          <w:sz w:val="20"/>
          <w:szCs w:val="20"/>
        </w:rPr>
        <w:t>,</w:t>
      </w:r>
      <w:r w:rsidRPr="00BD5768">
        <w:rPr>
          <w:rStyle w:val="apple-converted-space"/>
          <w:color w:val="000000"/>
          <w:sz w:val="20"/>
          <w:szCs w:val="20"/>
        </w:rPr>
        <w:t> </w:t>
      </w:r>
      <w:r w:rsidRPr="00BD5768">
        <w:rPr>
          <w:b/>
          <w:bCs/>
          <w:color w:val="000000"/>
          <w:sz w:val="20"/>
          <w:szCs w:val="20"/>
        </w:rPr>
        <w:t>sérový albumin</w:t>
      </w:r>
      <w:r w:rsidRPr="00BD5768">
        <w:rPr>
          <w:color w:val="000000"/>
          <w:sz w:val="20"/>
          <w:szCs w:val="20"/>
        </w:rPr>
        <w:t>,</w:t>
      </w:r>
      <w:r w:rsidRPr="00BD5768">
        <w:rPr>
          <w:rStyle w:val="apple-converted-space"/>
          <w:color w:val="000000"/>
          <w:sz w:val="20"/>
          <w:szCs w:val="20"/>
        </w:rPr>
        <w:t> </w:t>
      </w:r>
      <w:r w:rsidRPr="00BD5768">
        <w:rPr>
          <w:b/>
          <w:bCs/>
          <w:color w:val="000000"/>
          <w:sz w:val="20"/>
          <w:szCs w:val="20"/>
        </w:rPr>
        <w:t>α-laktalbumin</w:t>
      </w:r>
      <w:r w:rsidRPr="00BD5768">
        <w:rPr>
          <w:color w:val="000000"/>
          <w:sz w:val="20"/>
          <w:szCs w:val="20"/>
        </w:rPr>
        <w:t>, což jsou termostabilní alergeny. Alergie na mléko je vzácná u dospělých, častěji se vyskytuje u dětí (specifické</w:t>
      </w:r>
      <w:r w:rsidRPr="00BD5768">
        <w:rPr>
          <w:rStyle w:val="apple-converted-space"/>
          <w:color w:val="000000"/>
          <w:sz w:val="20"/>
          <w:szCs w:val="20"/>
        </w:rPr>
        <w:t> </w:t>
      </w:r>
      <w:hyperlink r:id="rId192" w:tooltip="Protilátky" w:history="1">
        <w:r w:rsidRPr="00BD5768">
          <w:rPr>
            <w:rStyle w:val="a4"/>
            <w:color w:val="0B0080"/>
            <w:sz w:val="20"/>
            <w:szCs w:val="20"/>
          </w:rPr>
          <w:t>IgE</w:t>
        </w:r>
      </w:hyperlink>
      <w:r w:rsidRPr="00BD5768">
        <w:rPr>
          <w:rStyle w:val="apple-converted-space"/>
          <w:color w:val="000000"/>
          <w:sz w:val="20"/>
          <w:szCs w:val="20"/>
        </w:rPr>
        <w:t> </w:t>
      </w:r>
      <w:r w:rsidRPr="00BD5768">
        <w:rPr>
          <w:color w:val="000000"/>
          <w:sz w:val="20"/>
          <w:szCs w:val="20"/>
        </w:rPr>
        <w:t>až do dospělosti). V současnosti se vyrábí i</w:t>
      </w:r>
      <w:r w:rsidRPr="00BD5768">
        <w:rPr>
          <w:rStyle w:val="apple-converted-space"/>
          <w:color w:val="000000"/>
          <w:sz w:val="20"/>
          <w:szCs w:val="20"/>
        </w:rPr>
        <w:t> </w:t>
      </w:r>
      <w:r w:rsidRPr="00BD5768">
        <w:rPr>
          <w:b/>
          <w:bCs/>
          <w:i/>
          <w:iCs/>
          <w:color w:val="000000"/>
          <w:sz w:val="20"/>
          <w:szCs w:val="20"/>
        </w:rPr>
        <w:t>hypoalergenní mléko</w:t>
      </w:r>
      <w:r w:rsidRPr="00BD5768">
        <w:rPr>
          <w:color w:val="000000"/>
          <w:sz w:val="20"/>
          <w:szCs w:val="20"/>
        </w:rPr>
        <w:t>: většina proteinů má molekulovou hmotnost menší než 3 400, takže nezpůsobuje senzibilizaci.</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Vejce</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b/>
          <w:bCs/>
          <w:color w:val="000000"/>
          <w:sz w:val="20"/>
          <w:szCs w:val="20"/>
        </w:rPr>
        <w:t>Bílek</w:t>
      </w:r>
      <w:r w:rsidRPr="00BD5768">
        <w:rPr>
          <w:rStyle w:val="apple-converted-space"/>
          <w:color w:val="000000"/>
          <w:sz w:val="20"/>
          <w:szCs w:val="20"/>
        </w:rPr>
        <w:t> </w:t>
      </w:r>
      <w:r w:rsidRPr="00BD5768">
        <w:rPr>
          <w:color w:val="000000"/>
          <w:sz w:val="20"/>
          <w:szCs w:val="20"/>
        </w:rPr>
        <w:t>alergizuje nejčastěji, alergická reakce je namířena proti těmto proteinům: ovalbumin (hlavní termolabilní alergen), konalbumin, ovomukoid (hlavní termostabilní alergen), ovoglobulin, ovomucin.</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Ve</w:t>
      </w:r>
      <w:r w:rsidRPr="00BD5768">
        <w:rPr>
          <w:rStyle w:val="apple-converted-space"/>
          <w:color w:val="000000"/>
          <w:sz w:val="20"/>
          <w:szCs w:val="20"/>
        </w:rPr>
        <w:t> </w:t>
      </w:r>
      <w:r w:rsidRPr="00BD5768">
        <w:rPr>
          <w:b/>
          <w:bCs/>
          <w:color w:val="000000"/>
          <w:sz w:val="20"/>
          <w:szCs w:val="20"/>
        </w:rPr>
        <w:t>žloutku</w:t>
      </w:r>
      <w:r w:rsidRPr="00BD5768">
        <w:rPr>
          <w:rStyle w:val="apple-converted-space"/>
          <w:color w:val="000000"/>
          <w:sz w:val="20"/>
          <w:szCs w:val="20"/>
        </w:rPr>
        <w:t> </w:t>
      </w:r>
      <w:r w:rsidRPr="00BD5768">
        <w:rPr>
          <w:color w:val="000000"/>
          <w:sz w:val="20"/>
          <w:szCs w:val="20"/>
        </w:rPr>
        <w:t>se nachází livetiny, které také často způsobují alergickou reakci. Poměrně často dochází ke zkřížené reaktivitě s alergeny bílku a peří, vajíčky a drůběžím masem.</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Ryby</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Složky sarkoplazmy rybího svalu odolávají vaření a způsobují alergii. Dalšími alergeny jsou histaminoliberátory,</w:t>
      </w:r>
      <w:r w:rsidRPr="00BD5768">
        <w:rPr>
          <w:rStyle w:val="apple-converted-space"/>
          <w:color w:val="000000"/>
          <w:sz w:val="20"/>
          <w:szCs w:val="20"/>
        </w:rPr>
        <w:t> </w:t>
      </w:r>
      <w:hyperlink r:id="rId193" w:tooltip="Histamin" w:history="1">
        <w:r w:rsidRPr="00BD5768">
          <w:rPr>
            <w:rStyle w:val="a4"/>
            <w:color w:val="0B0080"/>
            <w:sz w:val="20"/>
            <w:szCs w:val="20"/>
          </w:rPr>
          <w:t>histamin</w:t>
        </w:r>
      </w:hyperlink>
      <w:r w:rsidRPr="00BD5768">
        <w:rPr>
          <w:rStyle w:val="apple-converted-space"/>
          <w:color w:val="000000"/>
          <w:sz w:val="20"/>
          <w:szCs w:val="20"/>
        </w:rPr>
        <w:t> </w:t>
      </w:r>
      <w:r w:rsidRPr="00BD5768">
        <w:rPr>
          <w:color w:val="000000"/>
          <w:sz w:val="20"/>
          <w:szCs w:val="20"/>
        </w:rPr>
        <w:t>v tuňákovi. Způsobují astmatické potíže a</w:t>
      </w:r>
      <w:r w:rsidRPr="00BD5768">
        <w:rPr>
          <w:rStyle w:val="apple-converted-space"/>
          <w:color w:val="000000"/>
          <w:sz w:val="20"/>
          <w:szCs w:val="20"/>
        </w:rPr>
        <w:t> </w:t>
      </w:r>
      <w:hyperlink r:id="rId194" w:tooltip="Anafylaxe" w:history="1">
        <w:r w:rsidRPr="00BD5768">
          <w:rPr>
            <w:rStyle w:val="a4"/>
            <w:color w:val="0B0080"/>
            <w:sz w:val="20"/>
            <w:szCs w:val="20"/>
          </w:rPr>
          <w:t>anafylaktický šok</w:t>
        </w:r>
      </w:hyperlink>
      <w:r w:rsidRPr="00BD5768">
        <w:rPr>
          <w:color w:val="000000"/>
          <w:sz w:val="20"/>
          <w:szCs w:val="20"/>
        </w:rPr>
        <w:t>.</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Maso</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Nejvíc alergenní je vepřové maso, jehož alergeny vzdorují vaření. Osoby výrazně citlivé na</w:t>
      </w:r>
      <w:r w:rsidRPr="00BD5768">
        <w:rPr>
          <w:rStyle w:val="apple-converted-space"/>
          <w:color w:val="000000"/>
          <w:sz w:val="20"/>
          <w:szCs w:val="20"/>
        </w:rPr>
        <w:t> </w:t>
      </w:r>
      <w:hyperlink r:id="rId195" w:tooltip="Peniciliny" w:history="1">
        <w:r w:rsidRPr="00BD5768">
          <w:rPr>
            <w:rStyle w:val="a4"/>
            <w:color w:val="0B0080"/>
            <w:sz w:val="20"/>
            <w:szCs w:val="20"/>
          </w:rPr>
          <w:t>penicilin</w:t>
        </w:r>
      </w:hyperlink>
      <w:r w:rsidRPr="00BD5768">
        <w:rPr>
          <w:rStyle w:val="apple-converted-space"/>
          <w:color w:val="000000"/>
          <w:sz w:val="20"/>
          <w:szCs w:val="20"/>
        </w:rPr>
        <w:t> </w:t>
      </w:r>
      <w:r w:rsidRPr="00BD5768">
        <w:rPr>
          <w:color w:val="000000"/>
          <w:sz w:val="20"/>
          <w:szCs w:val="20"/>
        </w:rPr>
        <w:t>mohou reagovat na maso a osoby přecitlivělé na vejce mohou reagovat na drůbeží maso.</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Obilniny</w:t>
      </w:r>
      <w:r w:rsidRPr="00BD5768">
        <w:rPr>
          <w:rFonts w:ascii="Times New Roman" w:hAnsi="Times New Roman" w:cs="Times New Roman"/>
          <w:color w:val="000000"/>
          <w:sz w:val="20"/>
          <w:szCs w:val="20"/>
        </w:rPr>
        <w:t xml:space="preserve"> </w:t>
      </w:r>
    </w:p>
    <w:p w:rsidR="00BD5768" w:rsidRPr="00BD5768" w:rsidRDefault="00FC59C9" w:rsidP="00BD5768">
      <w:pPr>
        <w:pStyle w:val="ae"/>
        <w:shd w:val="clear" w:color="auto" w:fill="FFFFFF"/>
        <w:spacing w:before="96" w:beforeAutospacing="0" w:after="120" w:afterAutospacing="0"/>
        <w:rPr>
          <w:color w:val="000000"/>
          <w:sz w:val="20"/>
          <w:szCs w:val="20"/>
        </w:rPr>
      </w:pPr>
      <w:hyperlink r:id="rId196" w:tooltip="Alergen" w:history="1">
        <w:r w:rsidR="00BD5768" w:rsidRPr="00BD5768">
          <w:rPr>
            <w:rStyle w:val="a4"/>
            <w:color w:val="0B0080"/>
            <w:sz w:val="20"/>
            <w:szCs w:val="20"/>
          </w:rPr>
          <w:t>Alergeny</w:t>
        </w:r>
      </w:hyperlink>
      <w:r w:rsidR="00BD5768" w:rsidRPr="00BD5768">
        <w:rPr>
          <w:rStyle w:val="apple-converted-space"/>
          <w:color w:val="000000"/>
          <w:sz w:val="20"/>
          <w:szCs w:val="20"/>
        </w:rPr>
        <w:t> </w:t>
      </w:r>
      <w:r w:rsidR="00BD5768" w:rsidRPr="00BD5768">
        <w:rPr>
          <w:color w:val="000000"/>
          <w:sz w:val="20"/>
          <w:szCs w:val="20"/>
        </w:rPr>
        <w:t>z obilnin jsou zejména albuminy a globuliny v mouce. Často se setkáváme se zkříženou reakcí obilnin s burskými oříšky.</w:t>
      </w:r>
      <w:r w:rsidR="00BD5768" w:rsidRPr="00BD5768">
        <w:rPr>
          <w:rStyle w:val="apple-converted-space"/>
          <w:color w:val="000000"/>
          <w:sz w:val="20"/>
          <w:szCs w:val="20"/>
        </w:rPr>
        <w:t> </w:t>
      </w:r>
      <w:hyperlink r:id="rId197" w:tooltip="Gliadin (stránka neexistuje)" w:history="1">
        <w:r w:rsidR="00BD5768" w:rsidRPr="00BD5768">
          <w:rPr>
            <w:rStyle w:val="a4"/>
            <w:color w:val="A55858"/>
            <w:sz w:val="20"/>
            <w:szCs w:val="20"/>
          </w:rPr>
          <w:t>Gliadin</w:t>
        </w:r>
      </w:hyperlink>
      <w:r w:rsidR="00BD5768" w:rsidRPr="00BD5768">
        <w:rPr>
          <w:rStyle w:val="apple-converted-space"/>
          <w:color w:val="000000"/>
          <w:sz w:val="20"/>
          <w:szCs w:val="20"/>
        </w:rPr>
        <w:t> </w:t>
      </w:r>
      <w:r w:rsidR="00BD5768" w:rsidRPr="00BD5768">
        <w:rPr>
          <w:color w:val="000000"/>
          <w:sz w:val="20"/>
          <w:szCs w:val="20"/>
        </w:rPr>
        <w:t>způsobuje</w:t>
      </w:r>
      <w:r w:rsidR="00BD5768" w:rsidRPr="00BD5768">
        <w:rPr>
          <w:rStyle w:val="apple-converted-space"/>
          <w:color w:val="000000"/>
          <w:sz w:val="20"/>
          <w:szCs w:val="20"/>
        </w:rPr>
        <w:t> </w:t>
      </w:r>
      <w:hyperlink r:id="rId198" w:tooltip="Céliakie" w:history="1">
        <w:r w:rsidR="00BD5768" w:rsidRPr="00BD5768">
          <w:rPr>
            <w:rStyle w:val="a4"/>
            <w:color w:val="0B0080"/>
            <w:sz w:val="20"/>
            <w:szCs w:val="20"/>
          </w:rPr>
          <w:t>coeliakální sprue</w:t>
        </w:r>
      </w:hyperlink>
      <w:r w:rsidR="00BD5768" w:rsidRPr="00BD5768">
        <w:rPr>
          <w:color w:val="000000"/>
          <w:sz w:val="20"/>
          <w:szCs w:val="20"/>
        </w:rPr>
        <w:t>; je bohatý na kyselinu glutamovou, prolin a disulfidické vazby. Některé antigeny jsou obsaženy v lihovinách vyrobených z příslušného obilí. Také v některých lécích se nachází gluten, škroby z kukuřice a obilí.</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sidRPr="00BD5768">
        <w:rPr>
          <w:rStyle w:val="mw-headline"/>
          <w:rFonts w:ascii="Times New Roman" w:hAnsi="Times New Roman" w:cs="Times New Roman"/>
          <w:color w:val="000000"/>
          <w:sz w:val="20"/>
          <w:szCs w:val="20"/>
        </w:rPr>
        <w:t>Zelenina a ovoce</w:t>
      </w:r>
      <w:r w:rsidRPr="00BD5768">
        <w:rPr>
          <w:rFonts w:ascii="Times New Roman" w:hAnsi="Times New Roman" w:cs="Times New Roman"/>
          <w:color w:val="000000"/>
          <w:sz w:val="20"/>
          <w:szCs w:val="20"/>
        </w:rPr>
        <w:t xml:space="preserve"> </w:t>
      </w:r>
    </w:p>
    <w:p w:rsidR="00BD5768" w:rsidRPr="00BD5768" w:rsidRDefault="00BD5768" w:rsidP="00BD5768">
      <w:pPr>
        <w:pStyle w:val="ae"/>
        <w:shd w:val="clear" w:color="auto" w:fill="FFFFFF"/>
        <w:spacing w:before="96" w:beforeAutospacing="0" w:after="120" w:afterAutospacing="0"/>
        <w:rPr>
          <w:color w:val="000000"/>
          <w:sz w:val="20"/>
          <w:szCs w:val="20"/>
        </w:rPr>
      </w:pPr>
      <w:r w:rsidRPr="00BD5768">
        <w:rPr>
          <w:color w:val="000000"/>
          <w:sz w:val="20"/>
          <w:szCs w:val="20"/>
        </w:rPr>
        <w:t>Častí původci alergické reakce:</w:t>
      </w:r>
    </w:p>
    <w:p w:rsidR="00BD5768" w:rsidRPr="00BD5768" w:rsidRDefault="00BD5768" w:rsidP="00037DAD">
      <w:pPr>
        <w:numPr>
          <w:ilvl w:val="0"/>
          <w:numId w:val="23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burské oříšky, soja, hrášek, fazole;</w:t>
      </w:r>
    </w:p>
    <w:p w:rsidR="00BD5768" w:rsidRPr="00BD5768" w:rsidRDefault="00BD5768" w:rsidP="00037DAD">
      <w:pPr>
        <w:numPr>
          <w:ilvl w:val="0"/>
          <w:numId w:val="23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i/>
          <w:iCs/>
          <w:color w:val="000000"/>
          <w:sz w:val="20"/>
          <w:szCs w:val="20"/>
        </w:rPr>
        <w:t>brukvovitá zelenina</w:t>
      </w:r>
      <w:r w:rsidRPr="00BD5768">
        <w:rPr>
          <w:rFonts w:ascii="Times New Roman" w:hAnsi="Times New Roman" w:cs="Times New Roman"/>
          <w:color w:val="000000"/>
          <w:sz w:val="20"/>
          <w:szCs w:val="20"/>
        </w:rPr>
        <w:t>: křen, hořčice, ředkvičky, kapusta; acyl-izothiocyanáty; maskované alergeny;</w:t>
      </w:r>
    </w:p>
    <w:p w:rsidR="00BD5768" w:rsidRPr="00BD5768" w:rsidRDefault="00BD5768" w:rsidP="00037DAD">
      <w:pPr>
        <w:numPr>
          <w:ilvl w:val="0"/>
          <w:numId w:val="23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i/>
          <w:iCs/>
          <w:color w:val="000000"/>
          <w:sz w:val="20"/>
          <w:szCs w:val="20"/>
        </w:rPr>
        <w:t>mrkvovitá zelenina</w:t>
      </w:r>
      <w:r w:rsidRPr="00BD5768">
        <w:rPr>
          <w:rFonts w:ascii="Times New Roman" w:hAnsi="Times New Roman" w:cs="Times New Roman"/>
          <w:color w:val="000000"/>
          <w:sz w:val="20"/>
          <w:szCs w:val="20"/>
        </w:rPr>
        <w:t>: celer; anafylaktické šoky časté; příprava celeru a mrkve může vyvolávat</w:t>
      </w:r>
      <w:r w:rsidRPr="00BD5768">
        <w:rPr>
          <w:rStyle w:val="apple-converted-space"/>
          <w:rFonts w:ascii="Times New Roman" w:hAnsi="Times New Roman" w:cs="Times New Roman"/>
          <w:color w:val="000000"/>
          <w:sz w:val="20"/>
          <w:szCs w:val="20"/>
        </w:rPr>
        <w:t> </w:t>
      </w:r>
      <w:hyperlink r:id="rId199" w:tooltip="Urticaria" w:history="1">
        <w:r w:rsidRPr="00BD5768">
          <w:rPr>
            <w:rStyle w:val="a4"/>
            <w:rFonts w:ascii="Times New Roman" w:hAnsi="Times New Roman" w:cs="Times New Roman"/>
            <w:color w:val="0B0080"/>
            <w:sz w:val="20"/>
            <w:szCs w:val="20"/>
          </w:rPr>
          <w:t>kopřivku</w:t>
        </w:r>
      </w:hyperlink>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color w:val="000000"/>
          <w:sz w:val="20"/>
          <w:szCs w:val="20"/>
        </w:rPr>
        <w:t>na rukou,</w:t>
      </w:r>
      <w:r w:rsidRPr="00BD5768">
        <w:rPr>
          <w:rStyle w:val="apple-converted-space"/>
          <w:rFonts w:ascii="Times New Roman" w:hAnsi="Times New Roman" w:cs="Times New Roman"/>
          <w:color w:val="000000"/>
          <w:sz w:val="20"/>
          <w:szCs w:val="20"/>
        </w:rPr>
        <w:t> </w:t>
      </w:r>
      <w:hyperlink r:id="rId200" w:tooltip="Rýma" w:history="1">
        <w:r w:rsidRPr="00BD5768">
          <w:rPr>
            <w:rStyle w:val="a4"/>
            <w:rFonts w:ascii="Times New Roman" w:hAnsi="Times New Roman" w:cs="Times New Roman"/>
            <w:color w:val="0B0080"/>
            <w:sz w:val="20"/>
            <w:szCs w:val="20"/>
          </w:rPr>
          <w:t>rýmu</w:t>
        </w:r>
      </w:hyperlink>
      <w:r w:rsidRPr="00BD5768">
        <w:rPr>
          <w:rFonts w:ascii="Times New Roman" w:hAnsi="Times New Roman" w:cs="Times New Roman"/>
          <w:color w:val="000000"/>
          <w:sz w:val="20"/>
          <w:szCs w:val="20"/>
        </w:rPr>
        <w:t>, slzení;</w:t>
      </w:r>
    </w:p>
    <w:p w:rsidR="00BD5768" w:rsidRPr="00BD5768" w:rsidRDefault="00BD5768" w:rsidP="00037DAD">
      <w:pPr>
        <w:numPr>
          <w:ilvl w:val="0"/>
          <w:numId w:val="23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i/>
          <w:iCs/>
          <w:color w:val="000000"/>
          <w:sz w:val="20"/>
          <w:szCs w:val="20"/>
        </w:rPr>
        <w:t>lilkovitá zelenina</w:t>
      </w:r>
      <w:r w:rsidRPr="00BD5768">
        <w:rPr>
          <w:rFonts w:ascii="Times New Roman" w:hAnsi="Times New Roman" w:cs="Times New Roman"/>
          <w:color w:val="000000"/>
          <w:sz w:val="20"/>
          <w:szCs w:val="20"/>
        </w:rPr>
        <w:t>: rajče X paprika, lilek, brambory, pyl trav; kopřivka, ekzém,</w:t>
      </w:r>
      <w:r w:rsidRPr="00BD5768">
        <w:rPr>
          <w:rStyle w:val="apple-converted-space"/>
          <w:rFonts w:ascii="Times New Roman" w:hAnsi="Times New Roman" w:cs="Times New Roman"/>
          <w:color w:val="000000"/>
          <w:sz w:val="20"/>
          <w:szCs w:val="20"/>
        </w:rPr>
        <w:t> </w:t>
      </w:r>
      <w:hyperlink r:id="rId201" w:tooltip="Afty (stránka neexistuje)" w:history="1">
        <w:r w:rsidRPr="00BD5768">
          <w:rPr>
            <w:rStyle w:val="a4"/>
            <w:rFonts w:ascii="Times New Roman" w:hAnsi="Times New Roman" w:cs="Times New Roman"/>
            <w:color w:val="A55858"/>
            <w:sz w:val="20"/>
            <w:szCs w:val="20"/>
          </w:rPr>
          <w:t>afty</w:t>
        </w:r>
      </w:hyperlink>
      <w:r w:rsidRPr="00BD5768">
        <w:rPr>
          <w:rFonts w:ascii="Times New Roman" w:hAnsi="Times New Roman" w:cs="Times New Roman"/>
          <w:color w:val="000000"/>
          <w:sz w:val="20"/>
          <w:szCs w:val="20"/>
        </w:rPr>
        <w:t>;</w:t>
      </w:r>
    </w:p>
    <w:p w:rsidR="00BD5768" w:rsidRPr="00BD5768" w:rsidRDefault="00BD5768" w:rsidP="00037DAD">
      <w:pPr>
        <w:numPr>
          <w:ilvl w:val="0"/>
          <w:numId w:val="23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i/>
          <w:iCs/>
          <w:color w:val="000000"/>
          <w:sz w:val="20"/>
          <w:szCs w:val="20"/>
        </w:rPr>
        <w:lastRenderedPageBreak/>
        <w:t>ovoce</w:t>
      </w:r>
      <w:r w:rsidRPr="00BD5768">
        <w:rPr>
          <w:rFonts w:ascii="Times New Roman" w:hAnsi="Times New Roman" w:cs="Times New Roman"/>
          <w:color w:val="000000"/>
          <w:sz w:val="20"/>
          <w:szCs w:val="20"/>
        </w:rPr>
        <w:t>: jablko, lískový oříšek; zkřížená alergie s pyly stromů; broskev;</w:t>
      </w:r>
      <w:r w:rsidRPr="00BD5768">
        <w:rPr>
          <w:rStyle w:val="apple-converted-space"/>
          <w:rFonts w:ascii="Times New Roman" w:hAnsi="Times New Roman" w:cs="Times New Roman"/>
          <w:color w:val="000000"/>
          <w:sz w:val="20"/>
          <w:szCs w:val="20"/>
        </w:rPr>
        <w:t> </w:t>
      </w:r>
      <w:hyperlink r:id="rId202" w:tooltip="Quinkeho edém (stránka neexistuje)" w:history="1">
        <w:r w:rsidRPr="00BD5768">
          <w:rPr>
            <w:rStyle w:val="a4"/>
            <w:rFonts w:ascii="Times New Roman" w:hAnsi="Times New Roman" w:cs="Times New Roman"/>
            <w:color w:val="A55858"/>
            <w:sz w:val="20"/>
            <w:szCs w:val="20"/>
          </w:rPr>
          <w:t>Quinkeho edém</w:t>
        </w:r>
      </w:hyperlink>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color w:val="000000"/>
          <w:sz w:val="20"/>
          <w:szCs w:val="20"/>
        </w:rPr>
        <w:t>rtů, jazyka, svědění, rýma, konjunktivitida; jahoda způsobuje kopřivky u dětí;</w:t>
      </w:r>
    </w:p>
    <w:p w:rsidR="00BD5768" w:rsidRPr="00BD5768" w:rsidRDefault="00BD5768" w:rsidP="00037DAD">
      <w:pPr>
        <w:numPr>
          <w:ilvl w:val="0"/>
          <w:numId w:val="236"/>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i/>
          <w:iCs/>
          <w:color w:val="000000"/>
          <w:sz w:val="20"/>
          <w:szCs w:val="20"/>
        </w:rPr>
        <w:t>kakao a čokoláda</w:t>
      </w:r>
      <w:r w:rsidRPr="00BD5768">
        <w:rPr>
          <w:rFonts w:ascii="Times New Roman" w:hAnsi="Times New Roman" w:cs="Times New Roman"/>
          <w:color w:val="000000"/>
          <w:sz w:val="20"/>
          <w:szCs w:val="20"/>
        </w:rPr>
        <w:t>: anafylaktická reakce výjimečná; často urtikárie,</w:t>
      </w:r>
      <w:r w:rsidRPr="00BD5768">
        <w:rPr>
          <w:rStyle w:val="apple-converted-space"/>
          <w:rFonts w:ascii="Times New Roman" w:hAnsi="Times New Roman" w:cs="Times New Roman"/>
          <w:color w:val="000000"/>
          <w:sz w:val="20"/>
          <w:szCs w:val="20"/>
        </w:rPr>
        <w:t> </w:t>
      </w:r>
      <w:hyperlink r:id="rId203" w:tooltip="Bolesti hlavy" w:history="1">
        <w:r w:rsidRPr="00BD5768">
          <w:rPr>
            <w:rStyle w:val="a4"/>
            <w:rFonts w:ascii="Times New Roman" w:hAnsi="Times New Roman" w:cs="Times New Roman"/>
            <w:color w:val="0B0080"/>
            <w:sz w:val="20"/>
            <w:szCs w:val="20"/>
          </w:rPr>
          <w:t>bolesti hlavy</w:t>
        </w:r>
      </w:hyperlink>
      <w:r w:rsidRPr="00BD5768">
        <w:rPr>
          <w:rFonts w:ascii="Times New Roman" w:hAnsi="Times New Roman" w:cs="Times New Roman"/>
          <w:color w:val="000000"/>
          <w:sz w:val="20"/>
          <w:szCs w:val="20"/>
        </w:rPr>
        <w:t>, dermatitis; nutno konzumovat velké množství čokolády.</w:t>
      </w:r>
    </w:p>
    <w:p w:rsidR="00BD5768" w:rsidRPr="00BD5768" w:rsidRDefault="00BD5768" w:rsidP="00BD5768">
      <w:pPr>
        <w:pStyle w:val="4"/>
        <w:shd w:val="clear" w:color="auto" w:fill="FFFFFF"/>
        <w:spacing w:before="0" w:after="72"/>
        <w:rPr>
          <w:rFonts w:ascii="Times New Roman" w:hAnsi="Times New Roman" w:cs="Times New Roman"/>
          <w:color w:val="000000"/>
          <w:sz w:val="20"/>
          <w:szCs w:val="20"/>
        </w:rPr>
      </w:pPr>
      <w:r>
        <w:rPr>
          <w:rStyle w:val="mw-headline"/>
          <w:rFonts w:ascii="Times New Roman" w:hAnsi="Times New Roman" w:cs="Times New Roman"/>
          <w:color w:val="000000"/>
          <w:sz w:val="20"/>
          <w:szCs w:val="20"/>
        </w:rPr>
        <w:br/>
      </w:r>
      <w:r w:rsidRPr="00BD5768">
        <w:rPr>
          <w:rStyle w:val="mw-headline"/>
          <w:rFonts w:ascii="Times New Roman" w:hAnsi="Times New Roman" w:cs="Times New Roman"/>
          <w:color w:val="000000"/>
          <w:sz w:val="20"/>
          <w:szCs w:val="20"/>
        </w:rPr>
        <w:t>Potravinářská aditiva</w:t>
      </w:r>
      <w:r w:rsidRPr="00BD5768">
        <w:rPr>
          <w:rFonts w:ascii="Times New Roman" w:hAnsi="Times New Roman" w:cs="Times New Roman"/>
          <w:color w:val="000000"/>
          <w:sz w:val="20"/>
          <w:szCs w:val="20"/>
        </w:rPr>
        <w:t xml:space="preserve"> </w:t>
      </w:r>
    </w:p>
    <w:p w:rsidR="00BD5768" w:rsidRPr="00BD5768" w:rsidRDefault="00BD5768" w:rsidP="00037DAD">
      <w:pPr>
        <w:numPr>
          <w:ilvl w:val="0"/>
          <w:numId w:val="237"/>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b/>
          <w:bCs/>
          <w:color w:val="000000"/>
          <w:sz w:val="20"/>
          <w:szCs w:val="20"/>
        </w:rPr>
        <w:t>Barviva</w:t>
      </w:r>
      <w:r w:rsidRPr="00BD5768">
        <w:rPr>
          <w:rFonts w:ascii="Times New Roman" w:hAnsi="Times New Roman" w:cs="Times New Roman"/>
          <w:color w:val="000000"/>
          <w:sz w:val="20"/>
          <w:szCs w:val="20"/>
        </w:rPr>
        <w:t>: azotová; kožní a respirační projevy, mohou způsobit až anafylaktický šok.</w:t>
      </w:r>
    </w:p>
    <w:p w:rsidR="00BD5768" w:rsidRPr="00BD5768" w:rsidRDefault="00BD5768" w:rsidP="00037DAD">
      <w:pPr>
        <w:numPr>
          <w:ilvl w:val="0"/>
          <w:numId w:val="237"/>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b/>
          <w:bCs/>
          <w:color w:val="000000"/>
          <w:sz w:val="20"/>
          <w:szCs w:val="20"/>
        </w:rPr>
        <w:t>Konzervační látky</w:t>
      </w:r>
      <w:r w:rsidRPr="00BD5768">
        <w:rPr>
          <w:rFonts w:ascii="Times New Roman" w:hAnsi="Times New Roman" w:cs="Times New Roman"/>
          <w:color w:val="000000"/>
          <w:sz w:val="20"/>
          <w:szCs w:val="20"/>
        </w:rPr>
        <w:t>: sulfity; pro konzervaci sušeného ovoce, v moštu, víně, pivu, octu, v lécích (kortikoidy);</w:t>
      </w:r>
      <w:r w:rsidRPr="00BD5768">
        <w:rPr>
          <w:rStyle w:val="apple-converted-space"/>
          <w:rFonts w:ascii="Times New Roman" w:hAnsi="Times New Roman" w:cs="Times New Roman"/>
          <w:color w:val="000000"/>
          <w:sz w:val="20"/>
          <w:szCs w:val="20"/>
        </w:rPr>
        <w:t> </w:t>
      </w:r>
      <w:r w:rsidRPr="00BD5768">
        <w:rPr>
          <w:rFonts w:ascii="Times New Roman" w:hAnsi="Times New Roman" w:cs="Times New Roman"/>
          <w:b/>
          <w:bCs/>
          <w:color w:val="000000"/>
          <w:sz w:val="20"/>
          <w:szCs w:val="20"/>
        </w:rPr>
        <w:t>bronchospasmus</w:t>
      </w:r>
      <w:r w:rsidRPr="00BD5768">
        <w:rPr>
          <w:rFonts w:ascii="Times New Roman" w:hAnsi="Times New Roman" w:cs="Times New Roman"/>
          <w:color w:val="000000"/>
          <w:sz w:val="20"/>
          <w:szCs w:val="20"/>
        </w:rPr>
        <w:t>; kyselina benzoová, chinin, bifenyly.</w:t>
      </w:r>
    </w:p>
    <w:p w:rsidR="00BD5768" w:rsidRPr="00BD5768" w:rsidRDefault="00BD5768" w:rsidP="00037DAD">
      <w:pPr>
        <w:numPr>
          <w:ilvl w:val="0"/>
          <w:numId w:val="237"/>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Alergie na želatinu, glutamát sodný, aspartam, papain; α-amyláza způsobuje astma u pekařů.</w:t>
      </w:r>
    </w:p>
    <w:p w:rsidR="00BD5768" w:rsidRPr="00BD5768" w:rsidRDefault="00BD5768" w:rsidP="00037DAD">
      <w:pPr>
        <w:numPr>
          <w:ilvl w:val="0"/>
          <w:numId w:val="237"/>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b/>
          <w:bCs/>
          <w:color w:val="000000"/>
          <w:sz w:val="20"/>
          <w:szCs w:val="20"/>
        </w:rPr>
        <w:t>Znečišťující látky v potravě</w:t>
      </w:r>
      <w:r w:rsidRPr="00BD5768">
        <w:rPr>
          <w:rFonts w:ascii="Times New Roman" w:hAnsi="Times New Roman" w:cs="Times New Roman"/>
          <w:color w:val="000000"/>
          <w:sz w:val="20"/>
          <w:szCs w:val="20"/>
        </w:rPr>
        <w:t>: pesticidy, insekticidy, fungicidy; umělá výživa dobytka; nikl (po přípravě v niklovaném nádobí).</w:t>
      </w:r>
    </w:p>
    <w:p w:rsidR="00BD5768" w:rsidRPr="00BD5768" w:rsidRDefault="00BD5768" w:rsidP="00037DAD">
      <w:pPr>
        <w:numPr>
          <w:ilvl w:val="0"/>
          <w:numId w:val="237"/>
        </w:numPr>
        <w:shd w:val="clear" w:color="auto" w:fill="FFFFFF"/>
        <w:spacing w:before="100" w:beforeAutospacing="1" w:after="24"/>
        <w:ind w:left="384"/>
        <w:rPr>
          <w:rFonts w:ascii="Times New Roman" w:hAnsi="Times New Roman" w:cs="Times New Roman"/>
          <w:color w:val="000000"/>
          <w:sz w:val="20"/>
          <w:szCs w:val="20"/>
        </w:rPr>
      </w:pPr>
      <w:r w:rsidRPr="00BD5768">
        <w:rPr>
          <w:rFonts w:ascii="Times New Roman" w:hAnsi="Times New Roman" w:cs="Times New Roman"/>
          <w:color w:val="000000"/>
          <w:sz w:val="20"/>
          <w:szCs w:val="20"/>
        </w:rPr>
        <w:t>Hypersenzitivita na kvasinky a plísně → alergie na pivo, plísňové sýry, marmelády.</w:t>
      </w:r>
    </w:p>
    <w:p w:rsidR="0051209B" w:rsidRDefault="0051209B" w:rsidP="00167E3C">
      <w:pPr>
        <w:ind w:left="0" w:firstLine="0"/>
        <w:rPr>
          <w:rFonts w:ascii="Times New Roman" w:hAnsi="Times New Roman" w:cs="Times New Roman"/>
          <w:b/>
          <w:sz w:val="20"/>
          <w:szCs w:val="20"/>
          <w:u w:val="single"/>
        </w:rPr>
      </w:pPr>
      <w:r>
        <w:rPr>
          <w:rFonts w:ascii="Times New Roman" w:hAnsi="Times New Roman" w:cs="Times New Roman"/>
          <w:sz w:val="20"/>
        </w:rPr>
        <w:br/>
      </w:r>
      <w:r w:rsidRPr="0051209B">
        <w:rPr>
          <w:rFonts w:ascii="Times New Roman" w:hAnsi="Times New Roman" w:cs="Times New Roman"/>
          <w:b/>
          <w:sz w:val="20"/>
          <w:szCs w:val="20"/>
          <w:u w:val="single"/>
        </w:rPr>
        <w:t xml:space="preserve">54.   Hygienická a epidemiologická problematika v mimořádných situacích. Bioterorismus. </w:t>
      </w:r>
    </w:p>
    <w:p w:rsidR="007008C6" w:rsidRDefault="007008C6" w:rsidP="00167E3C">
      <w:pPr>
        <w:ind w:left="0" w:firstLine="0"/>
        <w:rPr>
          <w:rFonts w:ascii="Times New Roman" w:hAnsi="Times New Roman" w:cs="Times New Roman"/>
          <w:b/>
          <w:sz w:val="20"/>
          <w:szCs w:val="20"/>
          <w:u w:val="single"/>
        </w:rPr>
      </w:pPr>
    </w:p>
    <w:p w:rsidR="007008C6" w:rsidRPr="007008C6" w:rsidRDefault="007008C6" w:rsidP="007008C6">
      <w:pPr>
        <w:pStyle w:val="2"/>
        <w:shd w:val="clear" w:color="auto" w:fill="FFFFFF"/>
        <w:spacing w:before="60"/>
        <w:rPr>
          <w:rFonts w:ascii="Times New Roman" w:hAnsi="Times New Roman" w:cs="Times New Roman"/>
          <w:color w:val="214F03"/>
          <w:sz w:val="20"/>
          <w:szCs w:val="20"/>
        </w:rPr>
      </w:pPr>
      <w:r w:rsidRPr="007008C6">
        <w:rPr>
          <w:rFonts w:ascii="Times New Roman" w:hAnsi="Times New Roman" w:cs="Times New Roman"/>
          <w:color w:val="214F03"/>
          <w:sz w:val="20"/>
          <w:szCs w:val="20"/>
        </w:rPr>
        <w:t>Bioterorismus</w:t>
      </w:r>
    </w:p>
    <w:p w:rsidR="007008C6" w:rsidRPr="007008C6" w:rsidRDefault="007008C6" w:rsidP="007008C6">
      <w:pPr>
        <w:pStyle w:val="article-info"/>
        <w:shd w:val="clear" w:color="auto" w:fill="FFFFFF"/>
        <w:spacing w:before="120" w:beforeAutospacing="0" w:after="120" w:afterAutospacing="0"/>
        <w:jc w:val="both"/>
        <w:rPr>
          <w:color w:val="000000"/>
          <w:sz w:val="20"/>
          <w:szCs w:val="20"/>
          <w:lang w:val="cs-CZ"/>
        </w:rPr>
      </w:pPr>
      <w:r w:rsidRPr="007008C6">
        <w:rPr>
          <w:color w:val="000000"/>
          <w:sz w:val="20"/>
          <w:szCs w:val="20"/>
          <w:lang w:val="cs-CZ"/>
        </w:rPr>
        <w:t>15. srpen 2016</w:t>
      </w:r>
    </w:p>
    <w:p w:rsidR="007008C6" w:rsidRDefault="007008C6" w:rsidP="007008C6">
      <w:pPr>
        <w:pStyle w:val="article-perex"/>
        <w:shd w:val="clear" w:color="auto" w:fill="FFFFFF"/>
        <w:spacing w:before="120" w:beforeAutospacing="0" w:after="240" w:afterAutospacing="0"/>
        <w:jc w:val="both"/>
        <w:rPr>
          <w:b/>
          <w:bCs/>
          <w:color w:val="000000"/>
          <w:sz w:val="20"/>
          <w:szCs w:val="20"/>
          <w:lang w:val="en-US"/>
        </w:rPr>
      </w:pPr>
      <w:r w:rsidRPr="007008C6">
        <w:rPr>
          <w:b/>
          <w:bCs/>
          <w:color w:val="000000"/>
          <w:sz w:val="20"/>
          <w:szCs w:val="20"/>
          <w:lang w:val="cs-CZ"/>
        </w:rPr>
        <w:t xml:space="preserve">  Bioterorismus - druh terorismu, který využívá biologické zbraně jako prostředek hrozby, násilí a nátlaku proti lidem (civilnímu obyvatelstvu nebo proti válečnému soupeři), zvířatům nebo rostlinám, s cílem způsobit u nich onemocnění nebo smrt. </w:t>
      </w:r>
      <w:r w:rsidRPr="007008C6">
        <w:rPr>
          <w:b/>
          <w:bCs/>
          <w:color w:val="000000"/>
          <w:sz w:val="20"/>
          <w:szCs w:val="20"/>
          <w:lang w:val="en-US"/>
        </w:rPr>
        <w:t>Jako biologické zbraně (Biological Weapon - BW) mohou být použity mikroorganismy (viry, baktérie, rickettsie, parazitické houby) nebo jejich toxické produkty.</w:t>
      </w:r>
    </w:p>
    <w:p w:rsidR="007008C6" w:rsidRPr="007008C6" w:rsidRDefault="007008C6" w:rsidP="007008C6">
      <w:pPr>
        <w:pStyle w:val="1"/>
        <w:pBdr>
          <w:bottom w:val="single" w:sz="4" w:space="2" w:color="AAAAAA"/>
        </w:pBdr>
        <w:spacing w:after="144"/>
        <w:ind w:left="0"/>
        <w:rPr>
          <w:rFonts w:ascii="Times New Roman" w:hAnsi="Times New Roman"/>
          <w:color w:val="000000"/>
        </w:rPr>
      </w:pPr>
      <w:r w:rsidRPr="007008C6">
        <w:rPr>
          <w:rFonts w:ascii="Times New Roman" w:hAnsi="Times New Roman"/>
          <w:color w:val="000000"/>
        </w:rPr>
        <w:t>Biologické zbraně</w:t>
      </w:r>
    </w:p>
    <w:p w:rsidR="007008C6" w:rsidRPr="007008C6" w:rsidRDefault="007008C6" w:rsidP="007008C6">
      <w:pPr>
        <w:pStyle w:val="ae"/>
        <w:shd w:val="clear" w:color="auto" w:fill="FFFFFF"/>
        <w:spacing w:before="96" w:beforeAutospacing="0" w:after="120" w:afterAutospacing="0"/>
        <w:rPr>
          <w:color w:val="000000"/>
          <w:sz w:val="20"/>
          <w:szCs w:val="20"/>
        </w:rPr>
      </w:pPr>
      <w:r w:rsidRPr="007008C6">
        <w:rPr>
          <w:b/>
          <w:bCs/>
          <w:color w:val="000000"/>
          <w:sz w:val="20"/>
          <w:szCs w:val="20"/>
        </w:rPr>
        <w:t>Biologické zbraně</w:t>
      </w:r>
      <w:r w:rsidRPr="007008C6">
        <w:rPr>
          <w:rStyle w:val="apple-converted-space"/>
          <w:color w:val="000000"/>
          <w:sz w:val="20"/>
          <w:szCs w:val="20"/>
        </w:rPr>
        <w:t> </w:t>
      </w:r>
      <w:r w:rsidRPr="007008C6">
        <w:rPr>
          <w:color w:val="000000"/>
          <w:sz w:val="20"/>
          <w:szCs w:val="20"/>
        </w:rPr>
        <w:t>jsou takové zbraně, které využívají škodlivých účinků choroboplodných mikroorganismů nebo jejich toxinů na člověka, hospodářská zvířata, či plodiny. Patří sem různé</w:t>
      </w:r>
      <w:r w:rsidRPr="007008C6">
        <w:rPr>
          <w:rStyle w:val="apple-converted-space"/>
          <w:color w:val="000000"/>
          <w:sz w:val="20"/>
          <w:szCs w:val="20"/>
        </w:rPr>
        <w:t> </w:t>
      </w:r>
      <w:hyperlink r:id="rId204" w:tooltip="Bakterie" w:history="1">
        <w:r w:rsidRPr="007008C6">
          <w:rPr>
            <w:rStyle w:val="a4"/>
            <w:color w:val="0B0080"/>
            <w:sz w:val="20"/>
            <w:szCs w:val="20"/>
            <w:u w:val="none"/>
          </w:rPr>
          <w:t>bakterie</w:t>
        </w:r>
      </w:hyperlink>
      <w:r w:rsidRPr="007008C6">
        <w:rPr>
          <w:color w:val="000000"/>
          <w:sz w:val="20"/>
          <w:szCs w:val="20"/>
        </w:rPr>
        <w:t>,</w:t>
      </w:r>
      <w:r w:rsidRPr="007008C6">
        <w:rPr>
          <w:rStyle w:val="apple-converted-space"/>
          <w:color w:val="000000"/>
          <w:sz w:val="20"/>
          <w:szCs w:val="20"/>
        </w:rPr>
        <w:t> </w:t>
      </w:r>
      <w:hyperlink r:id="rId205" w:tooltip="Viry" w:history="1">
        <w:r w:rsidRPr="007008C6">
          <w:rPr>
            <w:rStyle w:val="a4"/>
            <w:color w:val="0B0080"/>
            <w:sz w:val="20"/>
            <w:szCs w:val="20"/>
            <w:u w:val="none"/>
          </w:rPr>
          <w:t>viry</w:t>
        </w:r>
      </w:hyperlink>
      <w:r w:rsidRPr="007008C6">
        <w:rPr>
          <w:rStyle w:val="apple-converted-space"/>
          <w:color w:val="000000"/>
          <w:sz w:val="20"/>
          <w:szCs w:val="20"/>
        </w:rPr>
        <w:t> </w:t>
      </w:r>
      <w:r w:rsidRPr="007008C6">
        <w:rPr>
          <w:color w:val="000000"/>
          <w:sz w:val="20"/>
          <w:szCs w:val="20"/>
        </w:rPr>
        <w:t>i toxiny (</w:t>
      </w:r>
      <w:hyperlink r:id="rId206" w:tooltip="Botulotoxin" w:history="1">
        <w:r w:rsidRPr="007008C6">
          <w:rPr>
            <w:rStyle w:val="a4"/>
            <w:color w:val="0B0080"/>
            <w:sz w:val="20"/>
            <w:szCs w:val="20"/>
            <w:u w:val="none"/>
          </w:rPr>
          <w:t>botulotoxin</w:t>
        </w:r>
      </w:hyperlink>
      <w:r w:rsidRPr="007008C6">
        <w:rPr>
          <w:color w:val="000000"/>
          <w:sz w:val="20"/>
          <w:szCs w:val="20"/>
        </w:rPr>
        <w:t>,</w:t>
      </w:r>
      <w:r w:rsidRPr="007008C6">
        <w:rPr>
          <w:rStyle w:val="apple-converted-space"/>
          <w:color w:val="000000"/>
          <w:sz w:val="20"/>
          <w:szCs w:val="20"/>
        </w:rPr>
        <w:t> </w:t>
      </w:r>
      <w:hyperlink r:id="rId207" w:tooltip="Aflatoxin" w:history="1">
        <w:r w:rsidRPr="007008C6">
          <w:rPr>
            <w:rStyle w:val="a4"/>
            <w:color w:val="0B0080"/>
            <w:sz w:val="20"/>
            <w:szCs w:val="20"/>
            <w:u w:val="none"/>
          </w:rPr>
          <w:t>aflatoxin</w:t>
        </w:r>
      </w:hyperlink>
      <w:r w:rsidRPr="007008C6">
        <w:rPr>
          <w:color w:val="000000"/>
          <w:sz w:val="20"/>
          <w:szCs w:val="20"/>
        </w:rPr>
        <w:t>, ricin). Biologické zbraně jsou zařazovány mezi zbraně hromadného ničení a jejich vývoj, výroba a skladování jsou celosvětově zakázány.</w:t>
      </w:r>
    </w:p>
    <w:p w:rsidR="007008C6" w:rsidRPr="007008C6" w:rsidRDefault="007008C6" w:rsidP="007008C6">
      <w:pPr>
        <w:pStyle w:val="ae"/>
        <w:shd w:val="clear" w:color="auto" w:fill="FFFFFF"/>
        <w:spacing w:before="96" w:beforeAutospacing="0" w:after="120" w:afterAutospacing="0"/>
        <w:rPr>
          <w:color w:val="000000"/>
          <w:sz w:val="20"/>
          <w:szCs w:val="20"/>
        </w:rPr>
      </w:pPr>
      <w:r w:rsidRPr="007008C6">
        <w:rPr>
          <w:color w:val="000000"/>
          <w:sz w:val="20"/>
          <w:szCs w:val="20"/>
        </w:rPr>
        <w:t>Použití mikroorganizmu je daleko účinnější a efektivnější, použije-li se jako teroristická zbraň. Použití jako bojové zbraně je stále problematické, protože cílem útoku je poškození protivníka a ochrana vlastních lidí.</w:t>
      </w:r>
    </w:p>
    <w:p w:rsidR="007008C6" w:rsidRPr="007008C6" w:rsidRDefault="007008C6" w:rsidP="007008C6">
      <w:pPr>
        <w:pStyle w:val="2"/>
        <w:pBdr>
          <w:bottom w:val="single" w:sz="4" w:space="2" w:color="AAAAAA"/>
        </w:pBdr>
        <w:shd w:val="clear" w:color="auto" w:fill="FFFFFF"/>
        <w:spacing w:before="0" w:after="144"/>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t>Biologická válka</w:t>
      </w:r>
      <w:r w:rsidRPr="007008C6">
        <w:rPr>
          <w:rFonts w:ascii="Times New Roman" w:hAnsi="Times New Roman" w:cs="Times New Roman"/>
          <w:color w:val="000000"/>
          <w:sz w:val="20"/>
          <w:szCs w:val="20"/>
        </w:rPr>
        <w:t xml:space="preserve"> </w:t>
      </w:r>
    </w:p>
    <w:p w:rsidR="007008C6" w:rsidRPr="007008C6" w:rsidRDefault="007008C6" w:rsidP="00037DAD">
      <w:pPr>
        <w:numPr>
          <w:ilvl w:val="0"/>
          <w:numId w:val="238"/>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Útok biologickými bojovými prostředky, které použije jeden stát proti druhému během jejich konfliktu.</w:t>
      </w:r>
    </w:p>
    <w:p w:rsidR="007008C6" w:rsidRPr="007008C6" w:rsidRDefault="007008C6" w:rsidP="00037DAD">
      <w:pPr>
        <w:numPr>
          <w:ilvl w:val="0"/>
          <w:numId w:val="238"/>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Cílem je masová eliminace živé síly a oslabení bojeschopnosti.</w:t>
      </w:r>
    </w:p>
    <w:p w:rsidR="007008C6" w:rsidRPr="007008C6" w:rsidRDefault="007008C6" w:rsidP="007008C6">
      <w:pPr>
        <w:shd w:val="clear" w:color="auto" w:fill="FFFFFF"/>
        <w:spacing w:after="24"/>
        <w:ind w:left="0" w:firstLine="0"/>
        <w:rPr>
          <w:rFonts w:ascii="Times New Roman" w:hAnsi="Times New Roman" w:cs="Times New Roman"/>
          <w:b/>
          <w:bCs/>
          <w:color w:val="000000"/>
          <w:sz w:val="20"/>
          <w:szCs w:val="20"/>
        </w:rPr>
      </w:pPr>
      <w:r w:rsidRPr="007008C6">
        <w:rPr>
          <w:rFonts w:ascii="Times New Roman" w:hAnsi="Times New Roman" w:cs="Times New Roman"/>
          <w:b/>
          <w:bCs/>
          <w:color w:val="000000"/>
          <w:sz w:val="20"/>
          <w:szCs w:val="20"/>
        </w:rPr>
        <w:t>Podmínky použití mikroorganismy jako bojové zbraně</w:t>
      </w:r>
    </w:p>
    <w:p w:rsidR="007008C6" w:rsidRPr="007008C6" w:rsidRDefault="007008C6" w:rsidP="00037DAD">
      <w:pPr>
        <w:numPr>
          <w:ilvl w:val="0"/>
          <w:numId w:val="239"/>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způsobují smrtelné nebo velmi závažné onemocnění,</w:t>
      </w:r>
    </w:p>
    <w:p w:rsidR="007008C6" w:rsidRPr="007008C6" w:rsidRDefault="007008C6" w:rsidP="00037DAD">
      <w:pPr>
        <w:numPr>
          <w:ilvl w:val="0"/>
          <w:numId w:val="239"/>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špatně reagují na léčbu nebo tato léčba vyžaduje vysoké náklady,</w:t>
      </w:r>
    </w:p>
    <w:p w:rsidR="007008C6" w:rsidRPr="007008C6" w:rsidRDefault="007008C6" w:rsidP="00037DAD">
      <w:pPr>
        <w:numPr>
          <w:ilvl w:val="0"/>
          <w:numId w:val="239"/>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způsobují onemocnění již ve velmi nízké dávce,</w:t>
      </w:r>
    </w:p>
    <w:p w:rsidR="007008C6" w:rsidRPr="007008C6" w:rsidRDefault="007008C6" w:rsidP="00037DAD">
      <w:pPr>
        <w:numPr>
          <w:ilvl w:val="0"/>
          <w:numId w:val="239"/>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výroba musí být snadná (výrobce je v největším riziku),</w:t>
      </w:r>
    </w:p>
    <w:p w:rsidR="007008C6" w:rsidRPr="007008C6" w:rsidRDefault="007008C6" w:rsidP="00037DAD">
      <w:pPr>
        <w:numPr>
          <w:ilvl w:val="0"/>
          <w:numId w:val="239"/>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další mezilidský přenos je nežádoucí,</w:t>
      </w:r>
    </w:p>
    <w:p w:rsidR="007008C6" w:rsidRPr="007008C6" w:rsidRDefault="007008C6" w:rsidP="00037DAD">
      <w:pPr>
        <w:numPr>
          <w:ilvl w:val="0"/>
          <w:numId w:val="239"/>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měla by být možná snadná kontrola infekce po skončení akce.</w:t>
      </w:r>
    </w:p>
    <w:p w:rsidR="007008C6" w:rsidRPr="007008C6" w:rsidRDefault="007008C6" w:rsidP="007008C6">
      <w:pPr>
        <w:pStyle w:val="2"/>
        <w:pBdr>
          <w:bottom w:val="single" w:sz="4" w:space="2" w:color="AAAAAA"/>
        </w:pBdr>
        <w:shd w:val="clear" w:color="auto" w:fill="FFFFFF"/>
        <w:spacing w:before="0" w:after="144"/>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t>Teroristické použití mikroorganismu</w:t>
      </w:r>
      <w:r w:rsidRPr="007008C6">
        <w:rPr>
          <w:rFonts w:ascii="Times New Roman" w:hAnsi="Times New Roman" w:cs="Times New Roman"/>
          <w:color w:val="000000"/>
          <w:sz w:val="20"/>
          <w:szCs w:val="20"/>
        </w:rPr>
        <w:t xml:space="preserve"> </w:t>
      </w:r>
    </w:p>
    <w:p w:rsidR="007008C6" w:rsidRPr="007008C6" w:rsidRDefault="007008C6" w:rsidP="00037DAD">
      <w:pPr>
        <w:numPr>
          <w:ilvl w:val="0"/>
          <w:numId w:val="240"/>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Cílem teroristického útoku je způsobit strach, upozornit na sebe, poškodit hospodářství:</w:t>
      </w:r>
    </w:p>
    <w:p w:rsidR="007008C6" w:rsidRPr="007008C6" w:rsidRDefault="007008C6" w:rsidP="00037DAD">
      <w:pPr>
        <w:numPr>
          <w:ilvl w:val="1"/>
          <w:numId w:val="240"/>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medializace útoku,</w:t>
      </w:r>
    </w:p>
    <w:p w:rsidR="007008C6" w:rsidRPr="007008C6" w:rsidRDefault="007008C6" w:rsidP="00037DAD">
      <w:pPr>
        <w:numPr>
          <w:ilvl w:val="1"/>
          <w:numId w:val="240"/>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i malá úspěšnost je dostatečná.</w:t>
      </w:r>
    </w:p>
    <w:p w:rsidR="007008C6" w:rsidRPr="007008C6" w:rsidRDefault="007008C6" w:rsidP="00037DAD">
      <w:pPr>
        <w:numPr>
          <w:ilvl w:val="0"/>
          <w:numId w:val="240"/>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Často nezáleží na bezpečnosti teroristy.</w:t>
      </w:r>
    </w:p>
    <w:p w:rsidR="007008C6" w:rsidRPr="007008C6" w:rsidRDefault="007008C6" w:rsidP="00037DAD">
      <w:pPr>
        <w:numPr>
          <w:ilvl w:val="0"/>
          <w:numId w:val="240"/>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Nezáleží na další kontrole infekce, mezilidský přenos je nepodstatný.</w:t>
      </w:r>
    </w:p>
    <w:p w:rsidR="007008C6" w:rsidRPr="007008C6" w:rsidRDefault="007008C6" w:rsidP="007008C6">
      <w:pPr>
        <w:pStyle w:val="2"/>
        <w:pBdr>
          <w:bottom w:val="single" w:sz="4" w:space="2" w:color="AAAAAA"/>
        </w:pBdr>
        <w:shd w:val="clear" w:color="auto" w:fill="FFFFFF"/>
        <w:spacing w:before="0" w:after="144"/>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t>Klasifikace biologických prostředků</w:t>
      </w:r>
      <w:r w:rsidRPr="007008C6">
        <w:rPr>
          <w:rFonts w:ascii="Times New Roman" w:hAnsi="Times New Roman" w:cs="Times New Roman"/>
          <w:color w:val="000000"/>
          <w:sz w:val="20"/>
          <w:szCs w:val="20"/>
        </w:rPr>
        <w:t xml:space="preserve"> </w:t>
      </w:r>
    </w:p>
    <w:p w:rsidR="007008C6" w:rsidRPr="007008C6" w:rsidRDefault="007008C6" w:rsidP="007008C6">
      <w:pPr>
        <w:shd w:val="clear" w:color="auto" w:fill="F9F9F9"/>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Bioteroristický útok:</w:t>
      </w:r>
      <w:r w:rsidRPr="007008C6">
        <w:rPr>
          <w:rStyle w:val="apple-converted-space"/>
          <w:rFonts w:ascii="Times New Roman" w:hAnsi="Times New Roman" w:cs="Times New Roman"/>
          <w:color w:val="000000"/>
          <w:sz w:val="20"/>
          <w:szCs w:val="20"/>
        </w:rPr>
        <w:t> </w:t>
      </w:r>
      <w:r w:rsidRPr="007008C6">
        <w:rPr>
          <w:rFonts w:ascii="Times New Roman" w:hAnsi="Times New Roman" w:cs="Times New Roman"/>
          <w:i/>
          <w:iCs/>
          <w:color w:val="000000"/>
          <w:sz w:val="20"/>
          <w:szCs w:val="20"/>
        </w:rPr>
        <w:t>Bacillus anthracis</w:t>
      </w:r>
      <w:r w:rsidRPr="007008C6">
        <w:rPr>
          <w:rFonts w:ascii="Times New Roman" w:hAnsi="Times New Roman" w:cs="Times New Roman"/>
          <w:color w:val="000000"/>
          <w:sz w:val="20"/>
          <w:szCs w:val="20"/>
        </w:rPr>
        <w:t>. Kameido, Tokyo, 1993.</w:t>
      </w:r>
    </w:p>
    <w:tbl>
      <w:tblPr>
        <w:tblW w:w="0" w:type="auto"/>
        <w:tblInd w:w="384"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977"/>
        <w:gridCol w:w="3209"/>
        <w:gridCol w:w="4598"/>
      </w:tblGrid>
      <w:tr w:rsidR="007008C6" w:rsidRPr="007008C6" w:rsidTr="007008C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b/>
                <w:bCs/>
                <w:color w:val="000000"/>
                <w:sz w:val="20"/>
                <w:szCs w:val="20"/>
              </w:rPr>
              <w:t>charakteristika onemocnění</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b/>
                <w:bCs/>
                <w:color w:val="000000"/>
                <w:sz w:val="20"/>
                <w:szCs w:val="20"/>
              </w:rPr>
              <w:t>příklady mikrobů</w:t>
            </w:r>
          </w:p>
        </w:tc>
      </w:tr>
      <w:tr w:rsidR="007008C6" w:rsidRPr="007008C6" w:rsidTr="007008C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b/>
                <w:bCs/>
                <w:color w:val="000000"/>
                <w:sz w:val="20"/>
                <w:szCs w:val="20"/>
              </w:rPr>
              <w:t>Kategorie 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color w:val="000000"/>
                <w:sz w:val="20"/>
                <w:szCs w:val="20"/>
              </w:rPr>
              <w:t>nejnebezpečnější, snadno šiřitelná nákaza, interhumánně přenosné agens, těžká a obtížně léčitelná onemocnění s vysokou mortalitou</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color w:val="000000"/>
                <w:sz w:val="20"/>
                <w:szCs w:val="20"/>
              </w:rPr>
              <w:t>virus</w:t>
            </w:r>
            <w:r w:rsidRPr="007008C6">
              <w:rPr>
                <w:rStyle w:val="apple-converted-space"/>
                <w:color w:val="000000"/>
                <w:sz w:val="20"/>
                <w:szCs w:val="20"/>
              </w:rPr>
              <w:t> </w:t>
            </w:r>
            <w:hyperlink r:id="rId208" w:tooltip="Pravé kiahne" w:history="1">
              <w:r w:rsidRPr="007008C6">
                <w:rPr>
                  <w:rStyle w:val="a4"/>
                  <w:color w:val="0B0080"/>
                  <w:sz w:val="20"/>
                  <w:szCs w:val="20"/>
                  <w:u w:val="none"/>
                </w:rPr>
                <w:t>varioly</w:t>
              </w:r>
            </w:hyperlink>
            <w:r w:rsidRPr="007008C6">
              <w:rPr>
                <w:color w:val="000000"/>
                <w:sz w:val="20"/>
                <w:szCs w:val="20"/>
              </w:rPr>
              <w:t>,</w:t>
            </w:r>
            <w:r w:rsidRPr="007008C6">
              <w:rPr>
                <w:rStyle w:val="apple-converted-space"/>
                <w:color w:val="000000"/>
                <w:sz w:val="20"/>
                <w:szCs w:val="20"/>
              </w:rPr>
              <w:t> </w:t>
            </w:r>
            <w:hyperlink r:id="rId209" w:tooltip="Antrax" w:history="1">
              <w:r w:rsidRPr="007008C6">
                <w:rPr>
                  <w:rStyle w:val="a4"/>
                  <w:i/>
                  <w:iCs/>
                  <w:color w:val="0B0080"/>
                  <w:sz w:val="20"/>
                  <w:szCs w:val="20"/>
                  <w:u w:val="none"/>
                </w:rPr>
                <w:t>Bacillus antracis</w:t>
              </w:r>
            </w:hyperlink>
            <w:r w:rsidRPr="007008C6">
              <w:rPr>
                <w:color w:val="000000"/>
                <w:sz w:val="20"/>
                <w:szCs w:val="20"/>
              </w:rPr>
              <w:t>,</w:t>
            </w:r>
            <w:r w:rsidRPr="007008C6">
              <w:rPr>
                <w:rStyle w:val="apple-converted-space"/>
                <w:color w:val="000000"/>
                <w:sz w:val="20"/>
                <w:szCs w:val="20"/>
              </w:rPr>
              <w:t> </w:t>
            </w:r>
            <w:hyperlink r:id="rId210" w:tooltip="Yersinia pestis" w:history="1">
              <w:r w:rsidRPr="007008C6">
                <w:rPr>
                  <w:rStyle w:val="a4"/>
                  <w:i/>
                  <w:iCs/>
                  <w:color w:val="0B0080"/>
                  <w:sz w:val="20"/>
                  <w:szCs w:val="20"/>
                  <w:u w:val="none"/>
                </w:rPr>
                <w:t>Yersinia pestis</w:t>
              </w:r>
            </w:hyperlink>
            <w:r w:rsidRPr="007008C6">
              <w:rPr>
                <w:color w:val="000000"/>
                <w:sz w:val="20"/>
                <w:szCs w:val="20"/>
              </w:rPr>
              <w:t>, toxin</w:t>
            </w:r>
            <w:r w:rsidRPr="007008C6">
              <w:rPr>
                <w:rStyle w:val="apple-converted-space"/>
                <w:color w:val="000000"/>
                <w:sz w:val="20"/>
                <w:szCs w:val="20"/>
              </w:rPr>
              <w:t> </w:t>
            </w:r>
            <w:hyperlink r:id="rId211" w:tooltip="Botulismus" w:history="1">
              <w:r w:rsidRPr="007008C6">
                <w:rPr>
                  <w:rStyle w:val="a4"/>
                  <w:i/>
                  <w:iCs/>
                  <w:color w:val="0B0080"/>
                  <w:sz w:val="20"/>
                  <w:szCs w:val="20"/>
                  <w:u w:val="none"/>
                </w:rPr>
                <w:t>Clostridium botulinum</w:t>
              </w:r>
            </w:hyperlink>
            <w:r w:rsidRPr="007008C6">
              <w:rPr>
                <w:color w:val="000000"/>
                <w:sz w:val="20"/>
                <w:szCs w:val="20"/>
              </w:rPr>
              <w:t>,</w:t>
            </w:r>
            <w:r w:rsidRPr="007008C6">
              <w:rPr>
                <w:rStyle w:val="apple-converted-space"/>
                <w:color w:val="000000"/>
                <w:sz w:val="20"/>
                <w:szCs w:val="20"/>
              </w:rPr>
              <w:t> </w:t>
            </w:r>
            <w:hyperlink r:id="rId212" w:tooltip="Tularémie" w:history="1">
              <w:r w:rsidRPr="007008C6">
                <w:rPr>
                  <w:rStyle w:val="a4"/>
                  <w:i/>
                  <w:iCs/>
                  <w:color w:val="0B0080"/>
                  <w:sz w:val="20"/>
                  <w:szCs w:val="20"/>
                  <w:u w:val="none"/>
                </w:rPr>
                <w:t>Francisella tularensis</w:t>
              </w:r>
            </w:hyperlink>
            <w:r w:rsidRPr="007008C6">
              <w:rPr>
                <w:color w:val="000000"/>
                <w:sz w:val="20"/>
                <w:szCs w:val="20"/>
              </w:rPr>
              <w:t>,</w:t>
            </w:r>
            <w:r w:rsidRPr="007008C6">
              <w:rPr>
                <w:rStyle w:val="apple-converted-space"/>
                <w:color w:val="000000"/>
                <w:sz w:val="20"/>
                <w:szCs w:val="20"/>
              </w:rPr>
              <w:t> </w:t>
            </w:r>
            <w:r w:rsidRPr="007008C6">
              <w:rPr>
                <w:i/>
                <w:iCs/>
                <w:color w:val="000000"/>
                <w:sz w:val="20"/>
                <w:szCs w:val="20"/>
              </w:rPr>
              <w:t>virus Ebola</w:t>
            </w:r>
            <w:r w:rsidRPr="007008C6">
              <w:rPr>
                <w:rStyle w:val="apple-converted-space"/>
                <w:color w:val="000000"/>
                <w:sz w:val="20"/>
                <w:szCs w:val="20"/>
              </w:rPr>
              <w:t> </w:t>
            </w:r>
            <w:r w:rsidRPr="007008C6">
              <w:rPr>
                <w:color w:val="000000"/>
                <w:sz w:val="20"/>
                <w:szCs w:val="20"/>
              </w:rPr>
              <w:t>a</w:t>
            </w:r>
            <w:r w:rsidRPr="007008C6">
              <w:rPr>
                <w:rStyle w:val="apple-converted-space"/>
                <w:color w:val="000000"/>
                <w:sz w:val="20"/>
                <w:szCs w:val="20"/>
              </w:rPr>
              <w:t> </w:t>
            </w:r>
            <w:r w:rsidRPr="007008C6">
              <w:rPr>
                <w:i/>
                <w:iCs/>
                <w:color w:val="000000"/>
                <w:sz w:val="20"/>
                <w:szCs w:val="20"/>
              </w:rPr>
              <w:t>Marburg</w:t>
            </w:r>
          </w:p>
        </w:tc>
      </w:tr>
      <w:tr w:rsidR="007008C6" w:rsidRPr="007008C6" w:rsidTr="007008C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b/>
                <w:bCs/>
                <w:color w:val="000000"/>
                <w:sz w:val="20"/>
                <w:szCs w:val="20"/>
              </w:rPr>
              <w:t>Kategorie 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color w:val="000000"/>
                <w:sz w:val="20"/>
                <w:szCs w:val="20"/>
              </w:rPr>
              <w:t>méně nebezpečné patogeny, bez interhumánního přenosu, existuje možnost léčby</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i/>
                <w:iCs/>
                <w:color w:val="000000"/>
                <w:sz w:val="20"/>
                <w:szCs w:val="20"/>
              </w:rPr>
              <w:t>Coxiella burnetii</w:t>
            </w:r>
            <w:r w:rsidRPr="007008C6">
              <w:rPr>
                <w:color w:val="000000"/>
                <w:sz w:val="20"/>
                <w:szCs w:val="20"/>
              </w:rPr>
              <w:t>,</w:t>
            </w:r>
            <w:r w:rsidRPr="007008C6">
              <w:rPr>
                <w:rStyle w:val="apple-converted-space"/>
                <w:color w:val="000000"/>
                <w:sz w:val="20"/>
                <w:szCs w:val="20"/>
              </w:rPr>
              <w:t> </w:t>
            </w:r>
            <w:r w:rsidRPr="007008C6">
              <w:rPr>
                <w:i/>
                <w:iCs/>
                <w:color w:val="000000"/>
                <w:sz w:val="20"/>
                <w:szCs w:val="20"/>
              </w:rPr>
              <w:t>Burkholderia mallei</w:t>
            </w:r>
            <w:r w:rsidRPr="007008C6">
              <w:rPr>
                <w:color w:val="000000"/>
                <w:sz w:val="20"/>
                <w:szCs w:val="20"/>
              </w:rPr>
              <w:t>,</w:t>
            </w:r>
            <w:r w:rsidRPr="007008C6">
              <w:rPr>
                <w:rStyle w:val="apple-converted-space"/>
                <w:color w:val="000000"/>
                <w:sz w:val="20"/>
                <w:szCs w:val="20"/>
              </w:rPr>
              <w:t> </w:t>
            </w:r>
            <w:hyperlink r:id="rId213" w:tooltip="Brucelóza" w:history="1">
              <w:r w:rsidRPr="007008C6">
                <w:rPr>
                  <w:rStyle w:val="a4"/>
                  <w:i/>
                  <w:iCs/>
                  <w:color w:val="0B0080"/>
                  <w:sz w:val="20"/>
                  <w:szCs w:val="20"/>
                  <w:u w:val="none"/>
                </w:rPr>
                <w:t>Brucella spp.</w:t>
              </w:r>
            </w:hyperlink>
            <w:r w:rsidRPr="007008C6">
              <w:rPr>
                <w:color w:val="000000"/>
                <w:sz w:val="20"/>
                <w:szCs w:val="20"/>
              </w:rPr>
              <w:t>,</w:t>
            </w:r>
            <w:r w:rsidRPr="007008C6">
              <w:rPr>
                <w:rStyle w:val="apple-converted-space"/>
                <w:color w:val="000000"/>
                <w:sz w:val="20"/>
                <w:szCs w:val="20"/>
              </w:rPr>
              <w:t> </w:t>
            </w:r>
            <w:hyperlink r:id="rId214" w:tooltip="Salmonelová enteritida" w:history="1">
              <w:r w:rsidRPr="007008C6">
                <w:rPr>
                  <w:rStyle w:val="a4"/>
                  <w:i/>
                  <w:iCs/>
                  <w:color w:val="0B0080"/>
                  <w:sz w:val="20"/>
                  <w:szCs w:val="20"/>
                  <w:u w:val="none"/>
                </w:rPr>
                <w:t>Salmonella enterica</w:t>
              </w:r>
            </w:hyperlink>
            <w:r w:rsidRPr="007008C6">
              <w:rPr>
                <w:color w:val="000000"/>
                <w:sz w:val="20"/>
                <w:szCs w:val="20"/>
              </w:rPr>
              <w:t>,</w:t>
            </w:r>
            <w:r w:rsidRPr="007008C6">
              <w:rPr>
                <w:rStyle w:val="apple-converted-space"/>
                <w:color w:val="000000"/>
                <w:sz w:val="20"/>
                <w:szCs w:val="20"/>
              </w:rPr>
              <w:t> </w:t>
            </w:r>
            <w:hyperlink r:id="rId215" w:tooltip="Shigellosis" w:history="1">
              <w:r w:rsidRPr="007008C6">
                <w:rPr>
                  <w:rStyle w:val="a4"/>
                  <w:i/>
                  <w:iCs/>
                  <w:color w:val="0B0080"/>
                  <w:sz w:val="20"/>
                  <w:szCs w:val="20"/>
                  <w:u w:val="none"/>
                </w:rPr>
                <w:t>Shigella dysenteriae</w:t>
              </w:r>
            </w:hyperlink>
            <w:r w:rsidRPr="007008C6">
              <w:rPr>
                <w:color w:val="000000"/>
                <w:sz w:val="20"/>
                <w:szCs w:val="20"/>
              </w:rPr>
              <w:t>, enterotoxin</w:t>
            </w:r>
            <w:r w:rsidRPr="007008C6">
              <w:rPr>
                <w:rStyle w:val="apple-converted-space"/>
                <w:color w:val="000000"/>
                <w:sz w:val="20"/>
                <w:szCs w:val="20"/>
              </w:rPr>
              <w:t> </w:t>
            </w:r>
            <w:hyperlink r:id="rId216" w:tooltip="Staphylococcus aureus" w:history="1">
              <w:r w:rsidRPr="007008C6">
                <w:rPr>
                  <w:rStyle w:val="a4"/>
                  <w:i/>
                  <w:iCs/>
                  <w:color w:val="0B0080"/>
                  <w:sz w:val="20"/>
                  <w:szCs w:val="20"/>
                  <w:u w:val="none"/>
                </w:rPr>
                <w:t>Staphylococcus aureus</w:t>
              </w:r>
            </w:hyperlink>
            <w:r w:rsidRPr="007008C6">
              <w:rPr>
                <w:color w:val="000000"/>
                <w:sz w:val="20"/>
                <w:szCs w:val="20"/>
              </w:rPr>
              <w:t>, toxin</w:t>
            </w:r>
            <w:r w:rsidRPr="007008C6">
              <w:rPr>
                <w:rStyle w:val="apple-converted-space"/>
                <w:color w:val="000000"/>
                <w:sz w:val="20"/>
                <w:szCs w:val="20"/>
              </w:rPr>
              <w:t> </w:t>
            </w:r>
            <w:hyperlink r:id="rId217" w:tooltip="Clostridium perfringens" w:history="1">
              <w:r w:rsidRPr="007008C6">
                <w:rPr>
                  <w:rStyle w:val="a4"/>
                  <w:i/>
                  <w:iCs/>
                  <w:color w:val="0B0080"/>
                  <w:sz w:val="20"/>
                  <w:szCs w:val="20"/>
                  <w:u w:val="none"/>
                </w:rPr>
                <w:t>Clostridium perfringens</w:t>
              </w:r>
            </w:hyperlink>
          </w:p>
        </w:tc>
      </w:tr>
      <w:tr w:rsidR="007008C6" w:rsidRPr="007008C6" w:rsidTr="007008C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b/>
                <w:bCs/>
                <w:color w:val="000000"/>
                <w:sz w:val="20"/>
                <w:szCs w:val="20"/>
              </w:rPr>
              <w:t>Kategorie C</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color w:val="000000"/>
                <w:sz w:val="20"/>
                <w:szCs w:val="20"/>
              </w:rPr>
              <w:t>méně běžná agens, jejich zneužití je málo pravděpodobné, ale mají vysokou morbiditu nebo mortalitu nebo se obtížně léčí</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7008C6" w:rsidRPr="007008C6" w:rsidRDefault="007008C6" w:rsidP="007008C6">
            <w:pPr>
              <w:pStyle w:val="ae"/>
              <w:spacing w:before="96" w:beforeAutospacing="0" w:after="120" w:afterAutospacing="0"/>
              <w:rPr>
                <w:color w:val="000000"/>
                <w:sz w:val="20"/>
                <w:szCs w:val="20"/>
              </w:rPr>
            </w:pPr>
            <w:r w:rsidRPr="007008C6">
              <w:rPr>
                <w:i/>
                <w:iCs/>
                <w:color w:val="000000"/>
                <w:sz w:val="20"/>
                <w:szCs w:val="20"/>
              </w:rPr>
              <w:t>virus Nipah</w:t>
            </w:r>
            <w:r w:rsidRPr="007008C6">
              <w:rPr>
                <w:color w:val="000000"/>
                <w:sz w:val="20"/>
                <w:szCs w:val="20"/>
              </w:rPr>
              <w:t>, hantaviry, viry klíšťových</w:t>
            </w:r>
            <w:r w:rsidRPr="007008C6">
              <w:rPr>
                <w:rStyle w:val="apple-converted-space"/>
                <w:color w:val="000000"/>
                <w:sz w:val="20"/>
                <w:szCs w:val="20"/>
              </w:rPr>
              <w:t> </w:t>
            </w:r>
            <w:hyperlink r:id="rId218" w:tooltip="Hemoragické horečky" w:history="1">
              <w:r w:rsidRPr="007008C6">
                <w:rPr>
                  <w:rStyle w:val="a4"/>
                  <w:color w:val="0B0080"/>
                  <w:sz w:val="20"/>
                  <w:szCs w:val="20"/>
                  <w:u w:val="none"/>
                </w:rPr>
                <w:t>hemoragických horeček</w:t>
              </w:r>
            </w:hyperlink>
            <w:r w:rsidRPr="007008C6">
              <w:rPr>
                <w:color w:val="000000"/>
                <w:sz w:val="20"/>
                <w:szCs w:val="20"/>
              </w:rPr>
              <w:t>, multirezistentní</w:t>
            </w:r>
            <w:r w:rsidRPr="007008C6">
              <w:rPr>
                <w:rStyle w:val="apple-converted-space"/>
                <w:color w:val="000000"/>
                <w:sz w:val="20"/>
                <w:szCs w:val="20"/>
              </w:rPr>
              <w:t> </w:t>
            </w:r>
            <w:hyperlink r:id="rId219" w:tooltip="Mycobacterium tuberculosis" w:history="1">
              <w:r w:rsidRPr="007008C6">
                <w:rPr>
                  <w:rStyle w:val="a4"/>
                  <w:i/>
                  <w:iCs/>
                  <w:color w:val="0B0080"/>
                  <w:sz w:val="20"/>
                  <w:szCs w:val="20"/>
                  <w:u w:val="none"/>
                </w:rPr>
                <w:t>Mycobacterium tuberculosis</w:t>
              </w:r>
            </w:hyperlink>
          </w:p>
        </w:tc>
      </w:tr>
    </w:tbl>
    <w:p w:rsidR="007008C6" w:rsidRPr="007008C6" w:rsidRDefault="007008C6" w:rsidP="007008C6">
      <w:pPr>
        <w:pStyle w:val="2"/>
        <w:pBdr>
          <w:bottom w:val="single" w:sz="4" w:space="2" w:color="AAAAAA"/>
        </w:pBdr>
        <w:shd w:val="clear" w:color="auto" w:fill="FFFFFF"/>
        <w:spacing w:before="0" w:after="144"/>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t>Příklady patogenů</w:t>
      </w:r>
      <w:r w:rsidRPr="007008C6">
        <w:rPr>
          <w:rFonts w:ascii="Times New Roman" w:hAnsi="Times New Roman" w:cs="Times New Roman"/>
          <w:color w:val="000000"/>
          <w:sz w:val="20"/>
          <w:szCs w:val="20"/>
        </w:rPr>
        <w:t xml:space="preserve"> </w:t>
      </w:r>
    </w:p>
    <w:p w:rsidR="007008C6" w:rsidRPr="007008C6" w:rsidRDefault="007008C6" w:rsidP="007008C6">
      <w:pPr>
        <w:pStyle w:val="3"/>
        <w:shd w:val="clear" w:color="auto" w:fill="FFFFFF"/>
        <w:spacing w:before="0" w:after="72"/>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t>Virus varioly (</w:t>
      </w:r>
      <w:r w:rsidRPr="007008C6">
        <w:rPr>
          <w:rStyle w:val="mw-headline"/>
          <w:rFonts w:ascii="Times New Roman" w:hAnsi="Times New Roman" w:cs="Times New Roman"/>
          <w:i/>
          <w:iCs/>
          <w:color w:val="000000"/>
          <w:sz w:val="20"/>
          <w:szCs w:val="20"/>
        </w:rPr>
        <w:t>Poxvirus variola</w:t>
      </w:r>
      <w:r w:rsidRPr="007008C6">
        <w:rPr>
          <w:rStyle w:val="mw-headline"/>
          <w:rFonts w:ascii="Times New Roman" w:hAnsi="Times New Roman" w:cs="Times New Roman"/>
          <w:color w:val="000000"/>
          <w:sz w:val="20"/>
          <w:szCs w:val="20"/>
        </w:rPr>
        <w:t>)</w:t>
      </w:r>
      <w:r w:rsidRPr="007008C6">
        <w:rPr>
          <w:rFonts w:ascii="Times New Roman" w:hAnsi="Times New Roman" w:cs="Times New Roman"/>
          <w:color w:val="000000"/>
          <w:sz w:val="20"/>
          <w:szCs w:val="20"/>
        </w:rPr>
        <w:t xml:space="preserve"> </w:t>
      </w:r>
    </w:p>
    <w:p w:rsidR="007008C6" w:rsidRPr="007008C6" w:rsidRDefault="007008C6" w:rsidP="007008C6">
      <w:pPr>
        <w:shd w:val="clear" w:color="auto" w:fill="F9F9F9"/>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Variola</w:t>
      </w:r>
    </w:p>
    <w:p w:rsidR="007008C6" w:rsidRPr="007008C6" w:rsidRDefault="007008C6" w:rsidP="007008C6">
      <w:pPr>
        <w:pStyle w:val="ae"/>
        <w:shd w:val="clear" w:color="auto" w:fill="FFFFFF"/>
        <w:spacing w:before="96" w:beforeAutospacing="0" w:after="120" w:afterAutospacing="0"/>
        <w:rPr>
          <w:color w:val="000000"/>
          <w:sz w:val="20"/>
          <w:szCs w:val="20"/>
        </w:rPr>
      </w:pPr>
      <w:r w:rsidRPr="007008C6">
        <w:rPr>
          <w:color w:val="000000"/>
          <w:sz w:val="20"/>
          <w:szCs w:val="20"/>
        </w:rPr>
        <w:t>Vyvolává vysoce smrtelné, snadno interhumánně přenosné onemocnění, které patří mezi nejnebezpečnější potenciální biologická agens. Díky očkování byl virus vymýcen, ale od počátku 80. let je až třetina celosvětové populace zcela neimunní. Naštěstí pravděpodobnost zneužití viru snižuje jeho velmi omezená dostupnost. Oficiálně se virus nachází pouze ve dvou laboratořích na světě (v USA a v Rusku). Mezilidský přenos je snadný. V případě nakažení lze napadené osoby chránit postexpoziční vakcinací živou očkovací látkou, která se musí podat do tří dnů po kontaktu s infekcí. Očkování přináší místní i celkové nežádoucí účinky, které jsou výrazně vyšší u dospělých. Plošná vakcinace byla ukončena 1972 (u nás 1978).</w:t>
      </w:r>
    </w:p>
    <w:p w:rsidR="007008C6" w:rsidRPr="007008C6" w:rsidRDefault="007008C6" w:rsidP="007008C6">
      <w:pPr>
        <w:pStyle w:val="3"/>
        <w:shd w:val="clear" w:color="auto" w:fill="FFFFFF"/>
        <w:spacing w:before="0" w:after="72"/>
        <w:ind w:left="0"/>
        <w:rPr>
          <w:rFonts w:ascii="Times New Roman" w:hAnsi="Times New Roman" w:cs="Times New Roman"/>
          <w:color w:val="000000"/>
          <w:sz w:val="20"/>
          <w:szCs w:val="20"/>
        </w:rPr>
      </w:pPr>
      <w:r w:rsidRPr="007008C6">
        <w:rPr>
          <w:rStyle w:val="mw-headline"/>
          <w:rFonts w:ascii="Times New Roman" w:hAnsi="Times New Roman" w:cs="Times New Roman"/>
          <w:i/>
          <w:iCs/>
          <w:color w:val="000000"/>
          <w:sz w:val="20"/>
          <w:szCs w:val="20"/>
        </w:rPr>
        <w:t>Bacillus anthracis</w:t>
      </w:r>
      <w:r w:rsidRPr="007008C6">
        <w:rPr>
          <w:rStyle w:val="apple-converted-space"/>
          <w:rFonts w:ascii="Times New Roman" w:hAnsi="Times New Roman" w:cs="Times New Roman"/>
          <w:color w:val="000000"/>
          <w:sz w:val="20"/>
          <w:szCs w:val="20"/>
        </w:rPr>
        <w:t> </w:t>
      </w:r>
      <w:r w:rsidRPr="007008C6">
        <w:rPr>
          <w:rStyle w:val="mw-headline"/>
          <w:rFonts w:ascii="Times New Roman" w:hAnsi="Times New Roman" w:cs="Times New Roman"/>
          <w:color w:val="000000"/>
          <w:sz w:val="20"/>
          <w:szCs w:val="20"/>
        </w:rPr>
        <w:t>(antrax)</w:t>
      </w:r>
      <w:r w:rsidRPr="007008C6">
        <w:rPr>
          <w:rFonts w:ascii="Times New Roman" w:hAnsi="Times New Roman" w:cs="Times New Roman"/>
          <w:color w:val="000000"/>
          <w:sz w:val="20"/>
          <w:szCs w:val="20"/>
        </w:rPr>
        <w:t xml:space="preserve"> </w:t>
      </w:r>
    </w:p>
    <w:p w:rsidR="007008C6" w:rsidRPr="007008C6" w:rsidRDefault="007008C6" w:rsidP="007008C6">
      <w:pPr>
        <w:pStyle w:val="ae"/>
        <w:shd w:val="clear" w:color="auto" w:fill="FFFFFF"/>
        <w:spacing w:before="96" w:beforeAutospacing="0" w:after="120" w:afterAutospacing="0"/>
        <w:rPr>
          <w:color w:val="000000"/>
          <w:sz w:val="20"/>
          <w:szCs w:val="20"/>
        </w:rPr>
      </w:pPr>
      <w:r w:rsidRPr="007008C6">
        <w:rPr>
          <w:color w:val="000000"/>
          <w:sz w:val="20"/>
          <w:szCs w:val="20"/>
        </w:rPr>
        <w:t>Extrémně rezistentní spóry</w:t>
      </w:r>
      <w:r w:rsidRPr="007008C6">
        <w:rPr>
          <w:rStyle w:val="apple-converted-space"/>
          <w:color w:val="000000"/>
          <w:sz w:val="20"/>
          <w:szCs w:val="20"/>
        </w:rPr>
        <w:t> </w:t>
      </w:r>
      <w:hyperlink r:id="rId220" w:tooltip="Antrax" w:history="1">
        <w:r w:rsidRPr="007008C6">
          <w:rPr>
            <w:rStyle w:val="a4"/>
            <w:i/>
            <w:iCs/>
            <w:color w:val="0B0080"/>
            <w:sz w:val="20"/>
            <w:szCs w:val="20"/>
            <w:u w:val="none"/>
          </w:rPr>
          <w:t>Bacillus antracis</w:t>
        </w:r>
      </w:hyperlink>
      <w:r w:rsidRPr="007008C6">
        <w:rPr>
          <w:color w:val="000000"/>
          <w:sz w:val="20"/>
          <w:szCs w:val="20"/>
        </w:rPr>
        <w:t>, které se snadno skladují a představují další agens. Inkubace trvá 2 dny až 6–8 týdnů, první příznaky bývají necharakteristické. Pneumonie má až 90 % smrtnost. Mezilidský přenos je vzácný (u pneumonie nepopsán). Vakcinace je možná, má však vysoké procento komplikací; chemoprofylaxe a léčba je taktéž možná. Dobře zabírá na</w:t>
      </w:r>
      <w:r w:rsidRPr="007008C6">
        <w:rPr>
          <w:rStyle w:val="apple-converted-space"/>
          <w:color w:val="000000"/>
          <w:sz w:val="20"/>
          <w:szCs w:val="20"/>
        </w:rPr>
        <w:t> </w:t>
      </w:r>
      <w:hyperlink r:id="rId221" w:tooltip="Antibiotika" w:history="1">
        <w:r w:rsidRPr="007008C6">
          <w:rPr>
            <w:rStyle w:val="a4"/>
            <w:color w:val="0B0080"/>
            <w:sz w:val="20"/>
            <w:szCs w:val="20"/>
            <w:u w:val="none"/>
          </w:rPr>
          <w:t>antibiotika</w:t>
        </w:r>
      </w:hyperlink>
      <w:r w:rsidRPr="007008C6">
        <w:rPr>
          <w:rStyle w:val="apple-converted-space"/>
          <w:color w:val="000000"/>
          <w:sz w:val="20"/>
          <w:szCs w:val="20"/>
        </w:rPr>
        <w:t> </w:t>
      </w:r>
      <w:r w:rsidRPr="007008C6">
        <w:rPr>
          <w:color w:val="000000"/>
          <w:sz w:val="20"/>
          <w:szCs w:val="20"/>
        </w:rPr>
        <w:t>(</w:t>
      </w:r>
      <w:hyperlink r:id="rId222" w:tooltip="Chinolony" w:history="1">
        <w:r w:rsidRPr="007008C6">
          <w:rPr>
            <w:rStyle w:val="a4"/>
            <w:color w:val="0B0080"/>
            <w:sz w:val="20"/>
            <w:szCs w:val="20"/>
            <w:u w:val="none"/>
          </w:rPr>
          <w:t>ciprofloxacin, ofloxacin</w:t>
        </w:r>
      </w:hyperlink>
      <w:r w:rsidRPr="007008C6">
        <w:rPr>
          <w:color w:val="000000"/>
          <w:sz w:val="20"/>
          <w:szCs w:val="20"/>
        </w:rPr>
        <w:t>). Při inhalaci spór je antibiotikum podáváno 60 dní, a to i dětem a těhotným ženám.</w:t>
      </w:r>
    </w:p>
    <w:p w:rsidR="007008C6" w:rsidRPr="007008C6" w:rsidRDefault="007008C6" w:rsidP="007008C6">
      <w:pPr>
        <w:pStyle w:val="3"/>
        <w:shd w:val="clear" w:color="auto" w:fill="FFFFFF"/>
        <w:spacing w:before="0" w:after="72"/>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t>Botulotoxin</w:t>
      </w:r>
      <w:r w:rsidRPr="007008C6">
        <w:rPr>
          <w:rFonts w:ascii="Times New Roman" w:hAnsi="Times New Roman" w:cs="Times New Roman"/>
          <w:color w:val="000000"/>
          <w:sz w:val="20"/>
          <w:szCs w:val="20"/>
        </w:rPr>
        <w:t xml:space="preserve"> </w:t>
      </w:r>
    </w:p>
    <w:p w:rsidR="007008C6" w:rsidRPr="007008C6" w:rsidRDefault="007008C6" w:rsidP="007008C6">
      <w:pPr>
        <w:pStyle w:val="ae"/>
        <w:shd w:val="clear" w:color="auto" w:fill="FFFFFF"/>
        <w:spacing w:before="96" w:beforeAutospacing="0" w:after="120" w:afterAutospacing="0"/>
        <w:rPr>
          <w:color w:val="000000"/>
          <w:sz w:val="20"/>
          <w:szCs w:val="20"/>
        </w:rPr>
      </w:pPr>
      <w:r w:rsidRPr="007008C6">
        <w:rPr>
          <w:color w:val="000000"/>
          <w:sz w:val="20"/>
          <w:szCs w:val="20"/>
        </w:rPr>
        <w:t>Toxin produkovaný anaerobní bakterií</w:t>
      </w:r>
      <w:r w:rsidRPr="007008C6">
        <w:rPr>
          <w:rStyle w:val="apple-converted-space"/>
          <w:color w:val="000000"/>
          <w:sz w:val="20"/>
          <w:szCs w:val="20"/>
        </w:rPr>
        <w:t> </w:t>
      </w:r>
      <w:hyperlink r:id="rId223" w:tooltip="Botulismus" w:history="1">
        <w:r w:rsidRPr="007008C6">
          <w:rPr>
            <w:rStyle w:val="a4"/>
            <w:i/>
            <w:iCs/>
            <w:color w:val="0B0080"/>
            <w:sz w:val="20"/>
            <w:szCs w:val="20"/>
            <w:u w:val="none"/>
          </w:rPr>
          <w:t>Clostridium botulinum</w:t>
        </w:r>
      </w:hyperlink>
      <w:r w:rsidRPr="007008C6">
        <w:rPr>
          <w:rStyle w:val="apple-converted-space"/>
          <w:color w:val="000000"/>
          <w:sz w:val="20"/>
          <w:szCs w:val="20"/>
        </w:rPr>
        <w:t> </w:t>
      </w:r>
      <w:r w:rsidRPr="007008C6">
        <w:rPr>
          <w:color w:val="000000"/>
          <w:sz w:val="20"/>
          <w:szCs w:val="20"/>
        </w:rPr>
        <w:t>je nejjedovatější známá substance. Přenos by mohl být hlavně potravinami, nebo vodou, nebo ve formě aerosolu. Napadené osoby se léčí podáním antibotulinního séra. Pozdní podání antitoxinu je neúčinné. Vakcinace není (pouze experimentálně). Ochrana proti této nákaze spočívá hlavně v důsledné kontrole a ochraně zdrojů pitné vody.</w:t>
      </w:r>
    </w:p>
    <w:p w:rsidR="007008C6" w:rsidRPr="007008C6" w:rsidRDefault="00FC59C9" w:rsidP="007008C6">
      <w:pPr>
        <w:pStyle w:val="3"/>
        <w:shd w:val="clear" w:color="auto" w:fill="FFFFFF"/>
        <w:spacing w:before="0" w:after="72"/>
        <w:ind w:left="0"/>
        <w:rPr>
          <w:rFonts w:ascii="Times New Roman" w:hAnsi="Times New Roman" w:cs="Times New Roman"/>
          <w:color w:val="000000"/>
          <w:sz w:val="20"/>
          <w:szCs w:val="20"/>
        </w:rPr>
      </w:pPr>
      <w:hyperlink r:id="rId224" w:tooltip="Mor" w:history="1">
        <w:r w:rsidR="007008C6" w:rsidRPr="007008C6">
          <w:rPr>
            <w:rStyle w:val="a4"/>
            <w:rFonts w:ascii="Times New Roman" w:hAnsi="Times New Roman" w:cs="Times New Roman"/>
            <w:color w:val="0B0080"/>
            <w:sz w:val="20"/>
            <w:szCs w:val="20"/>
            <w:u w:val="none"/>
          </w:rPr>
          <w:t>Mor</w:t>
        </w:r>
      </w:hyperlink>
      <w:r w:rsidR="007008C6" w:rsidRPr="007008C6">
        <w:rPr>
          <w:rStyle w:val="apple-converted-space"/>
          <w:rFonts w:ascii="Times New Roman" w:hAnsi="Times New Roman" w:cs="Times New Roman"/>
          <w:color w:val="000000"/>
          <w:sz w:val="20"/>
          <w:szCs w:val="20"/>
        </w:rPr>
        <w:t> </w:t>
      </w:r>
      <w:r w:rsidR="007008C6" w:rsidRPr="007008C6">
        <w:rPr>
          <w:rStyle w:val="mw-headline"/>
          <w:rFonts w:ascii="Times New Roman" w:hAnsi="Times New Roman" w:cs="Times New Roman"/>
          <w:color w:val="000000"/>
          <w:sz w:val="20"/>
          <w:szCs w:val="20"/>
        </w:rPr>
        <w:t>(</w:t>
      </w:r>
      <w:r w:rsidR="007008C6" w:rsidRPr="007008C6">
        <w:rPr>
          <w:rStyle w:val="mw-headline"/>
          <w:rFonts w:ascii="Times New Roman" w:hAnsi="Times New Roman" w:cs="Times New Roman"/>
          <w:i/>
          <w:iCs/>
          <w:color w:val="000000"/>
          <w:sz w:val="20"/>
          <w:szCs w:val="20"/>
        </w:rPr>
        <w:t>Yersinia pestis</w:t>
      </w:r>
      <w:r w:rsidR="007008C6" w:rsidRPr="007008C6">
        <w:rPr>
          <w:rStyle w:val="mw-headline"/>
          <w:rFonts w:ascii="Times New Roman" w:hAnsi="Times New Roman" w:cs="Times New Roman"/>
          <w:color w:val="000000"/>
          <w:sz w:val="20"/>
          <w:szCs w:val="20"/>
        </w:rPr>
        <w:t>)</w:t>
      </w:r>
      <w:r w:rsidR="007008C6" w:rsidRPr="007008C6">
        <w:rPr>
          <w:rFonts w:ascii="Times New Roman" w:hAnsi="Times New Roman" w:cs="Times New Roman"/>
          <w:color w:val="000000"/>
          <w:sz w:val="20"/>
          <w:szCs w:val="20"/>
        </w:rPr>
        <w:t xml:space="preserve"> </w:t>
      </w:r>
    </w:p>
    <w:p w:rsidR="007008C6" w:rsidRPr="007008C6" w:rsidRDefault="007008C6" w:rsidP="007008C6">
      <w:pPr>
        <w:pStyle w:val="ae"/>
        <w:shd w:val="clear" w:color="auto" w:fill="FFFFFF"/>
        <w:spacing w:before="96" w:beforeAutospacing="0" w:after="120" w:afterAutospacing="0"/>
        <w:rPr>
          <w:color w:val="000000"/>
          <w:sz w:val="20"/>
          <w:szCs w:val="20"/>
        </w:rPr>
      </w:pPr>
      <w:r w:rsidRPr="007008C6">
        <w:rPr>
          <w:color w:val="000000"/>
          <w:sz w:val="20"/>
          <w:szCs w:val="20"/>
        </w:rPr>
        <w:t>Plicní forma zpočátku necharakteristická, inkubace u plicní formy trvá 1–2 dny. Mezilidský přenos je možný. Vakcína není k dispozici, ale je možná léčba i chemoprofylaxe.</w:t>
      </w:r>
    </w:p>
    <w:p w:rsidR="007008C6" w:rsidRPr="007008C6" w:rsidRDefault="007008C6" w:rsidP="007008C6">
      <w:pPr>
        <w:pStyle w:val="3"/>
        <w:shd w:val="clear" w:color="auto" w:fill="FFFFFF"/>
        <w:spacing w:before="0" w:after="72"/>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t>Ebola</w:t>
      </w:r>
      <w:r w:rsidRPr="007008C6">
        <w:rPr>
          <w:rFonts w:ascii="Times New Roman" w:hAnsi="Times New Roman" w:cs="Times New Roman"/>
          <w:color w:val="000000"/>
          <w:sz w:val="20"/>
          <w:szCs w:val="20"/>
        </w:rPr>
        <w:t xml:space="preserve"> </w:t>
      </w:r>
    </w:p>
    <w:p w:rsidR="007008C6" w:rsidRPr="004B223B" w:rsidRDefault="007008C6" w:rsidP="004B223B">
      <w:pPr>
        <w:pStyle w:val="3"/>
        <w:shd w:val="clear" w:color="auto" w:fill="FFFFFF"/>
        <w:spacing w:before="0" w:after="72"/>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t>Marburská horečka</w:t>
      </w:r>
      <w:r w:rsidRPr="007008C6">
        <w:rPr>
          <w:rFonts w:ascii="Times New Roman" w:hAnsi="Times New Roman" w:cs="Times New Roman"/>
          <w:color w:val="000000"/>
          <w:sz w:val="20"/>
          <w:szCs w:val="20"/>
        </w:rPr>
        <w:t xml:space="preserve"> </w:t>
      </w:r>
      <w:r w:rsidR="004B223B">
        <w:rPr>
          <w:rFonts w:ascii="Times New Roman" w:hAnsi="Times New Roman" w:cs="Times New Roman"/>
          <w:color w:val="000000"/>
          <w:sz w:val="20"/>
          <w:szCs w:val="20"/>
        </w:rPr>
        <w:t xml:space="preserve"> - </w:t>
      </w:r>
      <w:r w:rsidRPr="007008C6">
        <w:rPr>
          <w:rFonts w:ascii="Times New Roman" w:hAnsi="Times New Roman" w:cs="Times New Roman"/>
          <w:i/>
          <w:iCs/>
          <w:color w:val="000000"/>
          <w:sz w:val="20"/>
          <w:szCs w:val="20"/>
        </w:rPr>
        <w:t>Podrobnější informace naleznete na stránce</w:t>
      </w:r>
      <w:r w:rsidRPr="007008C6">
        <w:rPr>
          <w:rStyle w:val="apple-converted-space"/>
          <w:rFonts w:ascii="Times New Roman" w:hAnsi="Times New Roman" w:cs="Times New Roman"/>
          <w:i/>
          <w:iCs/>
          <w:color w:val="000000"/>
          <w:sz w:val="20"/>
          <w:szCs w:val="20"/>
        </w:rPr>
        <w:t> </w:t>
      </w:r>
      <w:hyperlink r:id="rId225" w:tooltip="Hemoragické horečky" w:history="1">
        <w:r w:rsidRPr="007008C6">
          <w:rPr>
            <w:rStyle w:val="a4"/>
            <w:rFonts w:ascii="Times New Roman" w:hAnsi="Times New Roman" w:cs="Times New Roman"/>
            <w:i/>
            <w:iCs/>
            <w:color w:val="0B0080"/>
            <w:sz w:val="20"/>
            <w:szCs w:val="20"/>
            <w:u w:val="none"/>
          </w:rPr>
          <w:t>Hemoragické horečky</w:t>
        </w:r>
      </w:hyperlink>
      <w:r w:rsidRPr="007008C6">
        <w:rPr>
          <w:rFonts w:ascii="Times New Roman" w:hAnsi="Times New Roman" w:cs="Times New Roman"/>
          <w:i/>
          <w:iCs/>
          <w:color w:val="000000"/>
          <w:sz w:val="20"/>
          <w:szCs w:val="20"/>
        </w:rPr>
        <w:t>.</w:t>
      </w:r>
    </w:p>
    <w:p w:rsidR="007008C6" w:rsidRPr="007008C6" w:rsidRDefault="00FC59C9" w:rsidP="007008C6">
      <w:pPr>
        <w:pStyle w:val="3"/>
        <w:shd w:val="clear" w:color="auto" w:fill="FFFFFF"/>
        <w:spacing w:before="0" w:after="72"/>
        <w:ind w:left="0"/>
        <w:rPr>
          <w:rFonts w:ascii="Times New Roman" w:hAnsi="Times New Roman" w:cs="Times New Roman"/>
          <w:color w:val="000000"/>
          <w:sz w:val="20"/>
          <w:szCs w:val="20"/>
        </w:rPr>
      </w:pPr>
      <w:hyperlink r:id="rId226" w:tooltip="Tularémie" w:history="1">
        <w:r w:rsidR="007008C6" w:rsidRPr="007008C6">
          <w:rPr>
            <w:rStyle w:val="a4"/>
            <w:rFonts w:ascii="Times New Roman" w:hAnsi="Times New Roman" w:cs="Times New Roman"/>
            <w:color w:val="0B0080"/>
            <w:sz w:val="20"/>
            <w:szCs w:val="20"/>
            <w:u w:val="none"/>
          </w:rPr>
          <w:t>Tularémie</w:t>
        </w:r>
      </w:hyperlink>
      <w:r w:rsidR="007008C6" w:rsidRPr="007008C6">
        <w:rPr>
          <w:rStyle w:val="apple-converted-space"/>
          <w:rFonts w:ascii="Times New Roman" w:hAnsi="Times New Roman" w:cs="Times New Roman"/>
          <w:color w:val="000000"/>
          <w:sz w:val="20"/>
          <w:szCs w:val="20"/>
        </w:rPr>
        <w:t> </w:t>
      </w:r>
      <w:r w:rsidR="007008C6" w:rsidRPr="007008C6">
        <w:rPr>
          <w:rStyle w:val="mw-headline"/>
          <w:rFonts w:ascii="Times New Roman" w:hAnsi="Times New Roman" w:cs="Times New Roman"/>
          <w:color w:val="000000"/>
          <w:sz w:val="20"/>
          <w:szCs w:val="20"/>
        </w:rPr>
        <w:t>(</w:t>
      </w:r>
      <w:r w:rsidR="007008C6" w:rsidRPr="007008C6">
        <w:rPr>
          <w:rStyle w:val="mw-headline"/>
          <w:rFonts w:ascii="Times New Roman" w:hAnsi="Times New Roman" w:cs="Times New Roman"/>
          <w:i/>
          <w:iCs/>
          <w:color w:val="000000"/>
          <w:sz w:val="20"/>
          <w:szCs w:val="20"/>
        </w:rPr>
        <w:t>Francisella tularensis</w:t>
      </w:r>
      <w:r w:rsidR="007008C6" w:rsidRPr="007008C6">
        <w:rPr>
          <w:rStyle w:val="mw-headline"/>
          <w:rFonts w:ascii="Times New Roman" w:hAnsi="Times New Roman" w:cs="Times New Roman"/>
          <w:color w:val="000000"/>
          <w:sz w:val="20"/>
          <w:szCs w:val="20"/>
        </w:rPr>
        <w:t>)</w:t>
      </w:r>
      <w:r w:rsidR="004B223B" w:rsidRPr="007008C6">
        <w:rPr>
          <w:rFonts w:ascii="Times New Roman" w:hAnsi="Times New Roman" w:cs="Times New Roman"/>
          <w:color w:val="000000"/>
          <w:sz w:val="20"/>
          <w:szCs w:val="20"/>
        </w:rPr>
        <w:t xml:space="preserve"> </w:t>
      </w:r>
    </w:p>
    <w:p w:rsidR="007008C6" w:rsidRPr="007008C6" w:rsidRDefault="007008C6" w:rsidP="00037DAD">
      <w:pPr>
        <w:numPr>
          <w:ilvl w:val="0"/>
          <w:numId w:val="241"/>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Jedno z nejinfekčnějších agens (ID 10 bakterií)</w:t>
      </w:r>
    </w:p>
    <w:p w:rsidR="007008C6" w:rsidRPr="007008C6" w:rsidRDefault="007008C6" w:rsidP="00037DAD">
      <w:pPr>
        <w:numPr>
          <w:ilvl w:val="0"/>
          <w:numId w:val="241"/>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Inhalační infekce má 30–60 % smrtnost</w:t>
      </w:r>
    </w:p>
    <w:p w:rsidR="007008C6" w:rsidRPr="007008C6" w:rsidRDefault="007008C6" w:rsidP="00037DAD">
      <w:pPr>
        <w:numPr>
          <w:ilvl w:val="0"/>
          <w:numId w:val="241"/>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Vakcinace je možná</w:t>
      </w:r>
    </w:p>
    <w:p w:rsidR="007008C6" w:rsidRPr="007008C6" w:rsidRDefault="007008C6" w:rsidP="00037DAD">
      <w:pPr>
        <w:numPr>
          <w:ilvl w:val="0"/>
          <w:numId w:val="241"/>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Léčba a chemoprofylaxe je možná</w:t>
      </w:r>
    </w:p>
    <w:p w:rsidR="007008C6" w:rsidRPr="007008C6" w:rsidRDefault="007008C6" w:rsidP="00037DAD">
      <w:pPr>
        <w:numPr>
          <w:ilvl w:val="0"/>
          <w:numId w:val="241"/>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Evropské kmeny mají nižší virulenci a mírný průběh – diagnostický problém</w:t>
      </w:r>
    </w:p>
    <w:p w:rsidR="007008C6" w:rsidRPr="007008C6" w:rsidRDefault="007008C6" w:rsidP="007008C6">
      <w:pPr>
        <w:pStyle w:val="3"/>
        <w:shd w:val="clear" w:color="auto" w:fill="FFFFFF"/>
        <w:spacing w:before="0" w:after="72"/>
        <w:ind w:left="0"/>
        <w:rPr>
          <w:rFonts w:ascii="Times New Roman" w:hAnsi="Times New Roman" w:cs="Times New Roman"/>
          <w:color w:val="000000"/>
          <w:sz w:val="20"/>
          <w:szCs w:val="20"/>
        </w:rPr>
      </w:pPr>
      <w:r w:rsidRPr="007008C6">
        <w:rPr>
          <w:rStyle w:val="mw-headline"/>
          <w:rFonts w:ascii="Times New Roman" w:hAnsi="Times New Roman" w:cs="Times New Roman"/>
          <w:color w:val="000000"/>
          <w:sz w:val="20"/>
          <w:szCs w:val="20"/>
        </w:rPr>
        <w:lastRenderedPageBreak/>
        <w:t>Další kandidáti</w:t>
      </w:r>
      <w:r w:rsidR="004B223B" w:rsidRPr="007008C6">
        <w:rPr>
          <w:rFonts w:ascii="Times New Roman" w:hAnsi="Times New Roman" w:cs="Times New Roman"/>
          <w:color w:val="000000"/>
          <w:sz w:val="20"/>
          <w:szCs w:val="20"/>
        </w:rPr>
        <w:t xml:space="preserve"> </w:t>
      </w:r>
    </w:p>
    <w:p w:rsidR="007008C6" w:rsidRPr="007008C6" w:rsidRDefault="007008C6" w:rsidP="00037DAD">
      <w:pPr>
        <w:numPr>
          <w:ilvl w:val="0"/>
          <w:numId w:val="242"/>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Venezuelská koňská horečka</w:t>
      </w:r>
    </w:p>
    <w:p w:rsidR="007008C6" w:rsidRPr="007008C6" w:rsidRDefault="00FC59C9" w:rsidP="00037DAD">
      <w:pPr>
        <w:numPr>
          <w:ilvl w:val="0"/>
          <w:numId w:val="242"/>
        </w:numPr>
        <w:shd w:val="clear" w:color="auto" w:fill="FFFFFF"/>
        <w:spacing w:before="100" w:beforeAutospacing="1" w:after="24"/>
        <w:ind w:left="0"/>
        <w:rPr>
          <w:rFonts w:ascii="Times New Roman" w:hAnsi="Times New Roman" w:cs="Times New Roman"/>
          <w:color w:val="000000"/>
          <w:sz w:val="20"/>
          <w:szCs w:val="20"/>
        </w:rPr>
      </w:pPr>
      <w:hyperlink r:id="rId227" w:tooltip="Žlutá zimnice" w:history="1">
        <w:r w:rsidR="007008C6" w:rsidRPr="007008C6">
          <w:rPr>
            <w:rStyle w:val="a4"/>
            <w:rFonts w:ascii="Times New Roman" w:hAnsi="Times New Roman" w:cs="Times New Roman"/>
            <w:color w:val="0B0080"/>
            <w:sz w:val="20"/>
            <w:szCs w:val="20"/>
            <w:u w:val="none"/>
          </w:rPr>
          <w:t>Žlutá zimnice</w:t>
        </w:r>
      </w:hyperlink>
    </w:p>
    <w:p w:rsidR="007008C6" w:rsidRPr="007008C6" w:rsidRDefault="007008C6" w:rsidP="00037DAD">
      <w:pPr>
        <w:numPr>
          <w:ilvl w:val="0"/>
          <w:numId w:val="242"/>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Horečka Rift Valley</w:t>
      </w:r>
    </w:p>
    <w:p w:rsidR="007008C6" w:rsidRPr="007008C6" w:rsidRDefault="007008C6" w:rsidP="00037DAD">
      <w:pPr>
        <w:numPr>
          <w:ilvl w:val="0"/>
          <w:numId w:val="242"/>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Q horečka</w:t>
      </w:r>
    </w:p>
    <w:p w:rsidR="007008C6" w:rsidRPr="004B223B" w:rsidRDefault="007008C6" w:rsidP="00037DAD">
      <w:pPr>
        <w:numPr>
          <w:ilvl w:val="0"/>
          <w:numId w:val="242"/>
        </w:numPr>
        <w:shd w:val="clear" w:color="auto" w:fill="FFFFFF"/>
        <w:spacing w:before="100" w:beforeAutospacing="1" w:after="24"/>
        <w:ind w:left="0"/>
        <w:rPr>
          <w:rFonts w:ascii="Times New Roman" w:hAnsi="Times New Roman" w:cs="Times New Roman"/>
          <w:color w:val="000000"/>
          <w:sz w:val="20"/>
          <w:szCs w:val="20"/>
        </w:rPr>
      </w:pPr>
      <w:r w:rsidRPr="007008C6">
        <w:rPr>
          <w:rFonts w:ascii="Times New Roman" w:hAnsi="Times New Roman" w:cs="Times New Roman"/>
          <w:color w:val="000000"/>
          <w:sz w:val="20"/>
          <w:szCs w:val="20"/>
        </w:rPr>
        <w:t>a pravděpodobně další</w:t>
      </w:r>
    </w:p>
    <w:p w:rsidR="00167E3C" w:rsidRPr="00CF7787" w:rsidRDefault="00167E3C" w:rsidP="00167E3C">
      <w:pPr>
        <w:ind w:left="0" w:firstLine="0"/>
        <w:rPr>
          <w:rFonts w:ascii="Times New Roman" w:hAnsi="Times New Roman" w:cs="Times New Roman"/>
          <w:sz w:val="20"/>
          <w:szCs w:val="20"/>
        </w:rPr>
      </w:pP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55. Zdraví dětí a mladistvých</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jedná se o období nejintenzivnějšího tělesného i duševního rozvoje → je nutné posuzovat tělesný a funkční vývoj dítěte a rozvoj psychomotorického tempa</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Novorozenecké období:</w:t>
      </w:r>
      <w:r w:rsidRPr="00CF7787">
        <w:rPr>
          <w:rFonts w:ascii="Times New Roman" w:hAnsi="Times New Roman" w:cs="Times New Roman"/>
          <w:sz w:val="20"/>
          <w:szCs w:val="20"/>
        </w:rPr>
        <w:t xml:space="preserve">    (prvních 28 dní života)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období adaptace, dítě je plně závislé na matce, nejvíce zranitelné (nejvyšší úmrtnost ve srovnání s ostatními obdobími)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hmotnost donošených dětí 2,5 - 4,5 kg, délka 45 - 55 cm</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důležité je i posouzení obvodu hlavičky a hrudníku (souvisí s vývojem mozku a plic)</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prvních až 5 dnů novorozenec zpravidla ztrácí na váze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dítě navazuje oční kontakt, je schopno si spojit obličej matky s jejím hlasem, od 3T je schopno se usmívat</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Kojenec:</w:t>
      </w:r>
      <w:r w:rsidRPr="00CF7787">
        <w:rPr>
          <w:rFonts w:ascii="Times New Roman" w:hAnsi="Times New Roman" w:cs="Times New Roman"/>
          <w:sz w:val="20"/>
          <w:szCs w:val="20"/>
        </w:rPr>
        <w:t xml:space="preserve">   (28dní - 1R)</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dítě ztrojnásobí svou porodní hmotnost, přední fontanela se uzavírá mezi 8.-18.M (zadní dříve), první zuby kolem 7M, koncem 1R zpravidla kolem 7 zubů</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na konci 1R dítě schopné chůze s pomocí, rozumí většímu počtu slov, umí 1-2 slova</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Batole:</w:t>
      </w:r>
      <w:r w:rsidRPr="00CF7787">
        <w:rPr>
          <w:rFonts w:ascii="Times New Roman" w:hAnsi="Times New Roman" w:cs="Times New Roman"/>
          <w:sz w:val="20"/>
          <w:szCs w:val="20"/>
        </w:rPr>
        <w:t xml:space="preserve">   (1-3R)</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dochází ke zpomalení růstu hmotnosti a výšky, počet prořezaných zubů - 20</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dítě běhá, skáče, rozvíjí se učení nápodobou, učí se chtít a nechtít, zapojuje se do hry s vrstevníky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Předškolní věk:</w:t>
      </w:r>
      <w:r w:rsidRPr="00CF7787">
        <w:rPr>
          <w:rFonts w:ascii="Times New Roman" w:hAnsi="Times New Roman" w:cs="Times New Roman"/>
          <w:sz w:val="20"/>
          <w:szCs w:val="20"/>
        </w:rPr>
        <w:t xml:space="preserve">   (4-5 let)</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většina dětí je ve srovnání s předchozími obdobími štíhlejší, roste obličejová část a rozšiřuje se čelist</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je schopné vyjádřit kresbou své představy, samostatně jí, umí se obléknout</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Mladší  školní věk:</w:t>
      </w:r>
      <w:r w:rsidRPr="00CF7787">
        <w:rPr>
          <w:rFonts w:ascii="Times New Roman" w:hAnsi="Times New Roman" w:cs="Times New Roman"/>
          <w:sz w:val="20"/>
          <w:szCs w:val="20"/>
        </w:rPr>
        <w:t xml:space="preserve">   (6-11 let)</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ke konci období dorůstá mozek hmotnosti dospělého jedince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první trvalé tuby mezi 6-7 rokem</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zdokonaluje se jemná motorika, smyslové vnímání, rozvíjí se slovní zásoba, rozšiřuje se nezávislost na rodině</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Puberta:</w:t>
      </w:r>
      <w:r w:rsidRPr="00CF7787">
        <w:rPr>
          <w:rFonts w:ascii="Times New Roman" w:hAnsi="Times New Roman" w:cs="Times New Roman"/>
          <w:sz w:val="20"/>
          <w:szCs w:val="20"/>
        </w:rPr>
        <w:t xml:space="preserve">   (11-15 let, u chlapců 17)</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začíná prvními známkami pohlavního dospívání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i/>
          <w:sz w:val="20"/>
          <w:szCs w:val="20"/>
        </w:rPr>
        <w:t>- u chlapců</w:t>
      </w:r>
      <w:r w:rsidRPr="00CF7787">
        <w:rPr>
          <w:rFonts w:ascii="Times New Roman" w:hAnsi="Times New Roman" w:cs="Times New Roman"/>
          <w:sz w:val="20"/>
          <w:szCs w:val="20"/>
        </w:rPr>
        <w:t xml:space="preserve"> - nejprve se začínají zvětšovat testes, o něco později první pubické ochlupení, dále narůstá skrotum, tmavne, zvětšuje se penis a objeví se mírná gynekomastie, nakonec vlivem růstu hrtanu mutuje hlas a zvýší se činnost mazových a potních žláz (akné), během celé puberty narůstá svalovina a formuje se mužská postava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i/>
          <w:sz w:val="20"/>
          <w:szCs w:val="20"/>
        </w:rPr>
        <w:t>- u dívek</w:t>
      </w:r>
      <w:r w:rsidRPr="00CF7787">
        <w:rPr>
          <w:rFonts w:ascii="Times New Roman" w:hAnsi="Times New Roman" w:cs="Times New Roman"/>
          <w:sz w:val="20"/>
          <w:szCs w:val="20"/>
        </w:rPr>
        <w:t xml:space="preserve"> - rozvíjí se pubické ochlupení, zvětšuje se velikost prsů, rozšiřuje se pánev, menarche je u většiny dívek kolem 13R (první dva roky je až 90% cyklů anovulačních)</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Adolescence:</w:t>
      </w:r>
      <w:r w:rsidRPr="00CF7787">
        <w:rPr>
          <w:rFonts w:ascii="Times New Roman" w:hAnsi="Times New Roman" w:cs="Times New Roman"/>
          <w:sz w:val="20"/>
          <w:szCs w:val="20"/>
        </w:rPr>
        <w:t xml:space="preserve">   (17-20 let)</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je ukončen růst jedince a vývoj sekundárních pohlavních znaků, je dosaženo plné reprodukční zralosti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dokončuje se vývoj osobní identity, jedinec se zcela osamostatňuje</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Kalendářní a biologický věk:</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stáří jedince určujeme buď pomocí kalendářního věku (doba která uplynula od narození) nebo biologického věku (určujeme pomocí růstu dítěte,kostního či zubního věku; biologický věk souvisí se stavem organismu, dědičnými vlivy a vlivy prostředí)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kostní věk</w:t>
      </w:r>
      <w:r w:rsidRPr="00CF7787">
        <w:rPr>
          <w:rFonts w:ascii="Times New Roman" w:hAnsi="Times New Roman" w:cs="Times New Roman"/>
          <w:sz w:val="20"/>
          <w:szCs w:val="20"/>
        </w:rPr>
        <w:t xml:space="preserve"> - na rtg snímku ruky se hodnotí tvar a velikost osifikačních center 20 kostí ruky (distální epifýzy radia a ulny, 7 karpálních kostí, první, třetí a pátý matakarp, a všechny falangy prvního, třetího a pátého prstu)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lastRenderedPageBreak/>
        <w:t>- zubní věk</w:t>
      </w:r>
      <w:r w:rsidRPr="00CF7787">
        <w:rPr>
          <w:rFonts w:ascii="Times New Roman" w:hAnsi="Times New Roman" w:cs="Times New Roman"/>
          <w:sz w:val="20"/>
          <w:szCs w:val="20"/>
        </w:rPr>
        <w:t xml:space="preserve"> - podle počtu prořezaných stálých tubů</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Růst dítěte a jeho hodnocení: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růst je mimořádně citlivým indikátorem zdraví dítěte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sleduje se výška (délka), hmotnost, hmotnostně výškovým poměrem se zjišťuje proporce, u starších dětí se proporce hodnotí i pomocí BMI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všechny hodnoty se hodnotí pomocí </w:t>
      </w:r>
      <w:r w:rsidRPr="00CF7787">
        <w:rPr>
          <w:rFonts w:ascii="Times New Roman" w:hAnsi="Times New Roman" w:cs="Times New Roman"/>
          <w:b/>
          <w:i/>
          <w:sz w:val="20"/>
          <w:szCs w:val="20"/>
        </w:rPr>
        <w:t>růstových (percentilových) grafů:</w:t>
      </w:r>
    </w:p>
    <w:p w:rsidR="000D05D1" w:rsidRPr="00CF7787" w:rsidRDefault="000D05D1" w:rsidP="00037DAD">
      <w:pPr>
        <w:pStyle w:val="a3"/>
        <w:numPr>
          <w:ilvl w:val="0"/>
          <w:numId w:val="138"/>
        </w:numPr>
        <w:rPr>
          <w:rFonts w:ascii="Times New Roman" w:hAnsi="Times New Roman" w:cs="Times New Roman"/>
          <w:sz w:val="20"/>
          <w:szCs w:val="20"/>
        </w:rPr>
      </w:pPr>
      <w:r w:rsidRPr="00CF7787">
        <w:rPr>
          <w:rFonts w:ascii="Times New Roman" w:hAnsi="Times New Roman" w:cs="Times New Roman"/>
          <w:sz w:val="20"/>
          <w:szCs w:val="20"/>
        </w:rPr>
        <w:t>grafy jsou součástí zdravotního a očkovacího průkazu dítěte, který dostává v porodnici</w:t>
      </w:r>
    </w:p>
    <w:p w:rsidR="000D05D1" w:rsidRPr="00CF7787" w:rsidRDefault="000D05D1" w:rsidP="00037DAD">
      <w:pPr>
        <w:pStyle w:val="a3"/>
        <w:numPr>
          <w:ilvl w:val="0"/>
          <w:numId w:val="138"/>
        </w:numPr>
        <w:rPr>
          <w:rFonts w:ascii="Times New Roman" w:hAnsi="Times New Roman" w:cs="Times New Roman"/>
          <w:sz w:val="20"/>
          <w:szCs w:val="20"/>
        </w:rPr>
      </w:pPr>
      <w:r w:rsidRPr="00CF7787">
        <w:rPr>
          <w:rFonts w:ascii="Times New Roman" w:hAnsi="Times New Roman" w:cs="Times New Roman"/>
          <w:sz w:val="20"/>
          <w:szCs w:val="20"/>
        </w:rPr>
        <w:t>umožňují nám porovnat naměřené hodnoty s hodnotami běžnými v celé dětské populaci</w:t>
      </w:r>
    </w:p>
    <w:p w:rsidR="000D05D1" w:rsidRPr="00CF7787" w:rsidRDefault="000D05D1" w:rsidP="00037DAD">
      <w:pPr>
        <w:pStyle w:val="a3"/>
        <w:numPr>
          <w:ilvl w:val="0"/>
          <w:numId w:val="138"/>
        </w:numPr>
        <w:rPr>
          <w:rFonts w:ascii="Times New Roman" w:hAnsi="Times New Roman" w:cs="Times New Roman"/>
          <w:sz w:val="20"/>
          <w:szCs w:val="20"/>
        </w:rPr>
      </w:pPr>
      <w:r w:rsidRPr="00CF7787">
        <w:rPr>
          <w:rFonts w:ascii="Times New Roman" w:hAnsi="Times New Roman" w:cs="Times New Roman"/>
          <w:sz w:val="20"/>
          <w:szCs w:val="20"/>
        </w:rPr>
        <w:t>v grafech jsou znázorněny hodnoty hlavních percentilů (dítě s 50. percentilem výšky je vyšší něž polovina vrstevníků)</w:t>
      </w:r>
    </w:p>
    <w:p w:rsidR="000D05D1" w:rsidRPr="00CF7787" w:rsidRDefault="000D05D1" w:rsidP="00037DAD">
      <w:pPr>
        <w:pStyle w:val="a3"/>
        <w:numPr>
          <w:ilvl w:val="0"/>
          <w:numId w:val="138"/>
        </w:numPr>
        <w:rPr>
          <w:rFonts w:ascii="Times New Roman" w:hAnsi="Times New Roman" w:cs="Times New Roman"/>
          <w:sz w:val="20"/>
          <w:szCs w:val="20"/>
        </w:rPr>
      </w:pPr>
      <w:r w:rsidRPr="00CF7787">
        <w:rPr>
          <w:rFonts w:ascii="Times New Roman" w:hAnsi="Times New Roman" w:cs="Times New Roman"/>
          <w:sz w:val="20"/>
          <w:szCs w:val="20"/>
        </w:rPr>
        <w:t>do grafů se zaznamenávají jednotlivé naměřené hodnoty a spojením těchto bodů dostáváme růstovou křivku → jeli růst optimální měla by se křivka nacházet mezi 25. a 75. percentilem, pokud křivka probíhá souběžně ale mimo toto pásmo je potřeba přihlídnout k výšce a váze rodičů</w:t>
      </w:r>
    </w:p>
    <w:p w:rsidR="000D05D1" w:rsidRPr="00CF7787" w:rsidRDefault="000D05D1" w:rsidP="00037DAD">
      <w:pPr>
        <w:pStyle w:val="a3"/>
        <w:numPr>
          <w:ilvl w:val="0"/>
          <w:numId w:val="138"/>
        </w:numPr>
        <w:rPr>
          <w:rFonts w:ascii="Times New Roman" w:hAnsi="Times New Roman" w:cs="Times New Roman"/>
          <w:sz w:val="20"/>
          <w:szCs w:val="20"/>
        </w:rPr>
      </w:pPr>
      <w:r w:rsidRPr="00CF7787">
        <w:rPr>
          <w:rFonts w:ascii="Times New Roman" w:hAnsi="Times New Roman" w:cs="Times New Roman"/>
          <w:sz w:val="20"/>
          <w:szCs w:val="20"/>
        </w:rPr>
        <w:t>na osy v grafech můžeme nanášet různé měřené údaje:</w:t>
      </w:r>
    </w:p>
    <w:p w:rsidR="000D05D1" w:rsidRPr="00CF7787" w:rsidRDefault="000D05D1" w:rsidP="00037DAD">
      <w:pPr>
        <w:pStyle w:val="a3"/>
        <w:numPr>
          <w:ilvl w:val="1"/>
          <w:numId w:val="138"/>
        </w:numPr>
        <w:rPr>
          <w:rFonts w:ascii="Times New Roman" w:hAnsi="Times New Roman" w:cs="Times New Roman"/>
          <w:sz w:val="20"/>
          <w:szCs w:val="20"/>
        </w:rPr>
      </w:pPr>
      <w:r w:rsidRPr="00CF7787">
        <w:rPr>
          <w:rFonts w:ascii="Times New Roman" w:hAnsi="Times New Roman" w:cs="Times New Roman"/>
          <w:i/>
          <w:sz w:val="20"/>
          <w:szCs w:val="20"/>
        </w:rPr>
        <w:t>výška vzhledem k věku</w:t>
      </w:r>
      <w:r w:rsidRPr="00CF7787">
        <w:rPr>
          <w:rFonts w:ascii="Times New Roman" w:hAnsi="Times New Roman" w:cs="Times New Roman"/>
          <w:sz w:val="20"/>
          <w:szCs w:val="20"/>
        </w:rPr>
        <w:t xml:space="preserve"> - do dvou let jsou tyto křivky různé → pro nedonošence je typické fyziologické dohánění růstu, naopak u dětí nadprůměrně velkých matek nebo diabetiček se růst fyziologicky zpomaluje, po druhém roce života se již křivky příliš nemění a změna může být následkem patologické situace</w:t>
      </w:r>
    </w:p>
    <w:p w:rsidR="000D05D1" w:rsidRPr="00CF7787" w:rsidRDefault="000D05D1" w:rsidP="00037DAD">
      <w:pPr>
        <w:pStyle w:val="a3"/>
        <w:numPr>
          <w:ilvl w:val="1"/>
          <w:numId w:val="138"/>
        </w:numPr>
        <w:rPr>
          <w:rFonts w:ascii="Times New Roman" w:hAnsi="Times New Roman" w:cs="Times New Roman"/>
          <w:sz w:val="20"/>
          <w:szCs w:val="20"/>
        </w:rPr>
      </w:pPr>
      <w:r w:rsidRPr="00CF7787">
        <w:rPr>
          <w:rFonts w:ascii="Times New Roman" w:hAnsi="Times New Roman" w:cs="Times New Roman"/>
          <w:i/>
          <w:sz w:val="20"/>
          <w:szCs w:val="20"/>
        </w:rPr>
        <w:t xml:space="preserve">hmotnost vzhledem k věku </w:t>
      </w:r>
      <w:r w:rsidRPr="00CF7787">
        <w:rPr>
          <w:rFonts w:ascii="Times New Roman" w:hAnsi="Times New Roman" w:cs="Times New Roman"/>
          <w:sz w:val="20"/>
          <w:szCs w:val="20"/>
        </w:rPr>
        <w:t>- nepoužívá se, upřednostňuje se hmotnost vzhledem k výšce</w:t>
      </w:r>
    </w:p>
    <w:p w:rsidR="000D05D1" w:rsidRPr="00CF7787" w:rsidRDefault="000D05D1" w:rsidP="00037DAD">
      <w:pPr>
        <w:pStyle w:val="a3"/>
        <w:numPr>
          <w:ilvl w:val="1"/>
          <w:numId w:val="138"/>
        </w:numPr>
        <w:rPr>
          <w:rFonts w:ascii="Times New Roman" w:hAnsi="Times New Roman" w:cs="Times New Roman"/>
          <w:sz w:val="20"/>
          <w:szCs w:val="20"/>
        </w:rPr>
      </w:pPr>
      <w:r w:rsidRPr="00CF7787">
        <w:rPr>
          <w:rFonts w:ascii="Times New Roman" w:hAnsi="Times New Roman" w:cs="Times New Roman"/>
          <w:i/>
          <w:sz w:val="20"/>
          <w:szCs w:val="20"/>
        </w:rPr>
        <w:t xml:space="preserve">hmotnost vzhledem k výšce </w:t>
      </w:r>
      <w:r w:rsidRPr="00CF7787">
        <w:rPr>
          <w:rFonts w:ascii="Times New Roman" w:hAnsi="Times New Roman" w:cs="Times New Roman"/>
          <w:sz w:val="20"/>
          <w:szCs w:val="20"/>
        </w:rPr>
        <w:t>- nejcitlivější indikátor akutních změn ve výživovém stavu, děti pod 10. percentilem by měly být odborně vyšetřeny a nad 80. percentilem se jedná o významnou nadváhu</w:t>
      </w:r>
    </w:p>
    <w:p w:rsidR="000D05D1" w:rsidRPr="00CF7787" w:rsidRDefault="000D05D1" w:rsidP="00037DAD">
      <w:pPr>
        <w:pStyle w:val="a3"/>
        <w:numPr>
          <w:ilvl w:val="1"/>
          <w:numId w:val="138"/>
        </w:numPr>
        <w:rPr>
          <w:rFonts w:ascii="Times New Roman" w:hAnsi="Times New Roman" w:cs="Times New Roman"/>
          <w:sz w:val="20"/>
          <w:szCs w:val="20"/>
        </w:rPr>
      </w:pPr>
      <w:r w:rsidRPr="00CF7787">
        <w:rPr>
          <w:rFonts w:ascii="Times New Roman" w:hAnsi="Times New Roman" w:cs="Times New Roman"/>
          <w:i/>
          <w:sz w:val="20"/>
          <w:szCs w:val="20"/>
        </w:rPr>
        <w:t xml:space="preserve">BMI vzhledem k věku </w:t>
      </w:r>
      <w:r w:rsidRPr="00CF7787">
        <w:rPr>
          <w:rFonts w:ascii="Times New Roman" w:hAnsi="Times New Roman" w:cs="Times New Roman"/>
          <w:sz w:val="20"/>
          <w:szCs w:val="20"/>
        </w:rPr>
        <w:t>- nepoužívá se pro malé děti, BMI je různý podle pohlaví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vážení</w:t>
      </w:r>
      <w:r w:rsidRPr="00CF7787">
        <w:rPr>
          <w:rFonts w:ascii="Times New Roman" w:hAnsi="Times New Roman" w:cs="Times New Roman"/>
          <w:sz w:val="20"/>
          <w:szCs w:val="20"/>
        </w:rPr>
        <w:t xml:space="preserve"> - doporučují se elektronické váhy, vážit pouze ve spodním prádle nebo s plenou, váha musí být na pevném rovném podkladu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měření délky</w:t>
      </w:r>
      <w:r w:rsidRPr="00CF7787">
        <w:rPr>
          <w:rFonts w:ascii="Times New Roman" w:hAnsi="Times New Roman" w:cs="Times New Roman"/>
          <w:sz w:val="20"/>
          <w:szCs w:val="20"/>
        </w:rPr>
        <w:t xml:space="preserve"> - vleže do dvou let pomocí bodymetru („korýtko“) - musíme držet hlavičku a natažené nohy</w:t>
      </w:r>
    </w:p>
    <w:p w:rsidR="00167E3C"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měření výšky</w:t>
      </w:r>
      <w:r w:rsidRPr="00CF7787">
        <w:rPr>
          <w:rFonts w:ascii="Times New Roman" w:hAnsi="Times New Roman" w:cs="Times New Roman"/>
          <w:sz w:val="20"/>
          <w:szCs w:val="20"/>
        </w:rPr>
        <w:t xml:space="preserve"> - na odborných pracovištích pomocí elektronického stadiometru nebo antropometru (kovová cejchovaná tyč s kolmou pohyblivou součástí), lze užít i pásové míry připevněné na stěnu, dítě stojí bez obuvi, vzpřímené, paty špičky u sebe, paty, hýždě a lopatky se dotýkají stěny, hlava jako při pohledu do dálky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56. Stáří a problematika zdravého stárnutí organismu</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od počátku 20. století klesá úmrtnost (dáno zdravotnickou péčí, prevencí, zlepšením hygieny i socioekonomických podmínek), věk se prodlužuje a dochází k poklesu porodnosti → vede ke stárnutí populace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zároveň se ale zlepšuje biologický věk v daném kalendářním věku - klesá % osob se závažnými postiženími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stáří je nad 65 let, pozdní stáří nad 85 let</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střední délka života u mužů je 75 let, u žen 80</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hlavní příčiny úmrtí ve stáří</w:t>
      </w:r>
      <w:r w:rsidRPr="00CF7787">
        <w:rPr>
          <w:rFonts w:ascii="Times New Roman" w:hAnsi="Times New Roman" w:cs="Times New Roman"/>
          <w:sz w:val="20"/>
          <w:szCs w:val="20"/>
        </w:rPr>
        <w:t xml:space="preserve"> → KVO a nádorová onemocnění</w:t>
      </w:r>
    </w:p>
    <w:p w:rsidR="000D05D1" w:rsidRPr="00CF7787" w:rsidRDefault="000D05D1" w:rsidP="00037DAD">
      <w:pPr>
        <w:pStyle w:val="a3"/>
        <w:numPr>
          <w:ilvl w:val="0"/>
          <w:numId w:val="139"/>
        </w:numPr>
        <w:rPr>
          <w:rFonts w:ascii="Times New Roman" w:hAnsi="Times New Roman" w:cs="Times New Roman"/>
          <w:sz w:val="20"/>
          <w:szCs w:val="20"/>
        </w:rPr>
      </w:pPr>
      <w:r w:rsidRPr="00CF7787">
        <w:rPr>
          <w:rFonts w:ascii="Times New Roman" w:hAnsi="Times New Roman" w:cs="Times New Roman"/>
          <w:sz w:val="20"/>
          <w:szCs w:val="20"/>
        </w:rPr>
        <w:t>první symptomy KVO u žen se typicky objevují o 10 let později než u mužů</w:t>
      </w:r>
    </w:p>
    <w:p w:rsidR="000D05D1" w:rsidRPr="00CF7787" w:rsidRDefault="000D05D1" w:rsidP="00037DAD">
      <w:pPr>
        <w:pStyle w:val="a3"/>
        <w:numPr>
          <w:ilvl w:val="0"/>
          <w:numId w:val="139"/>
        </w:numPr>
        <w:rPr>
          <w:rFonts w:ascii="Times New Roman" w:hAnsi="Times New Roman" w:cs="Times New Roman"/>
          <w:sz w:val="20"/>
          <w:szCs w:val="20"/>
        </w:rPr>
      </w:pPr>
      <w:r w:rsidRPr="00CF7787">
        <w:rPr>
          <w:rFonts w:ascii="Times New Roman" w:hAnsi="Times New Roman" w:cs="Times New Roman"/>
          <w:sz w:val="20"/>
          <w:szCs w:val="20"/>
        </w:rPr>
        <w:t>z nádorů jsou nejčastější příčinou smrti u mužů kolorektální ca, ca plic a prostaty, u žen ca prsu, kolorektální ca a ca těla dělohy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změny spojené se stářím:</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t>některé změny jsou připisované stárnutí jako takovému, jiné inaktivitě a degenerativním onemocněním</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t>zvyšuje se přítomnost chronických onemocnění a závislost na okolí - nesoběstační = potřebují pomoc při základních denních úkonech</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t>ubývá svalová hmota a stoupá procento tělesného tuku → snižuje se svalová síla a může vést k neschopnosti chůze</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t>snižuje se BMI v pozdějším stáří díky sníženému příjmu potravy - oslabení vnímání chuti (atrofie chuťových pohárků), snížení čichových vjemů, problémy se žvýkáním (choroby dásní, ztráty zubů), někdy i obtížné polykání, dalším faktorem může být deprese</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t>vyšší riziko dehydratace - snížený pocit žízně a zvýšené ztráty např. při užívání diuretik</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t>úbytek kostní hmoty - osteoporóza, větší riziko u žen, spojena se zlomeninami nejčastěji krčku, obratlů a radia</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t>degenerativní změny chrupavek - artrózy → omezují hybnost</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lastRenderedPageBreak/>
        <w:t>změny nervového systému - zhoršení paměti, snížení koordinace, prodlužuje se reakční doba, snižuje se odolnost vůči psychické zátěži, zvyšuje se výskyt neurodegenerativních nemocí (Alzheimer, Parkinson) → představují největší hrozbu pro dnešní stárnoucí populaci</w:t>
      </w:r>
    </w:p>
    <w:p w:rsidR="000D05D1" w:rsidRPr="00CF7787" w:rsidRDefault="000D05D1" w:rsidP="00037DAD">
      <w:pPr>
        <w:pStyle w:val="a3"/>
        <w:numPr>
          <w:ilvl w:val="0"/>
          <w:numId w:val="140"/>
        </w:numPr>
        <w:rPr>
          <w:rFonts w:ascii="Times New Roman" w:hAnsi="Times New Roman" w:cs="Times New Roman"/>
          <w:sz w:val="20"/>
          <w:szCs w:val="20"/>
        </w:rPr>
      </w:pPr>
      <w:r w:rsidRPr="00CF7787">
        <w:rPr>
          <w:rFonts w:ascii="Times New Roman" w:hAnsi="Times New Roman" w:cs="Times New Roman"/>
          <w:sz w:val="20"/>
          <w:szCs w:val="20"/>
        </w:rPr>
        <w:t>pokles imunitních funkcí → zvýšená incidence infekcí a nádorů</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xml:space="preserve">- zdravé stárnutí </w:t>
      </w:r>
      <w:r w:rsidRPr="00CF7787">
        <w:rPr>
          <w:rFonts w:ascii="Times New Roman" w:hAnsi="Times New Roman" w:cs="Times New Roman"/>
          <w:sz w:val="20"/>
          <w:szCs w:val="20"/>
        </w:rPr>
        <w:t>- ovlivněno RF jako například kouřením, nesprávnou výživou a nízkou pohybovou aktivitou, tyto faktory se kumulují v průběhu života a lze je ovlivnit v každém věkovém období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57. Epidemiologie KVO, RF KVO</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KVO jsou příčinou asi ½ úmrtí v rozvinutých zemích (hlavní podíl má ICHS, další CMP)</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patří mezi civilizační choroby (vyšší výskyt v rozvinutých zemích)</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Podklad KVO:</w:t>
      </w:r>
    </w:p>
    <w:p w:rsidR="000D05D1" w:rsidRPr="00CF7787" w:rsidRDefault="000D05D1" w:rsidP="00037DAD">
      <w:pPr>
        <w:pStyle w:val="a3"/>
        <w:numPr>
          <w:ilvl w:val="0"/>
          <w:numId w:val="141"/>
        </w:numPr>
        <w:rPr>
          <w:rFonts w:ascii="Times New Roman" w:hAnsi="Times New Roman" w:cs="Times New Roman"/>
          <w:sz w:val="20"/>
          <w:szCs w:val="20"/>
        </w:rPr>
      </w:pPr>
      <w:r w:rsidRPr="00CF7787">
        <w:rPr>
          <w:rFonts w:ascii="Times New Roman" w:hAnsi="Times New Roman" w:cs="Times New Roman"/>
          <w:b/>
          <w:i/>
          <w:sz w:val="20"/>
          <w:szCs w:val="20"/>
        </w:rPr>
        <w:t>ateroskleróza</w:t>
      </w:r>
      <w:r w:rsidRPr="00CF7787">
        <w:rPr>
          <w:rFonts w:ascii="Times New Roman" w:hAnsi="Times New Roman" w:cs="Times New Roman"/>
          <w:sz w:val="20"/>
          <w:szCs w:val="20"/>
        </w:rPr>
        <w:t xml:space="preserve"> = chronický degenerativní imunitně zánětlivý (</w:t>
      </w:r>
      <w:r w:rsidRPr="00CF7787">
        <w:rPr>
          <w:rFonts w:ascii="Calibri" w:hAnsi="Calibri" w:cs="Times New Roman"/>
          <w:sz w:val="20"/>
          <w:szCs w:val="20"/>
        </w:rPr>
        <w:t>↑</w:t>
      </w:r>
      <w:r w:rsidRPr="00CF7787">
        <w:rPr>
          <w:rFonts w:ascii="Times New Roman" w:hAnsi="Times New Roman" w:cs="Times New Roman"/>
          <w:sz w:val="20"/>
          <w:szCs w:val="20"/>
        </w:rPr>
        <w:t>markery zánětu) proces v tepenné stěně</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 xml:space="preserve">způsobená ukládáním tzv. aterogeních látek - především lipidů, sacharidů, krevních buněk, vápníku  atd. ve stěně tepny </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dochází k patologickým změnám v intimě a medii</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etiologie AS je multifaktoriální</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jednotlivá stádia AS → jednotlivé pěnové bb. (makrofágy napěchované lipidy), lipidové proužky (pruhy pěnových bb.), aterom (lipidy i extracelulárně tvoří lipidové jádro), fibroaterom (fibrózní krycí vrstva), komplikované léze (nasedající trombóza/hematom/ruptura plátu)</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dle složení plátu dělíme pláty na stabilní a nestabilní, stabilní nemají tendenci k ruptuře ale zužují lumen, nestabilní obsahují více lipidů a mají tendenci k ruptuře a následné trombóze</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počátek aterogeneze je in utero</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příčinou AS může být i endoteliální dysfunkce způsobená HT, chemicky, metabolicky...</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nejčastější lokalizace AS - tepny Willisova okruhu, koronárky, vnitřní karotidy, hrudní aorta, a. poplitea</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subklinická AS - časné stádium bez symptomů, cíl prevence → omezení další progrese, v tomto stádiu je zvýšená cévní rigidita (možno detekovat pomocí USG nejčastěji karotid) a zvýšená produkce zánětlivých markerů</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Typy KVO:</w:t>
      </w:r>
    </w:p>
    <w:p w:rsidR="000D05D1" w:rsidRPr="00CF7787" w:rsidRDefault="000D05D1" w:rsidP="00037DAD">
      <w:pPr>
        <w:pStyle w:val="a3"/>
        <w:numPr>
          <w:ilvl w:val="0"/>
          <w:numId w:val="141"/>
        </w:numPr>
        <w:rPr>
          <w:rFonts w:ascii="Times New Roman" w:hAnsi="Times New Roman" w:cs="Times New Roman"/>
          <w:sz w:val="20"/>
          <w:szCs w:val="20"/>
        </w:rPr>
      </w:pPr>
      <w:r w:rsidRPr="00CF7787">
        <w:rPr>
          <w:rFonts w:ascii="Times New Roman" w:hAnsi="Times New Roman" w:cs="Times New Roman"/>
          <w:b/>
          <w:i/>
          <w:sz w:val="20"/>
          <w:szCs w:val="20"/>
        </w:rPr>
        <w:t>ICHS</w:t>
      </w:r>
      <w:r w:rsidRPr="00CF7787">
        <w:rPr>
          <w:rFonts w:ascii="Times New Roman" w:hAnsi="Times New Roman" w:cs="Times New Roman"/>
          <w:sz w:val="20"/>
          <w:szCs w:val="20"/>
        </w:rPr>
        <w:t xml:space="preserve"> - poškození věnčitých tepen → reverzibilní/ireverzibilní ischemie myokardu, akutní (akutní IM, nestabilní AP, náhlá srdeční smrt) a chronické formy (stabilní AP, stav po IM, němá ischemie, vazospastická AP, mikrovaskulární AP, chronické SS v důsledku ICHS)</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ČR patří k zemím s nejvyšší mortalitou na tato onemocnění (od 80 let 20. století mírný pokles)</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smrtnost během prvních 28 dnů po AIM je 32% (stejné u mužů i u žen)</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akutní koronární syndrom - AIM, NAP → vznikají na základě náhle vzniklého uzávěru → AIM dojde k nekróze, NAP nedojde k nekroze</w:t>
      </w:r>
    </w:p>
    <w:p w:rsidR="000D05D1" w:rsidRPr="00CF7787" w:rsidRDefault="000D05D1" w:rsidP="00037DAD">
      <w:pPr>
        <w:pStyle w:val="a3"/>
        <w:numPr>
          <w:ilvl w:val="0"/>
          <w:numId w:val="141"/>
        </w:numPr>
        <w:rPr>
          <w:rFonts w:ascii="Times New Roman" w:hAnsi="Times New Roman" w:cs="Times New Roman"/>
          <w:sz w:val="20"/>
          <w:szCs w:val="20"/>
        </w:rPr>
      </w:pPr>
      <w:r w:rsidRPr="00CF7787">
        <w:rPr>
          <w:rFonts w:ascii="Times New Roman" w:hAnsi="Times New Roman" w:cs="Times New Roman"/>
          <w:b/>
          <w:i/>
          <w:sz w:val="20"/>
          <w:szCs w:val="20"/>
        </w:rPr>
        <w:t xml:space="preserve">SS </w:t>
      </w:r>
      <w:r w:rsidRPr="00CF7787">
        <w:rPr>
          <w:rFonts w:ascii="Times New Roman" w:hAnsi="Times New Roman" w:cs="Times New Roman"/>
          <w:sz w:val="20"/>
          <w:szCs w:val="20"/>
        </w:rPr>
        <w:t>- dochází ke snížení srdečního výdeje, představuje stadium vývoje celé řady KVO - nejčastější příčinou = ICHS, dále HT, kardiomyopatie...</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nejčastější příznaky SS - retence tekutin a intolerance  fyzické námahy</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akutní a chronické, pravostranné a levostranné či oboustranné, systolické a diastolické</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incidence a prevalence chronického SS stoupá → souvisí s vyšším přežíváním KV nemocných pacientů, prevalence a incidence narůstá s věkem</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průměrný věk pacientů se SS je 74 let</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celoživotní riziko SS je 20% → každý pátý onemocní</w:t>
      </w:r>
    </w:p>
    <w:p w:rsidR="000D05D1" w:rsidRPr="00CF7787" w:rsidRDefault="000D05D1" w:rsidP="00037DAD">
      <w:pPr>
        <w:pStyle w:val="a3"/>
        <w:numPr>
          <w:ilvl w:val="0"/>
          <w:numId w:val="141"/>
        </w:numPr>
        <w:rPr>
          <w:rFonts w:ascii="Times New Roman" w:hAnsi="Times New Roman" w:cs="Times New Roman"/>
          <w:sz w:val="20"/>
          <w:szCs w:val="20"/>
        </w:rPr>
      </w:pPr>
      <w:r w:rsidRPr="00CF7787">
        <w:rPr>
          <w:rFonts w:ascii="Times New Roman" w:hAnsi="Times New Roman" w:cs="Times New Roman"/>
          <w:b/>
          <w:i/>
          <w:sz w:val="20"/>
          <w:szCs w:val="20"/>
        </w:rPr>
        <w:t>CMP</w:t>
      </w:r>
      <w:r w:rsidRPr="00CF7787">
        <w:rPr>
          <w:rFonts w:ascii="Times New Roman" w:hAnsi="Times New Roman" w:cs="Times New Roman"/>
          <w:sz w:val="20"/>
          <w:szCs w:val="20"/>
        </w:rPr>
        <w:t xml:space="preserve"> - dle příčiny ischemické a hemoragické, projevují se příznaky mozkové dysfunkce</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2. nejčastější příčina mortality vůbec (po ICHS?)</w:t>
      </w:r>
    </w:p>
    <w:p w:rsidR="000D05D1" w:rsidRPr="00CF7787" w:rsidRDefault="000D05D1" w:rsidP="00037DAD">
      <w:pPr>
        <w:pStyle w:val="a3"/>
        <w:numPr>
          <w:ilvl w:val="1"/>
          <w:numId w:val="141"/>
        </w:numPr>
        <w:rPr>
          <w:rFonts w:ascii="Times New Roman" w:hAnsi="Times New Roman" w:cs="Times New Roman"/>
          <w:sz w:val="20"/>
          <w:szCs w:val="20"/>
        </w:rPr>
      </w:pPr>
      <w:r w:rsidRPr="00CF7787">
        <w:rPr>
          <w:rFonts w:ascii="Times New Roman" w:hAnsi="Times New Roman" w:cs="Times New Roman"/>
          <w:sz w:val="20"/>
          <w:szCs w:val="20"/>
        </w:rPr>
        <w:t>incidence 30 000/R v ČR, vzrůstá s věkem</w:t>
      </w:r>
    </w:p>
    <w:p w:rsidR="000D05D1" w:rsidRPr="00CF7787" w:rsidRDefault="000D05D1" w:rsidP="00037DAD">
      <w:pPr>
        <w:pStyle w:val="a3"/>
        <w:numPr>
          <w:ilvl w:val="0"/>
          <w:numId w:val="141"/>
        </w:numPr>
        <w:rPr>
          <w:rFonts w:ascii="Times New Roman" w:hAnsi="Times New Roman" w:cs="Times New Roman"/>
          <w:b/>
          <w:i/>
          <w:sz w:val="20"/>
          <w:szCs w:val="20"/>
        </w:rPr>
      </w:pPr>
      <w:r w:rsidRPr="00CF7787">
        <w:rPr>
          <w:rFonts w:ascii="Times New Roman" w:hAnsi="Times New Roman" w:cs="Times New Roman"/>
          <w:b/>
          <w:i/>
          <w:sz w:val="20"/>
          <w:szCs w:val="20"/>
        </w:rPr>
        <w:t>ICHDK</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Rizikové  faktory:</w:t>
      </w:r>
      <w:r w:rsidRPr="00CF7787">
        <w:rPr>
          <w:rFonts w:ascii="Times New Roman" w:hAnsi="Times New Roman" w:cs="Times New Roman"/>
          <w:sz w:val="20"/>
          <w:szCs w:val="20"/>
        </w:rPr>
        <w:t xml:space="preserve">   → jejich znalost důležitá z hlediska prevence (primární - u klinicky zdravého pacienta zamezení rozvoji nemoci, sekundární - předcházení komplikacím, terciární - zabránit progresi a zlepšit kvalitu života)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riziko exponenciálně stoupá při výskytu více RF najednou</w:t>
      </w:r>
    </w:p>
    <w:p w:rsidR="000D05D1" w:rsidRPr="00CF7787" w:rsidRDefault="000D05D1" w:rsidP="00037DAD">
      <w:pPr>
        <w:pStyle w:val="a3"/>
        <w:numPr>
          <w:ilvl w:val="0"/>
          <w:numId w:val="142"/>
        </w:numPr>
        <w:rPr>
          <w:rFonts w:ascii="Times New Roman" w:hAnsi="Times New Roman" w:cs="Times New Roman"/>
          <w:b/>
          <w:i/>
          <w:sz w:val="20"/>
          <w:szCs w:val="20"/>
        </w:rPr>
      </w:pPr>
      <w:r w:rsidRPr="00CF7787">
        <w:rPr>
          <w:rFonts w:ascii="Times New Roman" w:hAnsi="Times New Roman" w:cs="Times New Roman"/>
          <w:b/>
          <w:i/>
          <w:sz w:val="20"/>
          <w:szCs w:val="20"/>
        </w:rPr>
        <w:t>neovlivnitelné:</w:t>
      </w:r>
      <w:r w:rsidRPr="00CF7787">
        <w:rPr>
          <w:rFonts w:ascii="Times New Roman" w:hAnsi="Times New Roman" w:cs="Times New Roman"/>
          <w:sz w:val="20"/>
          <w:szCs w:val="20"/>
        </w:rPr>
        <w:t xml:space="preserve"> → jsou alarmujícími faktory nutnosti intenzivnější intervence</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lastRenderedPageBreak/>
        <w:t>pohlaví - muži</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t>věk - u mužů &gt;45 let, u žen postmenopoauzálně</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t>+ RA časného výskytu AS u příbuzných 1. stupně (rodiče, sourozenci, děti)</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lang w:val="pt-PT"/>
        </w:rPr>
        <w:t>+</w:t>
      </w:r>
      <w:r w:rsidRPr="00CF7787">
        <w:rPr>
          <w:rFonts w:ascii="Times New Roman" w:hAnsi="Times New Roman" w:cs="Times New Roman"/>
          <w:sz w:val="20"/>
          <w:szCs w:val="20"/>
        </w:rPr>
        <w:t xml:space="preserve"> OA manifestace AS/nález subklinické formy AS</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t>genetické faktory</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t>rasa</w:t>
      </w:r>
    </w:p>
    <w:p w:rsidR="000D05D1" w:rsidRPr="00CF7787" w:rsidRDefault="000D05D1" w:rsidP="00037DAD">
      <w:pPr>
        <w:pStyle w:val="a3"/>
        <w:numPr>
          <w:ilvl w:val="0"/>
          <w:numId w:val="142"/>
        </w:numPr>
        <w:rPr>
          <w:rFonts w:ascii="Times New Roman" w:hAnsi="Times New Roman" w:cs="Times New Roman"/>
          <w:b/>
          <w:i/>
          <w:sz w:val="20"/>
          <w:szCs w:val="20"/>
        </w:rPr>
      </w:pPr>
      <w:r w:rsidRPr="00CF7787">
        <w:rPr>
          <w:rFonts w:ascii="Times New Roman" w:hAnsi="Times New Roman" w:cs="Times New Roman"/>
          <w:b/>
          <w:i/>
          <w:sz w:val="20"/>
          <w:szCs w:val="20"/>
        </w:rPr>
        <w:t>ovlivnitelné:</w:t>
      </w:r>
      <w:r w:rsidRPr="00CF7787">
        <w:rPr>
          <w:rFonts w:ascii="Times New Roman" w:hAnsi="Times New Roman" w:cs="Times New Roman"/>
          <w:sz w:val="20"/>
          <w:szCs w:val="20"/>
        </w:rPr>
        <w:t xml:space="preserve">  </w:t>
      </w:r>
    </w:p>
    <w:p w:rsidR="000D05D1" w:rsidRPr="00CF7787" w:rsidRDefault="00FC59C9" w:rsidP="00037DAD">
      <w:pPr>
        <w:pStyle w:val="a3"/>
        <w:numPr>
          <w:ilvl w:val="1"/>
          <w:numId w:val="142"/>
        </w:numPr>
        <w:rPr>
          <w:rFonts w:ascii="Times New Roman" w:hAnsi="Times New Roman" w:cs="Times New Roman"/>
          <w:sz w:val="20"/>
          <w:szCs w:val="20"/>
        </w:rPr>
      </w:pPr>
      <w:r w:rsidRPr="00FC59C9">
        <w:rPr>
          <w:rFonts w:ascii="Times New Roman" w:hAnsi="Times New Roman" w:cs="Times New Roman"/>
          <w:noProof/>
          <w:sz w:val="20"/>
          <w:szCs w:val="20"/>
          <w:lang w:eastAsia="cs-CZ"/>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left:0;text-align:left;margin-left:33.4pt;margin-top:26.65pt;width:14.25pt;height:83.25pt;z-index:251665408"/>
        </w:pict>
      </w:r>
      <w:r w:rsidR="000D05D1" w:rsidRPr="00CF7787">
        <w:rPr>
          <w:rFonts w:ascii="Times New Roman" w:hAnsi="Times New Roman" w:cs="Times New Roman"/>
          <w:sz w:val="20"/>
          <w:szCs w:val="20"/>
        </w:rPr>
        <w:t>životní styl - vyšší příjem nasycených živočišných tuků a trans nenasycených MK, cholesterolu a jídla s vysokým E obsahem; alkohol, kouření; snížená tělesná aktivita, stres</w:t>
      </w:r>
    </w:p>
    <w:p w:rsidR="000D05D1" w:rsidRPr="00CF7787" w:rsidRDefault="00FC59C9" w:rsidP="00037DAD">
      <w:pPr>
        <w:pStyle w:val="a3"/>
        <w:numPr>
          <w:ilvl w:val="1"/>
          <w:numId w:val="142"/>
        </w:numPr>
        <w:rPr>
          <w:rFonts w:ascii="Times New Roman" w:hAnsi="Times New Roman" w:cs="Times New Roman"/>
          <w:sz w:val="20"/>
          <w:szCs w:val="20"/>
        </w:rPr>
      </w:pPr>
      <w:r w:rsidRPr="00FC59C9">
        <w:rPr>
          <w:rFonts w:ascii="Times New Roman" w:hAnsi="Times New Roman" w:cs="Times New Roman"/>
          <w:noProof/>
          <w:sz w:val="20"/>
          <w:szCs w:val="20"/>
          <w:lang w:eastAsia="cs-CZ"/>
        </w:rPr>
        <w:pict>
          <v:shapetype id="_x0000_t202" coordsize="21600,21600" o:spt="202" path="m,l,21600r21600,l21600,xe">
            <v:stroke joinstyle="miter"/>
            <v:path gradientshapeok="t" o:connecttype="rect"/>
          </v:shapetype>
          <v:shape id="_x0000_s1043" type="#_x0000_t202" style="position:absolute;left:0;text-align:left;margin-left:-34.85pt;margin-top:11.05pt;width:68.25pt;height:62.25pt;z-index:251666432" stroked="f">
            <v:textbox>
              <w:txbxContent>
                <w:p w:rsidR="008B2CC1" w:rsidRPr="009B618D" w:rsidRDefault="008B2CC1" w:rsidP="000D05D1">
                  <w:pPr>
                    <w:ind w:left="0" w:firstLine="0"/>
                    <w:rPr>
                      <w:rFonts w:ascii="Times New Roman" w:hAnsi="Times New Roman" w:cs="Times New Roman"/>
                      <w:sz w:val="18"/>
                      <w:szCs w:val="18"/>
                    </w:rPr>
                  </w:pPr>
                  <w:r>
                    <w:rPr>
                      <w:rFonts w:ascii="Times New Roman" w:hAnsi="Times New Roman" w:cs="Times New Roman"/>
                      <w:sz w:val="18"/>
                      <w:szCs w:val="18"/>
                    </w:rPr>
                    <w:t>jsou indikátory efektivnosti preventivních opatření</w:t>
                  </w:r>
                </w:p>
              </w:txbxContent>
            </v:textbox>
          </v:shape>
        </w:pict>
      </w:r>
      <w:r w:rsidR="000D05D1" w:rsidRPr="00CF7787">
        <w:rPr>
          <w:rFonts w:ascii="Times New Roman" w:hAnsi="Times New Roman" w:cs="Times New Roman"/>
          <w:sz w:val="20"/>
          <w:szCs w:val="20"/>
        </w:rPr>
        <w:t>zvýšený cholesterol (&gt;5 mmol/l)(dyslipidémie) - hlavně zvýšený LDL (&gt;3 mmol/l) a snížený HDL (&lt;1mmol/l), zvýšené TAG (&gt;1,7 mmol/l)</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t>centrální typ obezity</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t>hypertenze</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t>hyperglykémie, DM, porucha glu tolerance, inzulinová rezistence</w:t>
      </w:r>
    </w:p>
    <w:p w:rsidR="000D05D1" w:rsidRPr="00CF7787" w:rsidRDefault="000D05D1" w:rsidP="00037DAD">
      <w:pPr>
        <w:pStyle w:val="a3"/>
        <w:numPr>
          <w:ilvl w:val="1"/>
          <w:numId w:val="142"/>
        </w:numPr>
        <w:rPr>
          <w:rFonts w:ascii="Times New Roman" w:hAnsi="Times New Roman" w:cs="Times New Roman"/>
          <w:sz w:val="20"/>
          <w:szCs w:val="20"/>
        </w:rPr>
      </w:pPr>
      <w:r w:rsidRPr="00CF7787">
        <w:rPr>
          <w:rFonts w:ascii="Times New Roman" w:hAnsi="Times New Roman" w:cs="Times New Roman"/>
          <w:sz w:val="20"/>
          <w:szCs w:val="20"/>
        </w:rPr>
        <w:t>mírná hyperhomocysteinémie, zvýšené trombogenní faktory (f. VII, fibrinogen)</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tabulky SCORE</w:t>
      </w:r>
      <w:r w:rsidRPr="00CF7787">
        <w:rPr>
          <w:rFonts w:ascii="Times New Roman" w:hAnsi="Times New Roman" w:cs="Times New Roman"/>
          <w:sz w:val="20"/>
          <w:szCs w:val="20"/>
        </w:rPr>
        <w:t xml:space="preserve"> → odhad desetiletého rizika KVO podle pohlaví, věku, systolického TK, celkového cholesterolu a kuřáckých návyků</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kouření</w:t>
      </w:r>
      <w:r w:rsidRPr="00CF7787">
        <w:rPr>
          <w:rFonts w:ascii="Times New Roman" w:hAnsi="Times New Roman" w:cs="Times New Roman"/>
          <w:sz w:val="20"/>
          <w:szCs w:val="20"/>
        </w:rPr>
        <w:t xml:space="preserve"> - největší RF kterému lze předcházet (zvyšuje riziko ICHS dvoj až čtyřnásobně), je příčinou oxidativního stresu který vede k endoteliální dysfunkci, přispívá k prokoagulačnímu stavu (zvyšuje fibrinogen, polyglobulie), zvyšuje produkci cytokinů, aktivuje sympatikus, škodí i pasivní kouření (snížený průtok koronárním řečištěm)  → v zemích kde bylo zakázáno kouření v restauracích klesla incidence akutních koronárních syndromů o 17%</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každý lékař by měl věnovat chvíli času aspoň krátké intervenci (5A)</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alkohol</w:t>
      </w:r>
      <w:r w:rsidRPr="00CF7787">
        <w:rPr>
          <w:rFonts w:ascii="Times New Roman" w:hAnsi="Times New Roman" w:cs="Times New Roman"/>
          <w:sz w:val="20"/>
          <w:szCs w:val="20"/>
        </w:rPr>
        <w:t xml:space="preserve"> - protektivní účinky má asi 20g/denně (půl litr piva nebo 2dcl vína, lepší víno), pravidelná nadměrná konzumace vede ke zvýšení TAG a je možná iritace až nekróza pankreatu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zvyšuje HDL, působí antitromboticky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tělesná aktivita</w:t>
      </w:r>
      <w:r w:rsidRPr="00CF7787">
        <w:rPr>
          <w:rFonts w:ascii="Times New Roman" w:hAnsi="Times New Roman" w:cs="Times New Roman"/>
          <w:sz w:val="20"/>
          <w:szCs w:val="20"/>
        </w:rPr>
        <w:t xml:space="preserve"> - je prevencí obezity, vhodné jsou aerobní sporty, snižuje TAG a zvyšuje HDL, nejlépe je cvičit denně po dobu aspoň 30 min, doporučená tepová frekvence je 40-60% z hodnoty 220 - věk</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metabolický syndrom</w:t>
      </w:r>
      <w:r w:rsidRPr="00CF7787">
        <w:rPr>
          <w:rFonts w:ascii="Times New Roman" w:hAnsi="Times New Roman" w:cs="Times New Roman"/>
          <w:sz w:val="20"/>
          <w:szCs w:val="20"/>
        </w:rPr>
        <w:t xml:space="preserve"> - musí být alespoň 3 z následujících kritérií:</w:t>
      </w:r>
    </w:p>
    <w:p w:rsidR="000D05D1" w:rsidRPr="00CF7787" w:rsidRDefault="000D05D1" w:rsidP="00037DAD">
      <w:pPr>
        <w:pStyle w:val="a3"/>
        <w:numPr>
          <w:ilvl w:val="0"/>
          <w:numId w:val="143"/>
        </w:numPr>
        <w:rPr>
          <w:rFonts w:ascii="Times New Roman" w:hAnsi="Times New Roman" w:cs="Times New Roman"/>
          <w:sz w:val="20"/>
          <w:szCs w:val="20"/>
        </w:rPr>
      </w:pPr>
      <w:r w:rsidRPr="00CF7787">
        <w:rPr>
          <w:rFonts w:ascii="Times New Roman" w:hAnsi="Times New Roman" w:cs="Times New Roman"/>
          <w:sz w:val="20"/>
          <w:szCs w:val="20"/>
        </w:rPr>
        <w:t xml:space="preserve">tlak </w:t>
      </w:r>
      <w:r w:rsidRPr="00CF7787">
        <w:rPr>
          <w:rFonts w:ascii="Times New Roman" w:hAnsi="Times New Roman" w:cs="Times New Roman"/>
          <w:sz w:val="20"/>
          <w:szCs w:val="20"/>
          <w:lang w:val="en-US"/>
        </w:rPr>
        <w:t>&gt;</w:t>
      </w:r>
      <w:r w:rsidRPr="00CF7787">
        <w:rPr>
          <w:rFonts w:ascii="Times New Roman" w:hAnsi="Times New Roman" w:cs="Times New Roman"/>
          <w:sz w:val="20"/>
          <w:szCs w:val="20"/>
        </w:rPr>
        <w:t>135/80</w:t>
      </w:r>
    </w:p>
    <w:p w:rsidR="000D05D1" w:rsidRPr="00CF7787" w:rsidRDefault="000D05D1" w:rsidP="00037DAD">
      <w:pPr>
        <w:pStyle w:val="a3"/>
        <w:numPr>
          <w:ilvl w:val="0"/>
          <w:numId w:val="143"/>
        </w:numPr>
        <w:rPr>
          <w:rFonts w:ascii="Times New Roman" w:hAnsi="Times New Roman" w:cs="Times New Roman"/>
          <w:sz w:val="20"/>
          <w:szCs w:val="20"/>
        </w:rPr>
      </w:pPr>
      <w:r w:rsidRPr="00CF7787">
        <w:rPr>
          <w:rFonts w:ascii="Times New Roman" w:hAnsi="Times New Roman" w:cs="Times New Roman"/>
          <w:sz w:val="20"/>
          <w:szCs w:val="20"/>
        </w:rPr>
        <w:t xml:space="preserve">TAG </w:t>
      </w:r>
      <w:r w:rsidRPr="00CF7787">
        <w:rPr>
          <w:rFonts w:ascii="Times New Roman" w:hAnsi="Times New Roman" w:cs="Times New Roman"/>
          <w:sz w:val="20"/>
          <w:szCs w:val="20"/>
          <w:lang w:val="en-US"/>
        </w:rPr>
        <w:t>&gt;</w:t>
      </w:r>
      <w:r w:rsidRPr="00CF7787">
        <w:rPr>
          <w:rFonts w:ascii="Times New Roman" w:hAnsi="Times New Roman" w:cs="Times New Roman"/>
          <w:sz w:val="20"/>
          <w:szCs w:val="20"/>
        </w:rPr>
        <w:t>1,7 mmol/l</w:t>
      </w:r>
    </w:p>
    <w:p w:rsidR="000D05D1" w:rsidRPr="00CF7787" w:rsidRDefault="000D05D1" w:rsidP="00037DAD">
      <w:pPr>
        <w:pStyle w:val="a3"/>
        <w:numPr>
          <w:ilvl w:val="0"/>
          <w:numId w:val="143"/>
        </w:numPr>
        <w:rPr>
          <w:rFonts w:ascii="Times New Roman" w:hAnsi="Times New Roman" w:cs="Times New Roman"/>
          <w:sz w:val="20"/>
          <w:szCs w:val="20"/>
        </w:rPr>
      </w:pPr>
      <w:r w:rsidRPr="00CF7787">
        <w:rPr>
          <w:rFonts w:ascii="Times New Roman" w:hAnsi="Times New Roman" w:cs="Times New Roman"/>
          <w:sz w:val="20"/>
          <w:szCs w:val="20"/>
        </w:rPr>
        <w:t xml:space="preserve">glykémie </w:t>
      </w:r>
      <w:r w:rsidRPr="00CF7787">
        <w:rPr>
          <w:rFonts w:ascii="Times New Roman" w:hAnsi="Times New Roman" w:cs="Times New Roman"/>
          <w:sz w:val="20"/>
          <w:szCs w:val="20"/>
          <w:lang w:val="en-US"/>
        </w:rPr>
        <w:t>&gt;</w:t>
      </w:r>
      <w:r w:rsidRPr="00CF7787">
        <w:rPr>
          <w:rFonts w:ascii="Times New Roman" w:hAnsi="Times New Roman" w:cs="Times New Roman"/>
          <w:sz w:val="20"/>
          <w:szCs w:val="20"/>
        </w:rPr>
        <w:t xml:space="preserve"> 6mmol/l</w:t>
      </w:r>
    </w:p>
    <w:p w:rsidR="000D05D1" w:rsidRPr="00CF7787" w:rsidRDefault="000D05D1" w:rsidP="00037DAD">
      <w:pPr>
        <w:pStyle w:val="a3"/>
        <w:numPr>
          <w:ilvl w:val="0"/>
          <w:numId w:val="143"/>
        </w:numPr>
        <w:rPr>
          <w:rFonts w:ascii="Times New Roman" w:hAnsi="Times New Roman" w:cs="Times New Roman"/>
          <w:sz w:val="20"/>
          <w:szCs w:val="20"/>
        </w:rPr>
      </w:pPr>
      <w:r w:rsidRPr="00CF7787">
        <w:rPr>
          <w:rFonts w:ascii="Times New Roman" w:hAnsi="Times New Roman" w:cs="Times New Roman"/>
          <w:sz w:val="20"/>
          <w:szCs w:val="20"/>
        </w:rPr>
        <w:t>zvýšený obvod pasu (ženy &gt;88, muži &gt;102)</w:t>
      </w:r>
    </w:p>
    <w:p w:rsidR="000D05D1" w:rsidRPr="00CF7787" w:rsidRDefault="000D05D1" w:rsidP="00037DAD">
      <w:pPr>
        <w:pStyle w:val="a3"/>
        <w:numPr>
          <w:ilvl w:val="0"/>
          <w:numId w:val="143"/>
        </w:numPr>
        <w:rPr>
          <w:rFonts w:ascii="Times New Roman" w:hAnsi="Times New Roman" w:cs="Times New Roman"/>
          <w:sz w:val="20"/>
          <w:szCs w:val="20"/>
        </w:rPr>
      </w:pPr>
      <w:r w:rsidRPr="00CF7787">
        <w:rPr>
          <w:rFonts w:ascii="Times New Roman" w:hAnsi="Times New Roman" w:cs="Times New Roman"/>
          <w:sz w:val="20"/>
          <w:szCs w:val="20"/>
        </w:rPr>
        <w:t>nižší HDL</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je těsně spojen s inzulínovou rezistencí a obezitou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při BMI &gt;35 je výskyt MS téměř 100%, výskyt jedné složky z MS zvyšuje pst výskytu dalších složek</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DM</w:t>
      </w:r>
      <w:r w:rsidRPr="00CF7787">
        <w:rPr>
          <w:rFonts w:ascii="Times New Roman" w:hAnsi="Times New Roman" w:cs="Times New Roman"/>
          <w:sz w:val="20"/>
          <w:szCs w:val="20"/>
        </w:rPr>
        <w:t xml:space="preserve"> - chronické onemocnění kdy organismus není schopen zpracovat glu díky absolutnímu nebo relativnímu deficitu inzulínu, projevuje se hyperglykémií a dochází ke změnám v metabolismu sacharidů, lipidů i proteinů</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akcentuje manifestaci AS, s MS je spjat zejména DM2</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komplikace - mikroangiopatické, makroangiopatické a metabolické</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prevalence v ČR - 8-10%</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primární prevencí je záchyt časných poruch glu metabolismu pomocí oGTT, sekundární prevencí je co nejlepší kompenzace diabetu (dieta, PAD, inzulinoterapie), ukazatelem správné kompenzace je tzv. dlouhodobý cukr = glykovaný Hb (HbA1c)</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xml:space="preserve">- hyperlipidémie (HLP) </w:t>
      </w:r>
      <w:r w:rsidRPr="00CF7787">
        <w:rPr>
          <w:rFonts w:ascii="Times New Roman" w:hAnsi="Times New Roman" w:cs="Times New Roman"/>
          <w:sz w:val="20"/>
          <w:szCs w:val="20"/>
        </w:rPr>
        <w:t>- dělíme na hypercholesterolémie, hyperTAG a smíšené hyperlipidémie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mohou být primární (geneticky podmíněné) nebo sekundární (provázející jiné onemocnění např. hypoth, DM..)</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celkový cholesterol by měl být do 5, LDL do 3, TAG do 1,7 a HDL víc jak 1</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index aterogenity = poměr celkového cholesterolu a HDL, hodnoty od 1-4, nejlepší je 1, u HDL záleží i na funkčnosti molekuly (že je schopný přenášet cholesterol z periferie do jater) → lepší jsou velké molekuly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primární prevencí je co nejčasnější záchyt a režimová opatření (dieta, tělesná aktivita, redukce váhy a přestat kouřit), sekundární prevencí je medikamentózní terapie</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lastRenderedPageBreak/>
        <w:t>- hypertenze</w:t>
      </w:r>
      <w:r w:rsidRPr="00CF7787">
        <w:rPr>
          <w:rFonts w:ascii="Times New Roman" w:hAnsi="Times New Roman" w:cs="Times New Roman"/>
          <w:sz w:val="20"/>
          <w:szCs w:val="20"/>
        </w:rPr>
        <w:t xml:space="preserve"> = opakované naměření TK &gt; 135/80, prevalence v ČR kolem 35% (nárůst ve vyšším věku), 90% HT je esenciální (primární), 10% sekundární hypertenze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primární prevencí jsou režimová opatření (redukce váhy, zvýšení tělesné aktivity, snížit příjem soli &lt;6g/d, omezit alkohol a kouření), sekundární prevencí je farmakoterapie (někdy jsou nutné kombinace antihypertenziv)</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obezita</w:t>
      </w:r>
      <w:r w:rsidRPr="00CF7787">
        <w:rPr>
          <w:rFonts w:ascii="Times New Roman" w:hAnsi="Times New Roman" w:cs="Times New Roman"/>
          <w:sz w:val="20"/>
          <w:szCs w:val="20"/>
        </w:rPr>
        <w:t xml:space="preserve"> - po kouření druhá nejčastější příčina které lze předcházet, cca 31% žen a 21% mužů je u nás obézních, prevalence se za posledních 10 let zvýšila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- 2 typy obezity - typ jablko (viscerální) a typ hruška (gynoidní)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významným ukazatelem rizika je obvod pasu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příčiny mohou být biologické, psychologické (emoce, kognice..) a sociální (zaměstnání, rodina..)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nutný je komplexní přístup - behaviorální intervence, změna jídelních a pohybových zvyklostí, když tyto metody selžou terapie antiobezitiky, bariatrická chirurgie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lepší z hlediska KV  rizika je WHR (waist to hip ratio) než obvod pasu → poměr pasu a boků - rizikové jsou ženy s &gt;0,85 a muži &gt;1</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deprese</w:t>
      </w:r>
      <w:r w:rsidRPr="00CF7787">
        <w:rPr>
          <w:rFonts w:ascii="Times New Roman" w:hAnsi="Times New Roman" w:cs="Times New Roman"/>
          <w:sz w:val="20"/>
          <w:szCs w:val="20"/>
        </w:rPr>
        <w:t xml:space="preserve"> - pacienti s depresí častěji kouří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stres</w:t>
      </w:r>
      <w:r w:rsidRPr="00CF7787">
        <w:rPr>
          <w:rFonts w:ascii="Times New Roman" w:hAnsi="Times New Roman" w:cs="Times New Roman"/>
          <w:sz w:val="20"/>
          <w:szCs w:val="20"/>
        </w:rPr>
        <w:t xml:space="preserve"> - dlouhodobý či intermitentní stres vede k aktivaci hypofýzo-adrenokortikálního systému s přednostní produkcí ACTH, kortikoidů a alterací androgenů (snížení testosteronu u mužů a estrogenů u žen)</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58. Epidemiologie ná onemocnění, trendy v ná epidemiologii</w:t>
      </w: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59. Rizikové faktory ná onemocnění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sbírá a analyzuje data týkající se výskytu a mortality na zhoubné nádory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epidemiologie neinfekčních nemocí poměrně nový obor - vznikala až v polovině 20. stol.</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i/>
          <w:sz w:val="20"/>
          <w:szCs w:val="20"/>
        </w:rPr>
        <w:t>trendy</w:t>
      </w:r>
      <w:r w:rsidRPr="00CF7787">
        <w:rPr>
          <w:rFonts w:ascii="Times New Roman" w:hAnsi="Times New Roman" w:cs="Times New Roman"/>
          <w:sz w:val="20"/>
          <w:szCs w:val="20"/>
        </w:rPr>
        <w:t xml:space="preserve"> ve výskytu ná onemocnění = vývoj incidence a mortality v čase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incidence roste díky životnímu stylu a vyššímu věku dožití, mortalita klesá díky terapii a časnému záchytu → roste tím prevalence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existují geografické rozdíly ve výskytu nádorových onemocnění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- 2. nejčastější příčina úmrtí lidí v ČR (1. KVO)</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incidence stoupá u ca plic u žen  (u mužů pokles)</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pokles incidence ca čípku a žaludku díky účinné prevenci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nejčastější nádory:</w:t>
      </w:r>
      <w:r w:rsidRPr="00CF7787">
        <w:rPr>
          <w:rFonts w:ascii="Times New Roman" w:hAnsi="Times New Roman" w:cs="Times New Roman"/>
          <w:sz w:val="20"/>
          <w:szCs w:val="20"/>
        </w:rPr>
        <w:t xml:space="preserve">   (nepočítají se ná kůže)</w:t>
      </w:r>
    </w:p>
    <w:p w:rsidR="000D05D1" w:rsidRPr="00CF7787" w:rsidRDefault="000D05D1" w:rsidP="00037DAD">
      <w:pPr>
        <w:pStyle w:val="a3"/>
        <w:numPr>
          <w:ilvl w:val="0"/>
          <w:numId w:val="144"/>
        </w:numPr>
        <w:rPr>
          <w:rFonts w:ascii="Times New Roman" w:hAnsi="Times New Roman" w:cs="Times New Roman"/>
          <w:sz w:val="20"/>
          <w:szCs w:val="20"/>
        </w:rPr>
      </w:pPr>
      <w:r w:rsidRPr="00CF7787">
        <w:rPr>
          <w:rFonts w:ascii="Times New Roman" w:hAnsi="Times New Roman" w:cs="Times New Roman"/>
          <w:sz w:val="20"/>
          <w:szCs w:val="20"/>
        </w:rPr>
        <w:t>muži - ca prostaty, kolorektální ca, ca plic</w:t>
      </w:r>
    </w:p>
    <w:p w:rsidR="000D05D1" w:rsidRPr="00CF7787" w:rsidRDefault="000D05D1" w:rsidP="00037DAD">
      <w:pPr>
        <w:pStyle w:val="a3"/>
        <w:numPr>
          <w:ilvl w:val="0"/>
          <w:numId w:val="144"/>
        </w:numPr>
        <w:rPr>
          <w:rFonts w:ascii="Times New Roman" w:hAnsi="Times New Roman" w:cs="Times New Roman"/>
          <w:sz w:val="20"/>
          <w:szCs w:val="20"/>
        </w:rPr>
      </w:pPr>
      <w:r w:rsidRPr="00CF7787">
        <w:rPr>
          <w:rFonts w:ascii="Times New Roman" w:hAnsi="Times New Roman" w:cs="Times New Roman"/>
          <w:sz w:val="20"/>
          <w:szCs w:val="20"/>
        </w:rPr>
        <w:t>ženy - ca prsu, kolorektální ca, ca těla dělohy, ca plic</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ve věku do 24 let jsou nejčastější ná varlata, leukémie, lymfomy a ná mozku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celosvětově nejvyšší incidence - Maďarsko</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ČR je v prevalenci na 1. místě celosvětově u ca ledvin, kolorektálního ca a ca pankreatu</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dědičně podmíněná ná onemocnění:</w:t>
      </w:r>
      <w:r w:rsidRPr="00CF7787">
        <w:rPr>
          <w:rFonts w:ascii="Times New Roman" w:hAnsi="Times New Roman" w:cs="Times New Roman"/>
          <w:sz w:val="20"/>
          <w:szCs w:val="20"/>
        </w:rPr>
        <w:t xml:space="preserve">   (jen 10% nádorů)</w:t>
      </w:r>
    </w:p>
    <w:p w:rsidR="000D05D1" w:rsidRPr="00CF7787" w:rsidRDefault="000D05D1" w:rsidP="00037DAD">
      <w:pPr>
        <w:pStyle w:val="a3"/>
        <w:numPr>
          <w:ilvl w:val="0"/>
          <w:numId w:val="145"/>
        </w:numPr>
        <w:rPr>
          <w:rFonts w:ascii="Times New Roman" w:hAnsi="Times New Roman" w:cs="Times New Roman"/>
          <w:sz w:val="20"/>
          <w:szCs w:val="20"/>
        </w:rPr>
      </w:pPr>
      <w:r w:rsidRPr="00CF7787">
        <w:rPr>
          <w:rFonts w:ascii="Times New Roman" w:hAnsi="Times New Roman" w:cs="Times New Roman"/>
          <w:sz w:val="20"/>
          <w:szCs w:val="20"/>
        </w:rPr>
        <w:t>mají některé společné vlastnosti - výskyt v nižším věku, často výskyt více nádorů</w:t>
      </w:r>
    </w:p>
    <w:p w:rsidR="000D05D1" w:rsidRPr="00CF7787" w:rsidRDefault="000D05D1" w:rsidP="00037DAD">
      <w:pPr>
        <w:pStyle w:val="a3"/>
        <w:numPr>
          <w:ilvl w:val="0"/>
          <w:numId w:val="145"/>
        </w:numPr>
        <w:rPr>
          <w:rFonts w:ascii="Times New Roman" w:hAnsi="Times New Roman" w:cs="Times New Roman"/>
          <w:sz w:val="20"/>
          <w:szCs w:val="20"/>
        </w:rPr>
      </w:pPr>
      <w:r w:rsidRPr="00CF7787">
        <w:rPr>
          <w:rFonts w:ascii="Times New Roman" w:hAnsi="Times New Roman" w:cs="Times New Roman"/>
          <w:sz w:val="20"/>
          <w:szCs w:val="20"/>
        </w:rPr>
        <w:t>retinoblastom</w:t>
      </w:r>
    </w:p>
    <w:p w:rsidR="000D05D1" w:rsidRPr="00CF7787" w:rsidRDefault="000D05D1" w:rsidP="00037DAD">
      <w:pPr>
        <w:pStyle w:val="a3"/>
        <w:numPr>
          <w:ilvl w:val="0"/>
          <w:numId w:val="145"/>
        </w:numPr>
        <w:rPr>
          <w:rFonts w:ascii="Times New Roman" w:hAnsi="Times New Roman" w:cs="Times New Roman"/>
          <w:sz w:val="20"/>
          <w:szCs w:val="20"/>
        </w:rPr>
      </w:pPr>
      <w:r w:rsidRPr="00CF7787">
        <w:rPr>
          <w:rFonts w:ascii="Times New Roman" w:hAnsi="Times New Roman" w:cs="Times New Roman"/>
          <w:sz w:val="20"/>
          <w:szCs w:val="20"/>
        </w:rPr>
        <w:t>hereditární ca prsu a ovaria (BRCA1,2)</w:t>
      </w:r>
    </w:p>
    <w:p w:rsidR="000D05D1" w:rsidRPr="00CF7787" w:rsidRDefault="000D05D1" w:rsidP="00037DAD">
      <w:pPr>
        <w:pStyle w:val="a3"/>
        <w:numPr>
          <w:ilvl w:val="0"/>
          <w:numId w:val="145"/>
        </w:numPr>
        <w:rPr>
          <w:rFonts w:ascii="Times New Roman" w:hAnsi="Times New Roman" w:cs="Times New Roman"/>
          <w:sz w:val="20"/>
          <w:szCs w:val="20"/>
        </w:rPr>
      </w:pPr>
      <w:r w:rsidRPr="00CF7787">
        <w:rPr>
          <w:rFonts w:ascii="Times New Roman" w:hAnsi="Times New Roman" w:cs="Times New Roman"/>
          <w:sz w:val="20"/>
          <w:szCs w:val="20"/>
        </w:rPr>
        <w:t>Lynchův sy I (kolorektální ca bez polypózy), Lynchův sy II (+ ca v jiných lokalitách - žaludek, prs, endometrium...)</w:t>
      </w:r>
    </w:p>
    <w:p w:rsidR="000D05D1" w:rsidRPr="00CF7787" w:rsidRDefault="000D05D1" w:rsidP="00037DAD">
      <w:pPr>
        <w:pStyle w:val="a3"/>
        <w:numPr>
          <w:ilvl w:val="0"/>
          <w:numId w:val="145"/>
        </w:numPr>
        <w:rPr>
          <w:rFonts w:ascii="Times New Roman" w:hAnsi="Times New Roman" w:cs="Times New Roman"/>
          <w:sz w:val="20"/>
          <w:szCs w:val="20"/>
        </w:rPr>
      </w:pPr>
      <w:r w:rsidRPr="00CF7787">
        <w:rPr>
          <w:rFonts w:ascii="Times New Roman" w:hAnsi="Times New Roman" w:cs="Times New Roman"/>
          <w:sz w:val="20"/>
          <w:szCs w:val="20"/>
        </w:rPr>
        <w:t>Li-Fraumeni sy - defekt p53 → rodinný výskyt různých ná</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RF:</w:t>
      </w:r>
    </w:p>
    <w:p w:rsidR="000D05D1" w:rsidRPr="00CF7787" w:rsidRDefault="000D05D1" w:rsidP="00037DAD">
      <w:pPr>
        <w:pStyle w:val="a3"/>
        <w:numPr>
          <w:ilvl w:val="0"/>
          <w:numId w:val="147"/>
        </w:numPr>
        <w:rPr>
          <w:rFonts w:ascii="Times New Roman" w:hAnsi="Times New Roman" w:cs="Times New Roman"/>
          <w:sz w:val="20"/>
          <w:szCs w:val="20"/>
        </w:rPr>
      </w:pPr>
      <w:r w:rsidRPr="00CF7787">
        <w:rPr>
          <w:rFonts w:ascii="Times New Roman" w:hAnsi="Times New Roman" w:cs="Times New Roman"/>
          <w:i/>
          <w:sz w:val="20"/>
          <w:szCs w:val="20"/>
        </w:rPr>
        <w:t>neovlivnitelné</w:t>
      </w:r>
      <w:r w:rsidRPr="00CF7787">
        <w:rPr>
          <w:rFonts w:ascii="Times New Roman" w:hAnsi="Times New Roman" w:cs="Times New Roman"/>
          <w:sz w:val="20"/>
          <w:szCs w:val="20"/>
        </w:rPr>
        <w:t xml:space="preserve"> - genetika a věk (jeden z nejdůležitějších, dochází ke genetické instabilitě a kumulaci spontánních mutací)</w:t>
      </w:r>
    </w:p>
    <w:p w:rsidR="000D05D1" w:rsidRPr="00CF7787" w:rsidRDefault="000D05D1" w:rsidP="00037DAD">
      <w:pPr>
        <w:pStyle w:val="a3"/>
        <w:numPr>
          <w:ilvl w:val="0"/>
          <w:numId w:val="147"/>
        </w:numPr>
        <w:rPr>
          <w:rFonts w:ascii="Times New Roman" w:hAnsi="Times New Roman" w:cs="Times New Roman"/>
          <w:i/>
          <w:sz w:val="20"/>
          <w:szCs w:val="20"/>
        </w:rPr>
      </w:pPr>
      <w:r w:rsidRPr="00CF7787">
        <w:rPr>
          <w:rFonts w:ascii="Times New Roman" w:hAnsi="Times New Roman" w:cs="Times New Roman"/>
          <w:i/>
          <w:sz w:val="20"/>
          <w:szCs w:val="20"/>
        </w:rPr>
        <w:t>ovlivnitelné</w:t>
      </w:r>
    </w:p>
    <w:p w:rsidR="000D05D1" w:rsidRPr="00CF7787" w:rsidRDefault="000D05D1" w:rsidP="00037DAD">
      <w:pPr>
        <w:pStyle w:val="a3"/>
        <w:numPr>
          <w:ilvl w:val="1"/>
          <w:numId w:val="147"/>
        </w:numPr>
        <w:rPr>
          <w:rFonts w:ascii="Times New Roman" w:hAnsi="Times New Roman" w:cs="Times New Roman"/>
          <w:sz w:val="20"/>
          <w:szCs w:val="20"/>
        </w:rPr>
      </w:pPr>
      <w:r w:rsidRPr="00CF7787">
        <w:rPr>
          <w:rFonts w:ascii="Times New Roman" w:hAnsi="Times New Roman" w:cs="Times New Roman"/>
          <w:sz w:val="20"/>
          <w:szCs w:val="20"/>
        </w:rPr>
        <w:t>strava (potrava bohatá na tuky, nedostatek vlákniny), nadváha, nedostatek pohybu</w:t>
      </w:r>
    </w:p>
    <w:p w:rsidR="000D05D1" w:rsidRPr="00CF7787" w:rsidRDefault="000D05D1" w:rsidP="00037DAD">
      <w:pPr>
        <w:pStyle w:val="a3"/>
        <w:numPr>
          <w:ilvl w:val="1"/>
          <w:numId w:val="147"/>
        </w:numPr>
        <w:rPr>
          <w:rFonts w:ascii="Times New Roman" w:hAnsi="Times New Roman" w:cs="Times New Roman"/>
          <w:sz w:val="20"/>
          <w:szCs w:val="20"/>
        </w:rPr>
      </w:pPr>
      <w:r w:rsidRPr="00CF7787">
        <w:rPr>
          <w:rFonts w:ascii="Times New Roman" w:hAnsi="Times New Roman" w:cs="Times New Roman"/>
          <w:sz w:val="20"/>
          <w:szCs w:val="20"/>
        </w:rPr>
        <w:t>kouření - aktivní i pasivní → vede k vyšší incidenci ca plic, ná DÚ, faryngu, laryngu, jícnu, žaludku, ledvin, močového měchýře, čípku, pankreatu, leukémie</w:t>
      </w:r>
    </w:p>
    <w:p w:rsidR="000D05D1" w:rsidRPr="00CF7787" w:rsidRDefault="000D05D1" w:rsidP="00037DAD">
      <w:pPr>
        <w:pStyle w:val="a3"/>
        <w:numPr>
          <w:ilvl w:val="1"/>
          <w:numId w:val="147"/>
        </w:numPr>
        <w:rPr>
          <w:rFonts w:ascii="Times New Roman" w:hAnsi="Times New Roman" w:cs="Times New Roman"/>
          <w:sz w:val="20"/>
          <w:szCs w:val="20"/>
        </w:rPr>
      </w:pPr>
      <w:r w:rsidRPr="00CF7787">
        <w:rPr>
          <w:rFonts w:ascii="Times New Roman" w:hAnsi="Times New Roman" w:cs="Times New Roman"/>
          <w:sz w:val="20"/>
          <w:szCs w:val="20"/>
        </w:rPr>
        <w:t>infekce - HBV a HCV (hepatocelulární ca - často ve spojení s karcinogenem aflatoxinem), EBV (Burkittův lymfom), HPV 16 a 18 - high risk (ca čípku, vulvy, penisu a DÚ), HIV (Kaposiho sa, lymfom), Helicobacter pylori (ca žaludku), HTLV (T-bb. leukémie/lymfom)</w:t>
      </w:r>
    </w:p>
    <w:p w:rsidR="000D05D1" w:rsidRPr="00CF7787" w:rsidRDefault="000D05D1" w:rsidP="00037DAD">
      <w:pPr>
        <w:pStyle w:val="a3"/>
        <w:numPr>
          <w:ilvl w:val="1"/>
          <w:numId w:val="147"/>
        </w:numPr>
        <w:rPr>
          <w:rFonts w:ascii="Times New Roman" w:hAnsi="Times New Roman" w:cs="Times New Roman"/>
          <w:sz w:val="20"/>
          <w:szCs w:val="20"/>
        </w:rPr>
      </w:pPr>
      <w:r w:rsidRPr="00CF7787">
        <w:rPr>
          <w:rFonts w:ascii="Times New Roman" w:hAnsi="Times New Roman" w:cs="Times New Roman"/>
          <w:sz w:val="20"/>
          <w:szCs w:val="20"/>
        </w:rPr>
        <w:t>alkohol - maximální doporučená denní dávka 20g/d, ca DÚ, laryngu, faryngu, jícnu, jater</w:t>
      </w:r>
    </w:p>
    <w:p w:rsidR="000D05D1" w:rsidRPr="00CF7787" w:rsidRDefault="000D05D1" w:rsidP="00037DAD">
      <w:pPr>
        <w:pStyle w:val="a3"/>
        <w:numPr>
          <w:ilvl w:val="1"/>
          <w:numId w:val="147"/>
        </w:numPr>
        <w:rPr>
          <w:rFonts w:ascii="Times New Roman" w:hAnsi="Times New Roman" w:cs="Times New Roman"/>
          <w:sz w:val="20"/>
          <w:szCs w:val="20"/>
        </w:rPr>
      </w:pPr>
      <w:r w:rsidRPr="00CF7787">
        <w:rPr>
          <w:rFonts w:ascii="Times New Roman" w:hAnsi="Times New Roman" w:cs="Times New Roman"/>
          <w:sz w:val="20"/>
          <w:szCs w:val="20"/>
        </w:rPr>
        <w:t>sexuální chování, znečištění ovzduší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prevence:</w:t>
      </w:r>
    </w:p>
    <w:p w:rsidR="000D05D1" w:rsidRPr="00CF7787" w:rsidRDefault="000D05D1" w:rsidP="00037DAD">
      <w:pPr>
        <w:pStyle w:val="a3"/>
        <w:numPr>
          <w:ilvl w:val="0"/>
          <w:numId w:val="146"/>
        </w:numPr>
        <w:rPr>
          <w:rFonts w:ascii="Times New Roman" w:hAnsi="Times New Roman" w:cs="Times New Roman"/>
          <w:sz w:val="20"/>
          <w:szCs w:val="20"/>
        </w:rPr>
      </w:pPr>
      <w:r w:rsidRPr="00CF7787">
        <w:rPr>
          <w:rFonts w:ascii="Times New Roman" w:hAnsi="Times New Roman" w:cs="Times New Roman"/>
          <w:i/>
          <w:sz w:val="20"/>
          <w:szCs w:val="20"/>
        </w:rPr>
        <w:t xml:space="preserve">primární </w:t>
      </w:r>
      <w:r w:rsidRPr="00CF7787">
        <w:rPr>
          <w:rFonts w:ascii="Times New Roman" w:hAnsi="Times New Roman" w:cs="Times New Roman"/>
          <w:sz w:val="20"/>
          <w:szCs w:val="20"/>
        </w:rPr>
        <w:t>= omezení vzniku nádorů snížením RF → vhodná strava, dostatek pohybu, duševní rovnováha, eliminace kontaktu s karcinogenem, přestat kouřit, omezit alkohol, očkování (HBV,HPV)</w:t>
      </w:r>
    </w:p>
    <w:p w:rsidR="000D05D1" w:rsidRPr="00CF7787" w:rsidRDefault="000D05D1" w:rsidP="00037DAD">
      <w:pPr>
        <w:pStyle w:val="a3"/>
        <w:numPr>
          <w:ilvl w:val="0"/>
          <w:numId w:val="146"/>
        </w:numPr>
        <w:rPr>
          <w:rFonts w:ascii="Times New Roman" w:hAnsi="Times New Roman" w:cs="Times New Roman"/>
          <w:sz w:val="20"/>
          <w:szCs w:val="20"/>
        </w:rPr>
      </w:pPr>
      <w:r w:rsidRPr="00CF7787">
        <w:rPr>
          <w:rFonts w:ascii="Times New Roman" w:hAnsi="Times New Roman" w:cs="Times New Roman"/>
          <w:i/>
          <w:sz w:val="20"/>
          <w:szCs w:val="20"/>
        </w:rPr>
        <w:t xml:space="preserve">sekundární </w:t>
      </w:r>
      <w:r w:rsidRPr="00CF7787">
        <w:rPr>
          <w:rFonts w:ascii="Times New Roman" w:hAnsi="Times New Roman" w:cs="Times New Roman"/>
          <w:sz w:val="20"/>
          <w:szCs w:val="20"/>
        </w:rPr>
        <w:t>= zachycení co nejčasnějších stádií (prekanceróz) a adekvátní léčba → ovlivnění mortality</w:t>
      </w:r>
    </w:p>
    <w:p w:rsidR="000D05D1" w:rsidRPr="00CF7787" w:rsidRDefault="000D05D1" w:rsidP="00037DAD">
      <w:pPr>
        <w:pStyle w:val="a3"/>
        <w:numPr>
          <w:ilvl w:val="1"/>
          <w:numId w:val="146"/>
        </w:numPr>
        <w:rPr>
          <w:rFonts w:ascii="Times New Roman" w:hAnsi="Times New Roman" w:cs="Times New Roman"/>
          <w:sz w:val="20"/>
          <w:szCs w:val="20"/>
        </w:rPr>
      </w:pPr>
      <w:r w:rsidRPr="00CF7787">
        <w:rPr>
          <w:rFonts w:ascii="Times New Roman" w:hAnsi="Times New Roman" w:cs="Times New Roman"/>
          <w:sz w:val="20"/>
          <w:szCs w:val="20"/>
        </w:rPr>
        <w:t>patří sem celoplošný screening, samovyšetřování a vyhledání lékaře při jakýkoliv obtížích</w:t>
      </w:r>
    </w:p>
    <w:p w:rsidR="000D05D1" w:rsidRPr="00CF7787" w:rsidRDefault="000D05D1" w:rsidP="00037DAD">
      <w:pPr>
        <w:pStyle w:val="a3"/>
        <w:numPr>
          <w:ilvl w:val="1"/>
          <w:numId w:val="146"/>
        </w:numPr>
        <w:rPr>
          <w:rFonts w:ascii="Times New Roman" w:hAnsi="Times New Roman" w:cs="Times New Roman"/>
          <w:sz w:val="20"/>
          <w:szCs w:val="20"/>
        </w:rPr>
      </w:pPr>
      <w:r w:rsidRPr="00CF7787">
        <w:rPr>
          <w:rFonts w:ascii="Times New Roman" w:hAnsi="Times New Roman" w:cs="Times New Roman"/>
          <w:sz w:val="20"/>
          <w:szCs w:val="20"/>
        </w:rPr>
        <w:t>v ČR běží 3 screeningové programy:</w:t>
      </w:r>
    </w:p>
    <w:p w:rsidR="000D05D1" w:rsidRPr="00CF7787" w:rsidRDefault="000D05D1" w:rsidP="00037DAD">
      <w:pPr>
        <w:pStyle w:val="a3"/>
        <w:numPr>
          <w:ilvl w:val="2"/>
          <w:numId w:val="146"/>
        </w:numPr>
        <w:rPr>
          <w:rFonts w:ascii="Times New Roman" w:hAnsi="Times New Roman" w:cs="Times New Roman"/>
          <w:sz w:val="20"/>
          <w:szCs w:val="20"/>
        </w:rPr>
      </w:pPr>
      <w:r w:rsidRPr="00CF7787">
        <w:rPr>
          <w:rFonts w:ascii="Times New Roman" w:hAnsi="Times New Roman" w:cs="Times New Roman"/>
          <w:sz w:val="20"/>
          <w:szCs w:val="20"/>
        </w:rPr>
        <w:t>kolorektální ca - po 50ce co rok FOBT, po 55ce buď á 2R FOBT/á 10 let kolonoskopie</w:t>
      </w:r>
    </w:p>
    <w:p w:rsidR="000D05D1" w:rsidRPr="00CF7787" w:rsidRDefault="000D05D1" w:rsidP="00037DAD">
      <w:pPr>
        <w:pStyle w:val="a3"/>
        <w:numPr>
          <w:ilvl w:val="2"/>
          <w:numId w:val="146"/>
        </w:numPr>
        <w:rPr>
          <w:rFonts w:ascii="Times New Roman" w:hAnsi="Times New Roman" w:cs="Times New Roman"/>
          <w:sz w:val="20"/>
          <w:szCs w:val="20"/>
        </w:rPr>
      </w:pPr>
      <w:r w:rsidRPr="00CF7787">
        <w:rPr>
          <w:rFonts w:ascii="Times New Roman" w:hAnsi="Times New Roman" w:cs="Times New Roman"/>
          <w:sz w:val="20"/>
          <w:szCs w:val="20"/>
        </w:rPr>
        <w:t>ca prsu - po 45ce á 2R mamografie</w:t>
      </w:r>
    </w:p>
    <w:p w:rsidR="000D05D1" w:rsidRPr="00CF7787" w:rsidRDefault="000D05D1" w:rsidP="00037DAD">
      <w:pPr>
        <w:pStyle w:val="a3"/>
        <w:numPr>
          <w:ilvl w:val="2"/>
          <w:numId w:val="146"/>
        </w:numPr>
        <w:rPr>
          <w:rFonts w:ascii="Times New Roman" w:hAnsi="Times New Roman" w:cs="Times New Roman"/>
          <w:sz w:val="20"/>
          <w:szCs w:val="20"/>
        </w:rPr>
      </w:pPr>
      <w:r w:rsidRPr="00CF7787">
        <w:rPr>
          <w:rFonts w:ascii="Times New Roman" w:hAnsi="Times New Roman" w:cs="Times New Roman"/>
          <w:sz w:val="20"/>
          <w:szCs w:val="20"/>
        </w:rPr>
        <w:t>ca čípku - á rok stěr na cytologii</w:t>
      </w:r>
    </w:p>
    <w:p w:rsidR="000D05D1" w:rsidRPr="00CF7787" w:rsidRDefault="000D05D1" w:rsidP="00037DAD">
      <w:pPr>
        <w:pStyle w:val="a3"/>
        <w:numPr>
          <w:ilvl w:val="2"/>
          <w:numId w:val="146"/>
        </w:numPr>
        <w:rPr>
          <w:rFonts w:ascii="Times New Roman" w:hAnsi="Times New Roman" w:cs="Times New Roman"/>
          <w:sz w:val="20"/>
          <w:szCs w:val="20"/>
        </w:rPr>
      </w:pPr>
      <w:r w:rsidRPr="00CF7787">
        <w:rPr>
          <w:rFonts w:ascii="Times New Roman" w:hAnsi="Times New Roman" w:cs="Times New Roman"/>
          <w:sz w:val="20"/>
          <w:szCs w:val="20"/>
        </w:rPr>
        <w:t>screening musí splňovat - musí být levný aby mohl být aplikován na všechny, musí být nenáročný, nesmí zatěžovat pacienta, měl by mít co nejvyšší senzitivitu, měl by odhalit co nejčasnější stádium nemoci, nemoc musí být v tomto stádiu léčitelná, nemoc kterou screenujeme musí být relativně častá</w:t>
      </w:r>
    </w:p>
    <w:p w:rsidR="000D05D1" w:rsidRPr="00CF7787" w:rsidRDefault="000D05D1" w:rsidP="00037DAD">
      <w:pPr>
        <w:pStyle w:val="a3"/>
        <w:numPr>
          <w:ilvl w:val="0"/>
          <w:numId w:val="146"/>
        </w:numPr>
        <w:rPr>
          <w:rFonts w:ascii="Times New Roman" w:hAnsi="Times New Roman" w:cs="Times New Roman"/>
          <w:sz w:val="20"/>
          <w:szCs w:val="20"/>
        </w:rPr>
      </w:pPr>
      <w:r w:rsidRPr="00CF7787">
        <w:rPr>
          <w:rFonts w:ascii="Times New Roman" w:hAnsi="Times New Roman" w:cs="Times New Roman"/>
          <w:sz w:val="20"/>
          <w:szCs w:val="20"/>
        </w:rPr>
        <w:t>terciární = zabránit progresi onemocnění a zlepšit kvalitu života</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ca plic:</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mortalita a incidence u mužů ve většině vyspělých zemí klesá, v rozvojových zemích je pozorován  vzestup, naopak incidence a mortalita u žen stoupá i u nás (v některých státech již převýšila mortalitu na ca prsu)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nevýznamnější příčina vzniku ca plic je bezpochyby kouření - jak aktivní tak pasivní (až 90% ca plic má souvislost s kouřením) → vyšší riziko pro malobb. a dlaždicobb. ca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další RF jsou azbest, nikl, arzen, kadmium, radon a ionizující záření → ale význam v porovnání s kouřením relativné nízký</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kolorektální ca: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na vzestupu především v rozvinutých zemích, významný rizikový faktor je nadváha, příjem tuků, nedostatek vlákniny, nedostatek pohybové aktivity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v 21. století se u nás vyskytl pozitivní trend - pokles incidence i mortality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ca prsu: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riziko snižují první dva porody brzo po sobě nejlépe do 30tky, část je geneticky podmíněná</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Ná registry: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mají úlohu v epidemiologických studiích (odhalení nových RF, možnosti primární a sekundární prevence..), zejména představy o geografické a věkové distribuci a trendů v onkologii, mezinárodní srovnání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i/>
          <w:sz w:val="20"/>
          <w:szCs w:val="20"/>
        </w:rPr>
        <w:t>populační onkologický registr</w:t>
      </w:r>
      <w:r w:rsidRPr="00CF7787">
        <w:rPr>
          <w:rFonts w:ascii="Times New Roman" w:hAnsi="Times New Roman" w:cs="Times New Roman"/>
          <w:sz w:val="20"/>
          <w:szCs w:val="20"/>
        </w:rPr>
        <w:t xml:space="preserve"> - pro vymezené populace, u nás Národní onkologický registr ČR, jsou mezinárodně koordinovány z Lyonu (vydávají publikace)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i/>
          <w:sz w:val="20"/>
          <w:szCs w:val="20"/>
        </w:rPr>
        <w:t>nemocniční onkologický registr</w:t>
      </w:r>
      <w:r w:rsidRPr="00CF7787">
        <w:rPr>
          <w:rFonts w:ascii="Times New Roman" w:hAnsi="Times New Roman" w:cs="Times New Roman"/>
          <w:sz w:val="20"/>
          <w:szCs w:val="20"/>
        </w:rPr>
        <w:t xml:space="preserve"> - pro jedno zdravotnické zařízení, cílem vyhodnocení dg. - léčebných postupů, zřizuje nemocnice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i/>
          <w:sz w:val="20"/>
          <w:szCs w:val="20"/>
        </w:rPr>
        <w:t>účelové onkologické registry</w:t>
      </w:r>
      <w:r w:rsidRPr="00CF7787">
        <w:rPr>
          <w:rFonts w:ascii="Times New Roman" w:hAnsi="Times New Roman" w:cs="Times New Roman"/>
          <w:sz w:val="20"/>
          <w:szCs w:val="20"/>
        </w:rPr>
        <w:t xml:space="preserve"> - z výzkumných důvodů, s ukončením projektu končí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je zavedeno povinné hlášení zhoubných novotvarů lékaři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všechny údaje musí být standardizovány na světový nebo evropský věkový standard (incidence většiny nádorů vzrůstá s věkem a průměrný věk populací se různí)</w:t>
      </w:r>
    </w:p>
    <w:p w:rsidR="000D05D1" w:rsidRPr="00CF7787" w:rsidRDefault="000D05D1" w:rsidP="000D05D1">
      <w:pPr>
        <w:ind w:left="0" w:firstLine="0"/>
        <w:rPr>
          <w:rFonts w:ascii="Times New Roman" w:hAnsi="Times New Roman" w:cs="Times New Roman"/>
          <w:sz w:val="20"/>
          <w:szCs w:val="20"/>
        </w:rPr>
      </w:pPr>
    </w:p>
    <w:p w:rsidR="000D05D1"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60. Epidemiologie závislosti na tabáku</w:t>
      </w:r>
    </w:p>
    <w:p w:rsidR="00215401" w:rsidRPr="00215401" w:rsidRDefault="00215401" w:rsidP="00215401">
      <w:pPr>
        <w:pStyle w:val="aa"/>
        <w:rPr>
          <w:rFonts w:ascii="Times New Roman" w:hAnsi="Times New Roman" w:cs="Times New Roman"/>
          <w:szCs w:val="20"/>
        </w:rPr>
      </w:pPr>
    </w:p>
    <w:p w:rsidR="00215401" w:rsidRPr="00215401" w:rsidRDefault="00215401" w:rsidP="00215401">
      <w:pPr>
        <w:pStyle w:val="aa"/>
        <w:rPr>
          <w:rFonts w:ascii="Times New Roman" w:hAnsi="Times New Roman" w:cs="Times New Roman"/>
          <w:szCs w:val="20"/>
        </w:rPr>
      </w:pPr>
      <w:r w:rsidRPr="00215401">
        <w:rPr>
          <w:rFonts w:ascii="Times New Roman" w:hAnsi="Times New Roman" w:cs="Times New Roman"/>
          <w:szCs w:val="20"/>
        </w:rPr>
        <w:t>- polovina kuřáků zemře v důsl. nemocí způsobených kouřením</w:t>
      </w:r>
    </w:p>
    <w:p w:rsidR="00215401" w:rsidRPr="00215401" w:rsidRDefault="00215401" w:rsidP="00215401">
      <w:pPr>
        <w:pStyle w:val="aa"/>
        <w:rPr>
          <w:rFonts w:ascii="Times New Roman" w:hAnsi="Times New Roman" w:cs="Times New Roman"/>
          <w:szCs w:val="20"/>
        </w:rPr>
      </w:pPr>
      <w:r w:rsidRPr="00215401">
        <w:rPr>
          <w:rFonts w:ascii="Times New Roman" w:hAnsi="Times New Roman" w:cs="Times New Roman"/>
          <w:szCs w:val="20"/>
        </w:rPr>
        <w:t>- individuální citlivost na látky obsažené v tabákovém kouři je různá</w:t>
      </w:r>
    </w:p>
    <w:p w:rsidR="00215401" w:rsidRPr="00215401" w:rsidRDefault="00215401" w:rsidP="00215401">
      <w:pPr>
        <w:pStyle w:val="aa"/>
        <w:rPr>
          <w:rFonts w:ascii="Times New Roman" w:hAnsi="Times New Roman" w:cs="Times New Roman"/>
          <w:szCs w:val="20"/>
        </w:rPr>
      </w:pPr>
      <w:r w:rsidRPr="00215401">
        <w:rPr>
          <w:rFonts w:ascii="Times New Roman" w:hAnsi="Times New Roman" w:cs="Times New Roman"/>
          <w:szCs w:val="20"/>
        </w:rPr>
        <w:t>- celkově ztrácí kuřáci 8 let z očekávané délky života nekuřáka</w:t>
      </w:r>
    </w:p>
    <w:p w:rsidR="00215401" w:rsidRPr="00215401" w:rsidRDefault="00215401" w:rsidP="00215401">
      <w:pPr>
        <w:pStyle w:val="aa"/>
        <w:rPr>
          <w:rFonts w:ascii="Times New Roman" w:hAnsi="Times New Roman" w:cs="Times New Roman"/>
          <w:szCs w:val="20"/>
        </w:rPr>
      </w:pPr>
      <w:r w:rsidRPr="00215401">
        <w:rPr>
          <w:rFonts w:ascii="Times New Roman" w:hAnsi="Times New Roman" w:cs="Times New Roman"/>
          <w:szCs w:val="20"/>
        </w:rPr>
        <w:t>- v ČR nyní umírá na nemoci způsobné kouřením kolem 22000 osob ročně, tj. 60 denně – větš. ve středním věku</w:t>
      </w:r>
    </w:p>
    <w:p w:rsidR="00215401" w:rsidRPr="00215401" w:rsidRDefault="00215401" w:rsidP="00215401">
      <w:pPr>
        <w:pStyle w:val="aa"/>
        <w:rPr>
          <w:rFonts w:ascii="Times New Roman" w:hAnsi="Times New Roman" w:cs="Times New Roman"/>
          <w:szCs w:val="20"/>
        </w:rPr>
      </w:pP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
          <w:szCs w:val="20"/>
          <w:u w:val="single"/>
        </w:rPr>
        <w:t>Historie</w:t>
      </w:r>
      <w:r w:rsidRPr="00215401">
        <w:rPr>
          <w:rFonts w:ascii="Times New Roman" w:hAnsi="Times New Roman" w:cs="Times New Roman"/>
          <w:bCs/>
          <w:szCs w:val="20"/>
        </w:rPr>
        <w:t xml:space="preserve">: indiáni – nešlukovali, jen rituálně kouřili, 1492 Rodriguez byl 10 let ve vězení za kouření, do Evropy se tabák dostak s Kolumbem, za kouření byly drakonické tresty: Rusko – kastrace, useknutí nosu, jinde – trest smrti. 1880 USA – vyroben automat na výrobu cig., od té doby se vyráběly v tísících a začala proto epidemie. </w:t>
      </w:r>
    </w:p>
    <w:p w:rsidR="00215401" w:rsidRPr="00215401" w:rsidRDefault="00215401" w:rsidP="00215401">
      <w:pPr>
        <w:pStyle w:val="aa"/>
        <w:rPr>
          <w:rFonts w:ascii="Times New Roman" w:hAnsi="Times New Roman" w:cs="Times New Roman"/>
          <w:bCs/>
          <w:szCs w:val="20"/>
        </w:rPr>
      </w:pP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i/>
          <w:szCs w:val="20"/>
        </w:rPr>
        <w:t>Kdy se přišlo na to, že kouření škodí</w:t>
      </w:r>
      <w:r w:rsidRPr="00215401">
        <w:rPr>
          <w:rFonts w:ascii="Times New Roman" w:hAnsi="Times New Roman" w:cs="Times New Roman"/>
          <w:bCs/>
          <w:szCs w:val="20"/>
        </w:rPr>
        <w:t xml:space="preserve">? – první nemoc, o které se zjistilo, že souvisí s kouřením, byl ca plic (1913) u muže, ženy ještě nekouřily. </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i/>
          <w:szCs w:val="20"/>
        </w:rPr>
        <w:lastRenderedPageBreak/>
        <w:t>Komplikace z kouření:</w:t>
      </w:r>
      <w:r w:rsidRPr="00215401">
        <w:rPr>
          <w:rFonts w:ascii="Times New Roman" w:hAnsi="Times New Roman" w:cs="Times New Roman"/>
          <w:bCs/>
          <w:szCs w:val="20"/>
        </w:rPr>
        <w:t xml:space="preserve"> nejvíce souvisí s KVO (u nás a celkově i ve světě umírá nejvíc kuřáků na KVO), v Číně s nádory, v Indii s TBC. Koncem 40.let 20.stol.začal rapidně stoupat počet ca plic. 1950 – publikovány první studie o vlivu kouření – v USA, Číně a Indiii – studie mají více než 1 mil.probandů, jde o studie případů a kontrol – pokud zemře člověk, který kouřil, zeptáme se příbuzného na to, kolik kouřil = případ, příbuzný je pak kontrola). Je dokázáno, že u 90% všech pac.s ca plic byli nebo jsou kuřáci. Tabák dosud zabil 1 miliardu lidí. </w:t>
      </w:r>
    </w:p>
    <w:p w:rsidR="00215401" w:rsidRPr="00215401" w:rsidRDefault="00215401" w:rsidP="00215401">
      <w:pPr>
        <w:pStyle w:val="aa"/>
        <w:rPr>
          <w:rFonts w:ascii="Times New Roman" w:hAnsi="Times New Roman" w:cs="Times New Roman"/>
          <w:bCs/>
          <w:szCs w:val="20"/>
        </w:rPr>
      </w:pP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
          <w:szCs w:val="20"/>
          <w:u w:val="single"/>
        </w:rPr>
        <w:t>Vliv na zdraví</w:t>
      </w:r>
    </w:p>
    <w:p w:rsidR="00215401" w:rsidRPr="00215401" w:rsidRDefault="00215401" w:rsidP="00215401">
      <w:pPr>
        <w:pStyle w:val="aa"/>
        <w:rPr>
          <w:rFonts w:ascii="Times New Roman" w:hAnsi="Times New Roman" w:cs="Times New Roman"/>
          <w:b/>
          <w:szCs w:val="20"/>
        </w:rPr>
      </w:pPr>
      <w:r w:rsidRPr="00215401">
        <w:rPr>
          <w:rFonts w:ascii="Times New Roman" w:hAnsi="Times New Roman" w:cs="Times New Roman"/>
          <w:b/>
          <w:i/>
          <w:szCs w:val="20"/>
        </w:rPr>
        <w:t xml:space="preserve">20-25 % KVO </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ab/>
      </w:r>
      <w:r w:rsidRPr="00215401">
        <w:rPr>
          <w:rFonts w:ascii="Times New Roman" w:hAnsi="Times New Roman" w:cs="Times New Roman"/>
          <w:bCs/>
          <w:sz w:val="18"/>
          <w:szCs w:val="20"/>
        </w:rPr>
        <w:t>- vazokonstrikce a aktivace sympatiku, zvýš. viskozity krve, zmnožení ery, leu a fibrinogenu, pošk.endotelu</w:t>
      </w:r>
    </w:p>
    <w:p w:rsidR="00215401" w:rsidRPr="00215401" w:rsidRDefault="00215401" w:rsidP="00215401">
      <w:pPr>
        <w:pStyle w:val="aa"/>
        <w:rPr>
          <w:rFonts w:ascii="Times New Roman" w:hAnsi="Times New Roman" w:cs="Times New Roman"/>
          <w:b/>
          <w:i/>
          <w:iCs/>
          <w:szCs w:val="20"/>
        </w:rPr>
      </w:pPr>
      <w:r w:rsidRPr="00215401">
        <w:rPr>
          <w:rFonts w:ascii="Times New Roman" w:hAnsi="Times New Roman" w:cs="Times New Roman"/>
          <w:b/>
          <w:i/>
          <w:iCs/>
          <w:szCs w:val="20"/>
        </w:rPr>
        <w:t>30% nádorových onem.</w:t>
      </w:r>
    </w:p>
    <w:p w:rsidR="00215401" w:rsidRPr="00215401" w:rsidRDefault="00215401" w:rsidP="00215401">
      <w:pPr>
        <w:pStyle w:val="aa"/>
        <w:ind w:firstLine="708"/>
        <w:rPr>
          <w:rFonts w:ascii="Times New Roman" w:hAnsi="Times New Roman" w:cs="Times New Roman"/>
          <w:bCs/>
          <w:sz w:val="18"/>
          <w:szCs w:val="20"/>
        </w:rPr>
      </w:pPr>
      <w:r w:rsidRPr="00215401">
        <w:rPr>
          <w:rFonts w:ascii="Times New Roman" w:hAnsi="Times New Roman" w:cs="Times New Roman"/>
          <w:bCs/>
          <w:sz w:val="18"/>
          <w:szCs w:val="20"/>
        </w:rPr>
        <w:t>- ca dých.s., vyluč.s., horní části tráv traktu až po žal., cervixu</w:t>
      </w:r>
    </w:p>
    <w:p w:rsidR="00215401" w:rsidRPr="00215401" w:rsidRDefault="00215401" w:rsidP="00215401">
      <w:pPr>
        <w:pStyle w:val="aa"/>
        <w:ind w:firstLine="708"/>
        <w:rPr>
          <w:rFonts w:ascii="Times New Roman" w:hAnsi="Times New Roman" w:cs="Times New Roman"/>
          <w:bCs/>
          <w:sz w:val="18"/>
          <w:szCs w:val="20"/>
        </w:rPr>
      </w:pPr>
      <w:r w:rsidRPr="00215401">
        <w:rPr>
          <w:rFonts w:ascii="Times New Roman" w:hAnsi="Times New Roman" w:cs="Times New Roman"/>
          <w:bCs/>
          <w:sz w:val="18"/>
          <w:szCs w:val="20"/>
        </w:rPr>
        <w:t xml:space="preserve">- + alkohol </w:t>
      </w:r>
      <w:r w:rsidRPr="00215401">
        <w:rPr>
          <w:rFonts w:ascii="Times New Roman" w:hAnsi="Times New Roman" w:cs="Times New Roman"/>
          <w:bCs/>
          <w:sz w:val="18"/>
          <w:szCs w:val="20"/>
        </w:rPr>
        <w:sym w:font="Symbol" w:char="F0DE"/>
      </w:r>
      <w:r w:rsidRPr="00215401">
        <w:rPr>
          <w:rFonts w:ascii="Times New Roman" w:hAnsi="Times New Roman" w:cs="Times New Roman"/>
          <w:bCs/>
          <w:sz w:val="18"/>
          <w:szCs w:val="20"/>
        </w:rPr>
        <w:t xml:space="preserve"> ca jícnu, larynxu, pharynxu, dut. ústní</w:t>
      </w:r>
    </w:p>
    <w:p w:rsidR="00215401" w:rsidRPr="00215401" w:rsidRDefault="00215401" w:rsidP="00215401">
      <w:pPr>
        <w:pStyle w:val="aa"/>
        <w:ind w:firstLine="708"/>
        <w:rPr>
          <w:rFonts w:ascii="Times New Roman" w:hAnsi="Times New Roman" w:cs="Times New Roman"/>
          <w:bCs/>
          <w:sz w:val="18"/>
          <w:szCs w:val="20"/>
        </w:rPr>
      </w:pPr>
      <w:r w:rsidRPr="00215401">
        <w:rPr>
          <w:rFonts w:ascii="Times New Roman" w:hAnsi="Times New Roman" w:cs="Times New Roman"/>
          <w:bCs/>
          <w:sz w:val="18"/>
          <w:szCs w:val="20"/>
        </w:rPr>
        <w:t xml:space="preserve">- je jen 1 nádor, který mají kuřáci méně – ca endometria, nikotin zabíjí estrogeny, kuřačky mají o 2 roky    </w:t>
      </w:r>
      <w:r w:rsidRPr="00215401">
        <w:rPr>
          <w:rFonts w:ascii="Times New Roman" w:hAnsi="Times New Roman" w:cs="Times New Roman"/>
          <w:bCs/>
          <w:sz w:val="18"/>
          <w:szCs w:val="20"/>
        </w:rPr>
        <w:br/>
        <w:t xml:space="preserve"> </w:t>
      </w:r>
      <w:r w:rsidRPr="00215401">
        <w:rPr>
          <w:rFonts w:ascii="Times New Roman" w:hAnsi="Times New Roman" w:cs="Times New Roman"/>
          <w:bCs/>
          <w:sz w:val="18"/>
          <w:szCs w:val="20"/>
        </w:rPr>
        <w:tab/>
        <w:t xml:space="preserve">  dřív menopauzu</w:t>
      </w:r>
    </w:p>
    <w:p w:rsidR="00215401" w:rsidRPr="00215401" w:rsidRDefault="00215401" w:rsidP="00215401">
      <w:pPr>
        <w:pStyle w:val="aa"/>
        <w:rPr>
          <w:rFonts w:ascii="Times New Roman" w:hAnsi="Times New Roman" w:cs="Times New Roman"/>
          <w:b/>
          <w:szCs w:val="20"/>
        </w:rPr>
      </w:pPr>
      <w:r w:rsidRPr="00215401">
        <w:rPr>
          <w:rFonts w:ascii="Times New Roman" w:hAnsi="Times New Roman" w:cs="Times New Roman"/>
          <w:b/>
          <w:i/>
          <w:iCs/>
          <w:szCs w:val="20"/>
        </w:rPr>
        <w:t xml:space="preserve">75 % </w:t>
      </w:r>
      <w:r w:rsidRPr="00215401">
        <w:rPr>
          <w:rFonts w:ascii="Times New Roman" w:hAnsi="Times New Roman" w:cs="Times New Roman"/>
          <w:b/>
          <w:i/>
          <w:szCs w:val="20"/>
        </w:rPr>
        <w:t>chronic.plic.onem.</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ab/>
      </w:r>
      <w:r w:rsidRPr="00215401">
        <w:rPr>
          <w:rFonts w:ascii="Times New Roman" w:hAnsi="Times New Roman" w:cs="Times New Roman"/>
          <w:bCs/>
          <w:sz w:val="18"/>
          <w:szCs w:val="20"/>
        </w:rPr>
        <w:t xml:space="preserve">- chron. bronchitida, emfyzém </w:t>
      </w:r>
    </w:p>
    <w:p w:rsidR="00215401" w:rsidRPr="00215401" w:rsidRDefault="00215401" w:rsidP="00215401">
      <w:pPr>
        <w:pStyle w:val="aa"/>
        <w:rPr>
          <w:rFonts w:ascii="Times New Roman" w:hAnsi="Times New Roman" w:cs="Times New Roman"/>
          <w:bCs/>
          <w:szCs w:val="20"/>
        </w:rPr>
      </w:pP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Naopak je u kuřáků (díky nikotinu) nižší výskyt:</w:t>
      </w:r>
    </w:p>
    <w:p w:rsidR="00215401" w:rsidRPr="00215401" w:rsidRDefault="00215401" w:rsidP="00215401">
      <w:pPr>
        <w:pStyle w:val="aa"/>
        <w:rPr>
          <w:rFonts w:ascii="Times New Roman" w:hAnsi="Times New Roman" w:cs="Times New Roman"/>
          <w:bCs/>
          <w:i/>
          <w:iCs/>
          <w:szCs w:val="20"/>
        </w:rPr>
      </w:pPr>
      <w:r w:rsidRPr="00215401">
        <w:rPr>
          <w:rFonts w:ascii="Times New Roman" w:hAnsi="Times New Roman" w:cs="Times New Roman"/>
          <w:bCs/>
          <w:i/>
          <w:iCs/>
          <w:szCs w:val="20"/>
        </w:rPr>
        <w:t>Parkinsonovy ch., colitis ulcerosa, ca endometria, pre-eklampsie novoroz., Down.sy, fibroidu dělohy,..</w:t>
      </w:r>
    </w:p>
    <w:p w:rsidR="00215401" w:rsidRPr="00215401" w:rsidRDefault="00215401" w:rsidP="00215401">
      <w:pPr>
        <w:pStyle w:val="aa"/>
        <w:rPr>
          <w:rFonts w:ascii="Times New Roman" w:hAnsi="Times New Roman" w:cs="Times New Roman"/>
          <w:bCs/>
          <w:szCs w:val="20"/>
        </w:rPr>
      </w:pPr>
    </w:p>
    <w:p w:rsidR="00215401" w:rsidRPr="00215401" w:rsidRDefault="00215401" w:rsidP="00215401">
      <w:pPr>
        <w:pStyle w:val="aa"/>
        <w:rPr>
          <w:rFonts w:ascii="Times New Roman" w:hAnsi="Times New Roman" w:cs="Times New Roman"/>
          <w:b/>
          <w:szCs w:val="20"/>
        </w:rPr>
      </w:pPr>
      <w:r w:rsidRPr="00215401">
        <w:rPr>
          <w:rFonts w:ascii="Times New Roman" w:hAnsi="Times New Roman" w:cs="Times New Roman"/>
          <w:b/>
          <w:szCs w:val="20"/>
        </w:rPr>
        <w:t>Pasivní kouření:</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krátkodobě: iritace sliznic, bolesti hlavy</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zp. stejná onem. jako aktivní v příslušném poměru k expozici</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ETS (environmental tobacco smoke) lze prokázat v krvi, slinách a moči;</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xml:space="preserve">zp. ca plic, infarkty myokardu, záněty dých.cest, záněty stř. ucha, astma, sy náhlého úmrtí kojenců, </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u těhotných sníženou porodní váhu kojenců a vrozené vady končetin</w:t>
      </w:r>
    </w:p>
    <w:p w:rsidR="00215401" w:rsidRPr="00215401" w:rsidRDefault="00215401" w:rsidP="00215401">
      <w:pPr>
        <w:pStyle w:val="aa"/>
        <w:rPr>
          <w:rFonts w:ascii="Times New Roman" w:hAnsi="Times New Roman" w:cs="Times New Roman"/>
          <w:szCs w:val="20"/>
        </w:rPr>
      </w:pPr>
    </w:p>
    <w:p w:rsidR="00215401" w:rsidRPr="00215401" w:rsidRDefault="00215401" w:rsidP="00215401">
      <w:pPr>
        <w:pStyle w:val="aa"/>
        <w:rPr>
          <w:rFonts w:ascii="Times New Roman" w:hAnsi="Times New Roman" w:cs="Times New Roman"/>
          <w:b/>
          <w:szCs w:val="20"/>
          <w:u w:val="single"/>
        </w:rPr>
      </w:pPr>
      <w:r w:rsidRPr="00215401">
        <w:rPr>
          <w:rFonts w:ascii="Times New Roman" w:hAnsi="Times New Roman" w:cs="Times New Roman"/>
          <w:b/>
          <w:szCs w:val="20"/>
          <w:u w:val="single"/>
        </w:rPr>
        <w:t>Tabák</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1) hořící = cigarety, fajfky.</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xml:space="preserve">2) nehořící </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xml:space="preserve">- a) šňupací – účinný při rýmě a sinusitidě (dělá vazokonstrikci), vede k perforaci septa z dlouhodobého užívání. </w:t>
      </w:r>
    </w:p>
    <w:p w:rsidR="00215401" w:rsidRPr="00215401" w:rsidRDefault="00215401" w:rsidP="00215401">
      <w:pPr>
        <w:pStyle w:val="aa"/>
        <w:rPr>
          <w:rFonts w:ascii="Times New Roman" w:hAnsi="Times New Roman" w:cs="Times New Roman"/>
          <w:bCs/>
          <w:sz w:val="18"/>
          <w:szCs w:val="20"/>
        </w:rPr>
      </w:pPr>
      <w:r w:rsidRPr="00215401">
        <w:rPr>
          <w:rFonts w:ascii="Times New Roman" w:hAnsi="Times New Roman" w:cs="Times New Roman"/>
          <w:bCs/>
          <w:szCs w:val="20"/>
        </w:rPr>
        <w:t xml:space="preserve">- b) orální – </w:t>
      </w:r>
      <w:r w:rsidRPr="00215401">
        <w:rPr>
          <w:rFonts w:ascii="Times New Roman" w:hAnsi="Times New Roman" w:cs="Times New Roman"/>
          <w:bCs/>
          <w:sz w:val="18"/>
          <w:szCs w:val="20"/>
        </w:rPr>
        <w:t xml:space="preserve">lístky tabáku nebo moist snuff (vlhký šňupec, cucec) – cucá se to, je to vlhký, od r.1992 zakázáno, </w:t>
      </w:r>
    </w:p>
    <w:p w:rsidR="00215401" w:rsidRPr="00215401" w:rsidRDefault="00215401" w:rsidP="00215401">
      <w:pPr>
        <w:pStyle w:val="aa"/>
        <w:rPr>
          <w:rFonts w:ascii="Times New Roman" w:hAnsi="Times New Roman" w:cs="Times New Roman"/>
          <w:bCs/>
          <w:sz w:val="18"/>
          <w:szCs w:val="20"/>
        </w:rPr>
      </w:pPr>
      <w:r w:rsidRPr="00215401">
        <w:rPr>
          <w:rFonts w:ascii="Times New Roman" w:hAnsi="Times New Roman" w:cs="Times New Roman"/>
          <w:bCs/>
          <w:sz w:val="18"/>
          <w:szCs w:val="20"/>
        </w:rPr>
        <w:t xml:space="preserve">u nás a ve Švédsku povoleno (ve Šv. kouří jen 19 % lidí, v EU 30 %), švédsky se to nazývá snoose – není tolik fermentovaný jako z jiné země, má méně karcinogenů. </w:t>
      </w:r>
    </w:p>
    <w:p w:rsidR="00215401" w:rsidRPr="00215401" w:rsidRDefault="00215401" w:rsidP="00215401">
      <w:pPr>
        <w:pStyle w:val="aa"/>
        <w:rPr>
          <w:rFonts w:ascii="Times New Roman" w:hAnsi="Times New Roman" w:cs="Times New Roman"/>
          <w:bCs/>
          <w:szCs w:val="20"/>
        </w:rPr>
      </w:pPr>
    </w:p>
    <w:p w:rsidR="00215401" w:rsidRPr="00215401" w:rsidRDefault="00215401" w:rsidP="00215401">
      <w:pPr>
        <w:pStyle w:val="aa"/>
        <w:rPr>
          <w:rFonts w:ascii="Times New Roman" w:hAnsi="Times New Roman" w:cs="Times New Roman"/>
          <w:b/>
          <w:szCs w:val="20"/>
        </w:rPr>
      </w:pPr>
      <w:r w:rsidRPr="00215401">
        <w:rPr>
          <w:rFonts w:ascii="Times New Roman" w:hAnsi="Times New Roman" w:cs="Times New Roman"/>
          <w:b/>
          <w:szCs w:val="20"/>
        </w:rPr>
        <w:t>Tabákový kouř</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dynamický kx více než 4000 plnných i hmotných látek</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obs. asi sto karcinogenů (z toho 43 prokázaných: dibenzantracen, benzo-a-pyren, dimetylnitrosamin, dietylnitrosamin, vinylchlorid, hydrazin, arzen), mutageny, alergeny, tox.l.</w:t>
      </w:r>
    </w:p>
    <w:p w:rsidR="00215401" w:rsidRPr="00215401" w:rsidRDefault="00215401" w:rsidP="00215401">
      <w:pPr>
        <w:pStyle w:val="aa"/>
        <w:rPr>
          <w:rFonts w:ascii="Times New Roman" w:hAnsi="Times New Roman" w:cs="Times New Roman"/>
          <w:bCs/>
          <w:szCs w:val="20"/>
        </w:rPr>
      </w:pPr>
      <w:r w:rsidRPr="00215401">
        <w:rPr>
          <w:rFonts w:ascii="Times New Roman" w:hAnsi="Times New Roman" w:cs="Times New Roman"/>
          <w:bCs/>
          <w:szCs w:val="20"/>
        </w:rPr>
        <w:t>- vysoký obsah CO (kuřáci mají běžně  5-10% COHb)</w:t>
      </w:r>
    </w:p>
    <w:p w:rsidR="00215401" w:rsidRPr="00215401" w:rsidRDefault="00215401" w:rsidP="00215401">
      <w:pPr>
        <w:pStyle w:val="aa"/>
        <w:rPr>
          <w:rFonts w:ascii="Times New Roman" w:hAnsi="Times New Roman" w:cs="Times New Roman"/>
          <w:bCs/>
          <w:szCs w:val="20"/>
        </w:rPr>
      </w:pPr>
    </w:p>
    <w:p w:rsidR="00215401" w:rsidRPr="00215401" w:rsidRDefault="00215401" w:rsidP="00215401">
      <w:pPr>
        <w:pStyle w:val="aa"/>
        <w:rPr>
          <w:rFonts w:ascii="Times New Roman" w:hAnsi="Times New Roman" w:cs="Times New Roman"/>
          <w:bCs/>
          <w:sz w:val="18"/>
          <w:szCs w:val="20"/>
        </w:rPr>
      </w:pPr>
      <w:r w:rsidRPr="00215401">
        <w:rPr>
          <w:rFonts w:ascii="Times New Roman" w:hAnsi="Times New Roman" w:cs="Times New Roman"/>
          <w:bCs/>
          <w:sz w:val="18"/>
          <w:szCs w:val="20"/>
        </w:rPr>
        <w:t>U nás se kouří cig., doutník, dýmka – kouř se liší jednou chem.l.; nikotin se vstřebává různě (rozdílné Ph - doutník a dýmka jsou zásaditější a tak se vstřebává nikotin v ústech, kouř z cig. je kyselejší, tak se vstřeb. v plicích)</w:t>
      </w:r>
    </w:p>
    <w:p w:rsidR="00215401" w:rsidRPr="00215401" w:rsidRDefault="00215401" w:rsidP="00215401">
      <w:pPr>
        <w:rPr>
          <w:rFonts w:ascii="Times New Roman" w:hAnsi="Times New Roman" w:cs="Times New Roman"/>
          <w:b/>
          <w:sz w:val="20"/>
          <w:szCs w:val="20"/>
          <w:u w:val="single"/>
        </w:rPr>
      </w:pPr>
    </w:p>
    <w:p w:rsidR="00215401" w:rsidRPr="00215401" w:rsidRDefault="00215401" w:rsidP="00215401">
      <w:pPr>
        <w:ind w:left="284" w:firstLine="0"/>
        <w:rPr>
          <w:rFonts w:ascii="Times New Roman" w:hAnsi="Times New Roman" w:cs="Times New Roman"/>
          <w:sz w:val="20"/>
          <w:szCs w:val="20"/>
        </w:rPr>
      </w:pPr>
      <w:r w:rsidRPr="00215401">
        <w:rPr>
          <w:rFonts w:ascii="Times New Roman" w:hAnsi="Times New Roman" w:cs="Times New Roman"/>
          <w:b/>
          <w:sz w:val="20"/>
          <w:szCs w:val="20"/>
          <w:u w:val="single"/>
        </w:rPr>
        <w:t>Geografické rozdíly, epidemiologie:</w:t>
      </w:r>
      <w:r w:rsidRPr="00215401">
        <w:rPr>
          <w:rFonts w:ascii="Times New Roman" w:hAnsi="Times New Roman" w:cs="Times New Roman"/>
          <w:sz w:val="20"/>
          <w:szCs w:val="20"/>
        </w:rPr>
        <w:t xml:space="preserve">  </w:t>
      </w:r>
    </w:p>
    <w:p w:rsidR="00215401" w:rsidRPr="00215401" w:rsidRDefault="00215401" w:rsidP="00215401">
      <w:pPr>
        <w:ind w:left="0" w:firstLine="0"/>
        <w:rPr>
          <w:rFonts w:ascii="Times New Roman" w:hAnsi="Times New Roman" w:cs="Times New Roman"/>
          <w:sz w:val="20"/>
          <w:szCs w:val="20"/>
        </w:rPr>
      </w:pPr>
      <w:r w:rsidRPr="00215401">
        <w:rPr>
          <w:rFonts w:ascii="Times New Roman" w:hAnsi="Times New Roman" w:cs="Times New Roman"/>
          <w:sz w:val="20"/>
          <w:szCs w:val="20"/>
        </w:rPr>
        <w:t>- v celosvětovém měřítku zemřou ročně 3 mil.osob, v ČR umírá na nemoci způs.kouřením 22 tis.osob ročně</w:t>
      </w:r>
    </w:p>
    <w:p w:rsidR="00215401" w:rsidRPr="00215401" w:rsidRDefault="00215401" w:rsidP="00215401">
      <w:pPr>
        <w:ind w:left="0" w:firstLine="0"/>
        <w:rPr>
          <w:rFonts w:ascii="Times New Roman" w:hAnsi="Times New Roman" w:cs="Times New Roman"/>
          <w:sz w:val="20"/>
          <w:szCs w:val="20"/>
        </w:rPr>
      </w:pPr>
      <w:r w:rsidRPr="00215401">
        <w:rPr>
          <w:rFonts w:ascii="Times New Roman" w:hAnsi="Times New Roman" w:cs="Times New Roman"/>
          <w:sz w:val="20"/>
          <w:szCs w:val="20"/>
          <w:u w:val="single"/>
        </w:rPr>
        <w:t>Úmrtí v důsl.kouření za rok v jednotl.zemích Evropy:</w:t>
      </w:r>
      <w:r w:rsidRPr="00215401">
        <w:rPr>
          <w:rFonts w:ascii="Times New Roman" w:hAnsi="Times New Roman" w:cs="Times New Roman"/>
          <w:sz w:val="20"/>
          <w:szCs w:val="20"/>
        </w:rPr>
        <w:t xml:space="preserve"> </w:t>
      </w:r>
    </w:p>
    <w:p w:rsidR="00215401" w:rsidRPr="00215401" w:rsidRDefault="00215401" w:rsidP="00215401">
      <w:pPr>
        <w:ind w:left="0" w:firstLine="0"/>
        <w:rPr>
          <w:rFonts w:ascii="Times New Roman" w:hAnsi="Times New Roman" w:cs="Times New Roman"/>
          <w:sz w:val="20"/>
          <w:szCs w:val="20"/>
        </w:rPr>
      </w:pPr>
      <w:r w:rsidRPr="00215401">
        <w:rPr>
          <w:rFonts w:ascii="Times New Roman" w:hAnsi="Times New Roman" w:cs="Times New Roman"/>
          <w:sz w:val="20"/>
          <w:szCs w:val="20"/>
        </w:rPr>
        <w:t xml:space="preserve">UK 138 tis., Něm. 112 tis., Itálie 83 tis., Francie 59 tis., Špan.o 40 tis., Švýc. 8 tis., Rak. 10 tis., Švéd. 7 tis.  </w:t>
      </w:r>
    </w:p>
    <w:p w:rsidR="00215401" w:rsidRPr="00215401" w:rsidRDefault="00215401" w:rsidP="00215401">
      <w:pPr>
        <w:ind w:left="0" w:firstLine="0"/>
        <w:rPr>
          <w:rFonts w:ascii="Times New Roman" w:hAnsi="Times New Roman" w:cs="Times New Roman"/>
          <w:sz w:val="20"/>
          <w:szCs w:val="20"/>
          <w:u w:val="single"/>
        </w:rPr>
      </w:pPr>
      <w:r w:rsidRPr="00215401">
        <w:rPr>
          <w:rFonts w:ascii="Times New Roman" w:hAnsi="Times New Roman" w:cs="Times New Roman"/>
          <w:sz w:val="20"/>
          <w:szCs w:val="20"/>
          <w:u w:val="single"/>
        </w:rPr>
        <w:t>Prevalence kuřáctví u nás a ve světě:</w:t>
      </w:r>
    </w:p>
    <w:p w:rsidR="00215401" w:rsidRPr="00215401" w:rsidRDefault="00215401" w:rsidP="00215401">
      <w:pPr>
        <w:ind w:left="0" w:firstLine="0"/>
        <w:rPr>
          <w:rFonts w:ascii="Times New Roman" w:hAnsi="Times New Roman" w:cs="Times New Roman"/>
          <w:sz w:val="20"/>
          <w:szCs w:val="20"/>
        </w:rPr>
      </w:pPr>
      <w:r w:rsidRPr="00215401">
        <w:rPr>
          <w:rFonts w:ascii="Times New Roman" w:hAnsi="Times New Roman" w:cs="Times New Roman"/>
          <w:sz w:val="20"/>
          <w:szCs w:val="20"/>
        </w:rPr>
        <w:t>USA, Kanada, UK, Austrálie – 25% populace nad 15 let</w:t>
      </w:r>
    </w:p>
    <w:p w:rsidR="00215401" w:rsidRPr="00215401" w:rsidRDefault="00215401" w:rsidP="00215401">
      <w:pPr>
        <w:ind w:left="0" w:firstLine="0"/>
        <w:rPr>
          <w:rFonts w:ascii="Times New Roman" w:hAnsi="Times New Roman" w:cs="Times New Roman"/>
          <w:sz w:val="20"/>
          <w:szCs w:val="20"/>
        </w:rPr>
      </w:pPr>
      <w:r w:rsidRPr="00215401">
        <w:rPr>
          <w:rFonts w:ascii="Times New Roman" w:hAnsi="Times New Roman" w:cs="Times New Roman"/>
          <w:sz w:val="20"/>
          <w:szCs w:val="20"/>
        </w:rPr>
        <w:t>ČR: 32% (35% muži, 27% ženy) – přibývá mladých kuřáků</w:t>
      </w:r>
    </w:p>
    <w:p w:rsidR="00215401" w:rsidRPr="00215401" w:rsidRDefault="00215401" w:rsidP="00215401">
      <w:pPr>
        <w:ind w:left="0" w:firstLine="0"/>
        <w:rPr>
          <w:rFonts w:ascii="Times New Roman" w:hAnsi="Times New Roman" w:cs="Times New Roman"/>
          <w:sz w:val="20"/>
          <w:szCs w:val="20"/>
        </w:rPr>
      </w:pPr>
      <w:r w:rsidRPr="00215401">
        <w:rPr>
          <w:rFonts w:ascii="Times New Roman" w:hAnsi="Times New Roman" w:cs="Times New Roman"/>
          <w:sz w:val="20"/>
          <w:szCs w:val="20"/>
        </w:rPr>
        <w:t>zdravotnický personál by měl jít vzorem, ale u nás kouří 33% lékařů a 48% sester</w:t>
      </w:r>
    </w:p>
    <w:p w:rsidR="00215401" w:rsidRPr="00CF7787" w:rsidRDefault="00215401" w:rsidP="000D05D1">
      <w:pPr>
        <w:rPr>
          <w:rFonts w:ascii="Times New Roman" w:hAnsi="Times New Roman" w:cs="Times New Roman"/>
          <w:b/>
          <w:sz w:val="20"/>
          <w:szCs w:val="20"/>
          <w:u w:val="single"/>
        </w:rPr>
      </w:pP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61. Princip kontroly tabáku, role zdravotnictví v prevenci a léčbě</w:t>
      </w: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62. Pasivní kouření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kouření = pandemie → zdroj = tabákový průmysl, původce = cigarety, vektor = marketing, reklama, vnímavý organismus = dítě</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problémem potlačení epidemie je, že zdroj (tabákový průmysl) na tom vydělává</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kouření a závislost na tabáku nelze směšovat → existují pravidelní kuřáci, kteří nejsou závislí (je jich ale málo, nikotin je vysoce návyková látka), na druhou stranu jsou lidé co nekouří a jsou závislí (bezdýmý tabák - šňupací a žvýkací tabák)</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závislost na tabáku je nemoc = dg. F17</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v ČR 29% kuřáků</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každoročně umírá v důsledku kouření 18 000 lidí (50/den)</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prevalence je víceméně stabilní (nejvíce je kuřáků mezi 15 - 24 lety)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každý den je na světě vykouřeno 15 miliard cigaret</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vodní dýmky</w:t>
      </w:r>
      <w:r w:rsidRPr="00CF7787">
        <w:rPr>
          <w:rFonts w:ascii="Times New Roman" w:hAnsi="Times New Roman" w:cs="Times New Roman"/>
          <w:sz w:val="20"/>
          <w:szCs w:val="20"/>
        </w:rPr>
        <w:t xml:space="preserve"> - milně se předpokládá že jsou méně škodlivé, při jednom cyklu vodní dýmky se do těla dostává tolik toxických látek jako při vykouření desítek - stovek cigaret (jsou navíc zplodiny z uhlíku), navíc potažení je mnohem větší než z cigarety, voda kouř nefiltruje ale jen ochlazuje → chladný kouř ještě zvětšuje vdechovaný objem, další riziko sdílení náustku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tabákový kouř obsahuje 4-5000 látek - 60 prokázaných karcinogenů (PAU, aldehydy, As, Zn, nitrosaminy, Co..), dále obsahuje 100vky aditiv (hlavně ochucené cigarety)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tabákový kouř je dle IARC karcinogen I. třídy</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morbidita:</w:t>
      </w:r>
    </w:p>
    <w:p w:rsidR="000D05D1" w:rsidRPr="00CF7787" w:rsidRDefault="000D05D1" w:rsidP="00037DAD">
      <w:pPr>
        <w:pStyle w:val="a3"/>
        <w:numPr>
          <w:ilvl w:val="0"/>
          <w:numId w:val="148"/>
        </w:numPr>
        <w:rPr>
          <w:rFonts w:ascii="Times New Roman" w:hAnsi="Times New Roman" w:cs="Times New Roman"/>
          <w:sz w:val="20"/>
          <w:szCs w:val="20"/>
        </w:rPr>
      </w:pPr>
      <w:r w:rsidRPr="00CF7787">
        <w:rPr>
          <w:rFonts w:ascii="Times New Roman" w:hAnsi="Times New Roman" w:cs="Times New Roman"/>
          <w:sz w:val="20"/>
          <w:szCs w:val="20"/>
        </w:rPr>
        <w:t>je prokázáno že je příčinou řady onemocnění, poškozuje téměř každý orgán</w:t>
      </w:r>
    </w:p>
    <w:p w:rsidR="000D05D1" w:rsidRPr="00CF7787" w:rsidRDefault="000D05D1" w:rsidP="00037DAD">
      <w:pPr>
        <w:pStyle w:val="a3"/>
        <w:numPr>
          <w:ilvl w:val="0"/>
          <w:numId w:val="148"/>
        </w:numPr>
        <w:rPr>
          <w:rFonts w:ascii="Times New Roman" w:hAnsi="Times New Roman" w:cs="Times New Roman"/>
          <w:sz w:val="20"/>
          <w:szCs w:val="20"/>
        </w:rPr>
      </w:pPr>
      <w:r w:rsidRPr="00CF7787">
        <w:rPr>
          <w:rFonts w:ascii="Times New Roman" w:hAnsi="Times New Roman" w:cs="Times New Roman"/>
          <w:sz w:val="20"/>
          <w:szCs w:val="20"/>
        </w:rPr>
        <w:t>je RF pro řadu nádorů (plic, DÚ, faryngu, laryngu, jícnu, žaludku, močového měchýře, čípku, pankreatu, ledvin), KVO, astma, CHOPN, kataraktu</w:t>
      </w:r>
    </w:p>
    <w:p w:rsidR="000D05D1" w:rsidRPr="00CF7787" w:rsidRDefault="000D05D1" w:rsidP="00037DAD">
      <w:pPr>
        <w:pStyle w:val="a3"/>
        <w:numPr>
          <w:ilvl w:val="0"/>
          <w:numId w:val="148"/>
        </w:numPr>
        <w:rPr>
          <w:rFonts w:ascii="Times New Roman" w:hAnsi="Times New Roman" w:cs="Times New Roman"/>
          <w:sz w:val="20"/>
          <w:szCs w:val="20"/>
        </w:rPr>
      </w:pPr>
      <w:r w:rsidRPr="00CF7787">
        <w:rPr>
          <w:rFonts w:ascii="Times New Roman" w:hAnsi="Times New Roman" w:cs="Times New Roman"/>
          <w:sz w:val="20"/>
          <w:szCs w:val="20"/>
        </w:rPr>
        <w:t>zodpovědné za 90% nádorů plic, 75% chronických bronchitid, 25% ICHS</w:t>
      </w:r>
    </w:p>
    <w:p w:rsidR="000D05D1" w:rsidRPr="00CF7787" w:rsidRDefault="000D05D1" w:rsidP="00037DAD">
      <w:pPr>
        <w:pStyle w:val="a3"/>
        <w:numPr>
          <w:ilvl w:val="0"/>
          <w:numId w:val="148"/>
        </w:numPr>
        <w:rPr>
          <w:rFonts w:ascii="Times New Roman" w:hAnsi="Times New Roman" w:cs="Times New Roman"/>
          <w:sz w:val="20"/>
          <w:szCs w:val="20"/>
        </w:rPr>
      </w:pPr>
      <w:r w:rsidRPr="00CF7787">
        <w:rPr>
          <w:rFonts w:ascii="Times New Roman" w:hAnsi="Times New Roman" w:cs="Times New Roman"/>
          <w:sz w:val="20"/>
          <w:szCs w:val="20"/>
        </w:rPr>
        <w:t>příčinou oxidativního stresu → endoteliální dysfunkce, zvyšuje fibrinogen, produkci cytokinů, snižuje transportní kapacitu krve pro kyslík (COHb), způsobuje polyglobulii, aktivuje sympatikus, inhibuje lipoproteinovou lipázu, zvyšuje inzulinorezistenci</w:t>
      </w:r>
    </w:p>
    <w:p w:rsidR="000D05D1" w:rsidRPr="00215401" w:rsidRDefault="000D05D1" w:rsidP="00037DAD">
      <w:pPr>
        <w:pStyle w:val="a3"/>
        <w:numPr>
          <w:ilvl w:val="0"/>
          <w:numId w:val="148"/>
        </w:numPr>
        <w:rPr>
          <w:rFonts w:ascii="Times New Roman" w:hAnsi="Times New Roman" w:cs="Times New Roman"/>
          <w:sz w:val="20"/>
          <w:szCs w:val="20"/>
        </w:rPr>
      </w:pPr>
      <w:r w:rsidRPr="00CF7787">
        <w:rPr>
          <w:rFonts w:ascii="Times New Roman" w:hAnsi="Times New Roman" w:cs="Times New Roman"/>
          <w:sz w:val="20"/>
          <w:szCs w:val="20"/>
        </w:rPr>
        <w:t>řada dalších vlivů - rychlejší stárnutí kůže, častější bércové vředy, vyšší riziko všech typů demencí...</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mortalita:</w:t>
      </w:r>
    </w:p>
    <w:p w:rsidR="000D05D1" w:rsidRPr="00CF7787" w:rsidRDefault="000D05D1" w:rsidP="00037DAD">
      <w:pPr>
        <w:pStyle w:val="a3"/>
        <w:numPr>
          <w:ilvl w:val="0"/>
          <w:numId w:val="149"/>
        </w:numPr>
        <w:rPr>
          <w:rFonts w:ascii="Times New Roman" w:hAnsi="Times New Roman" w:cs="Times New Roman"/>
          <w:sz w:val="20"/>
          <w:szCs w:val="20"/>
        </w:rPr>
      </w:pPr>
      <w:r w:rsidRPr="00CF7787">
        <w:rPr>
          <w:rFonts w:ascii="Times New Roman" w:hAnsi="Times New Roman" w:cs="Times New Roman"/>
          <w:sz w:val="20"/>
          <w:szCs w:val="20"/>
        </w:rPr>
        <w:t>je RF pro 6 z 8 hlavních příčin smrti, zabije cca ½ svých konzumentů (více než drogy, AIDS, autonehody a sebevraždy dohromady)</w:t>
      </w:r>
    </w:p>
    <w:p w:rsidR="000D05D1" w:rsidRPr="00CF7787" w:rsidRDefault="000D05D1" w:rsidP="00037DAD">
      <w:pPr>
        <w:pStyle w:val="a3"/>
        <w:numPr>
          <w:ilvl w:val="0"/>
          <w:numId w:val="149"/>
        </w:numPr>
        <w:rPr>
          <w:rFonts w:ascii="Times New Roman" w:hAnsi="Times New Roman" w:cs="Times New Roman"/>
          <w:sz w:val="20"/>
          <w:szCs w:val="20"/>
        </w:rPr>
      </w:pPr>
      <w:r w:rsidRPr="00CF7787">
        <w:rPr>
          <w:rFonts w:ascii="Times New Roman" w:hAnsi="Times New Roman" w:cs="Times New Roman"/>
          <w:sz w:val="20"/>
          <w:szCs w:val="20"/>
        </w:rPr>
        <w:t>zodpovědný i za statisíce úmrtí/R mezi pasivními kuřáky</w:t>
      </w:r>
    </w:p>
    <w:p w:rsidR="000D05D1" w:rsidRPr="00215401" w:rsidRDefault="000D05D1" w:rsidP="00037DAD">
      <w:pPr>
        <w:pStyle w:val="a3"/>
        <w:numPr>
          <w:ilvl w:val="0"/>
          <w:numId w:val="149"/>
        </w:numPr>
        <w:rPr>
          <w:rFonts w:ascii="Times New Roman" w:hAnsi="Times New Roman" w:cs="Times New Roman"/>
          <w:sz w:val="20"/>
          <w:szCs w:val="20"/>
        </w:rPr>
      </w:pPr>
      <w:r w:rsidRPr="00CF7787">
        <w:rPr>
          <w:rFonts w:ascii="Times New Roman" w:hAnsi="Times New Roman" w:cs="Times New Roman"/>
          <w:sz w:val="20"/>
          <w:szCs w:val="20"/>
        </w:rPr>
        <w:t>zkracuje život o 15 let</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prevence:</w:t>
      </w:r>
    </w:p>
    <w:p w:rsidR="000D05D1" w:rsidRPr="00CF7787" w:rsidRDefault="000D05D1" w:rsidP="00037DAD">
      <w:pPr>
        <w:pStyle w:val="a3"/>
        <w:numPr>
          <w:ilvl w:val="0"/>
          <w:numId w:val="150"/>
        </w:numPr>
        <w:rPr>
          <w:rFonts w:ascii="Times New Roman" w:hAnsi="Times New Roman" w:cs="Times New Roman"/>
          <w:sz w:val="20"/>
          <w:szCs w:val="20"/>
        </w:rPr>
      </w:pPr>
      <w:r w:rsidRPr="00CF7787">
        <w:rPr>
          <w:rFonts w:ascii="Times New Roman" w:hAnsi="Times New Roman" w:cs="Times New Roman"/>
          <w:sz w:val="20"/>
          <w:szCs w:val="20"/>
        </w:rPr>
        <w:t>kouřní je nejvýznamnější preventabilní příčinou smrti</w:t>
      </w:r>
    </w:p>
    <w:p w:rsidR="000D05D1" w:rsidRPr="00CF7787" w:rsidRDefault="000D05D1" w:rsidP="00037DAD">
      <w:pPr>
        <w:pStyle w:val="a3"/>
        <w:numPr>
          <w:ilvl w:val="0"/>
          <w:numId w:val="150"/>
        </w:numPr>
        <w:rPr>
          <w:rFonts w:ascii="Times New Roman" w:hAnsi="Times New Roman" w:cs="Times New Roman"/>
          <w:sz w:val="20"/>
          <w:szCs w:val="20"/>
        </w:rPr>
      </w:pPr>
      <w:r w:rsidRPr="00CF7787">
        <w:rPr>
          <w:rFonts w:ascii="Times New Roman" w:hAnsi="Times New Roman" w:cs="Times New Roman"/>
          <w:sz w:val="20"/>
          <w:szCs w:val="20"/>
        </w:rPr>
        <w:t>je potřeba překonat lobby firem (marketing), hlavní cílovou skupinou jsou děti (1. cigareta v průměru přichází mezi 10. - 12. rokem)</w:t>
      </w:r>
    </w:p>
    <w:p w:rsidR="000D05D1" w:rsidRPr="00CF7787" w:rsidRDefault="000D05D1" w:rsidP="00037DAD">
      <w:pPr>
        <w:pStyle w:val="a3"/>
        <w:numPr>
          <w:ilvl w:val="0"/>
          <w:numId w:val="150"/>
        </w:numPr>
        <w:rPr>
          <w:rFonts w:ascii="Times New Roman" w:hAnsi="Times New Roman" w:cs="Times New Roman"/>
          <w:sz w:val="20"/>
          <w:szCs w:val="20"/>
        </w:rPr>
      </w:pPr>
      <w:r w:rsidRPr="00CF7787">
        <w:rPr>
          <w:rFonts w:ascii="Times New Roman" w:hAnsi="Times New Roman" w:cs="Times New Roman"/>
          <w:sz w:val="20"/>
          <w:szCs w:val="20"/>
        </w:rPr>
        <w:t>metody:</w:t>
      </w:r>
    </w:p>
    <w:p w:rsidR="000D05D1" w:rsidRPr="00CF7787" w:rsidRDefault="000D05D1" w:rsidP="00037DAD">
      <w:pPr>
        <w:pStyle w:val="a3"/>
        <w:numPr>
          <w:ilvl w:val="1"/>
          <w:numId w:val="150"/>
        </w:numPr>
        <w:rPr>
          <w:rFonts w:ascii="Times New Roman" w:hAnsi="Times New Roman" w:cs="Times New Roman"/>
          <w:sz w:val="20"/>
          <w:szCs w:val="20"/>
        </w:rPr>
      </w:pPr>
      <w:r w:rsidRPr="00CF7787">
        <w:rPr>
          <w:rFonts w:ascii="Times New Roman" w:hAnsi="Times New Roman" w:cs="Times New Roman"/>
          <w:sz w:val="20"/>
          <w:szCs w:val="20"/>
        </w:rPr>
        <w:t>zdanění cigaret</w:t>
      </w:r>
    </w:p>
    <w:p w:rsidR="000D05D1" w:rsidRPr="00CF7787" w:rsidRDefault="000D05D1" w:rsidP="00037DAD">
      <w:pPr>
        <w:pStyle w:val="a3"/>
        <w:numPr>
          <w:ilvl w:val="1"/>
          <w:numId w:val="150"/>
        </w:numPr>
        <w:rPr>
          <w:rFonts w:ascii="Times New Roman" w:hAnsi="Times New Roman" w:cs="Times New Roman"/>
          <w:sz w:val="20"/>
          <w:szCs w:val="20"/>
        </w:rPr>
      </w:pPr>
      <w:r w:rsidRPr="00CF7787">
        <w:rPr>
          <w:rFonts w:ascii="Times New Roman" w:hAnsi="Times New Roman" w:cs="Times New Roman"/>
          <w:sz w:val="20"/>
          <w:szCs w:val="20"/>
        </w:rPr>
        <w:t>ochrana před pasivním kouřením (zákaz kouření v restauracích a veřejných prostorech..)</w:t>
      </w:r>
    </w:p>
    <w:p w:rsidR="000D05D1" w:rsidRPr="00CF7787" w:rsidRDefault="000D05D1" w:rsidP="00037DAD">
      <w:pPr>
        <w:pStyle w:val="a3"/>
        <w:numPr>
          <w:ilvl w:val="1"/>
          <w:numId w:val="150"/>
        </w:numPr>
        <w:rPr>
          <w:rFonts w:ascii="Times New Roman" w:hAnsi="Times New Roman" w:cs="Times New Roman"/>
          <w:sz w:val="20"/>
          <w:szCs w:val="20"/>
        </w:rPr>
      </w:pPr>
      <w:r w:rsidRPr="00CF7787">
        <w:rPr>
          <w:rFonts w:ascii="Times New Roman" w:hAnsi="Times New Roman" w:cs="Times New Roman"/>
          <w:sz w:val="20"/>
          <w:szCs w:val="20"/>
        </w:rPr>
        <w:t>výstražné nápisy a loga, obrázky na krabičkách</w:t>
      </w:r>
    </w:p>
    <w:p w:rsidR="000D05D1" w:rsidRPr="00CF7787" w:rsidRDefault="000D05D1" w:rsidP="00037DAD">
      <w:pPr>
        <w:pStyle w:val="a3"/>
        <w:numPr>
          <w:ilvl w:val="1"/>
          <w:numId w:val="150"/>
        </w:numPr>
        <w:rPr>
          <w:rFonts w:ascii="Times New Roman" w:hAnsi="Times New Roman" w:cs="Times New Roman"/>
          <w:sz w:val="20"/>
          <w:szCs w:val="20"/>
        </w:rPr>
      </w:pPr>
      <w:r w:rsidRPr="00CF7787">
        <w:rPr>
          <w:rFonts w:ascii="Times New Roman" w:hAnsi="Times New Roman" w:cs="Times New Roman"/>
          <w:sz w:val="20"/>
          <w:szCs w:val="20"/>
        </w:rPr>
        <w:t>vzdělávací kampaně</w:t>
      </w:r>
    </w:p>
    <w:p w:rsidR="000D05D1" w:rsidRPr="00CF7787" w:rsidRDefault="000D05D1" w:rsidP="00037DAD">
      <w:pPr>
        <w:pStyle w:val="a3"/>
        <w:numPr>
          <w:ilvl w:val="1"/>
          <w:numId w:val="150"/>
        </w:numPr>
        <w:rPr>
          <w:rFonts w:ascii="Times New Roman" w:hAnsi="Times New Roman" w:cs="Times New Roman"/>
          <w:sz w:val="20"/>
          <w:szCs w:val="20"/>
        </w:rPr>
      </w:pPr>
      <w:r w:rsidRPr="00CF7787">
        <w:rPr>
          <w:rFonts w:ascii="Times New Roman" w:hAnsi="Times New Roman" w:cs="Times New Roman"/>
          <w:sz w:val="20"/>
          <w:szCs w:val="20"/>
        </w:rPr>
        <w:t>zákaz reklamy</w:t>
      </w:r>
    </w:p>
    <w:p w:rsidR="000D05D1" w:rsidRPr="00CF7787" w:rsidRDefault="000D05D1" w:rsidP="00037DAD">
      <w:pPr>
        <w:pStyle w:val="a3"/>
        <w:numPr>
          <w:ilvl w:val="1"/>
          <w:numId w:val="150"/>
        </w:numPr>
        <w:rPr>
          <w:rFonts w:ascii="Times New Roman" w:hAnsi="Times New Roman" w:cs="Times New Roman"/>
          <w:sz w:val="20"/>
          <w:szCs w:val="20"/>
        </w:rPr>
      </w:pPr>
      <w:r w:rsidRPr="00CF7787">
        <w:rPr>
          <w:rFonts w:ascii="Times New Roman" w:hAnsi="Times New Roman" w:cs="Times New Roman"/>
          <w:sz w:val="20"/>
          <w:szCs w:val="20"/>
        </w:rPr>
        <w:t>lékař jako vzor</w:t>
      </w:r>
    </w:p>
    <w:p w:rsidR="000D05D1" w:rsidRPr="00CF7787" w:rsidRDefault="000D05D1" w:rsidP="00037DAD">
      <w:pPr>
        <w:pStyle w:val="a3"/>
        <w:numPr>
          <w:ilvl w:val="1"/>
          <w:numId w:val="150"/>
        </w:numPr>
        <w:rPr>
          <w:rFonts w:ascii="Times New Roman" w:hAnsi="Times New Roman" w:cs="Times New Roman"/>
          <w:sz w:val="20"/>
          <w:szCs w:val="20"/>
        </w:rPr>
      </w:pPr>
      <w:r w:rsidRPr="00CF7787">
        <w:rPr>
          <w:rFonts w:ascii="Times New Roman" w:hAnsi="Times New Roman" w:cs="Times New Roman"/>
          <w:sz w:val="20"/>
          <w:szCs w:val="20"/>
        </w:rPr>
        <w:t>dostupná léčba</w:t>
      </w:r>
    </w:p>
    <w:p w:rsidR="000D05D1" w:rsidRPr="00215401" w:rsidRDefault="000D05D1" w:rsidP="00037DAD">
      <w:pPr>
        <w:pStyle w:val="a3"/>
        <w:numPr>
          <w:ilvl w:val="0"/>
          <w:numId w:val="150"/>
        </w:numPr>
        <w:rPr>
          <w:rFonts w:ascii="Times New Roman" w:hAnsi="Times New Roman" w:cs="Times New Roman"/>
          <w:sz w:val="20"/>
          <w:szCs w:val="20"/>
        </w:rPr>
      </w:pPr>
      <w:r w:rsidRPr="00CF7787">
        <w:rPr>
          <w:rFonts w:ascii="Times New Roman" w:hAnsi="Times New Roman" w:cs="Times New Roman"/>
          <w:sz w:val="20"/>
          <w:szCs w:val="20"/>
        </w:rPr>
        <w:t>prevence v rámci dětí - posilovat jejich sebevědomí (více kouří nesebevědomí jedinci), mluvit s nima o tabákovém průmyslu, zajímat se o jejich volný čas, doma udržovat pohodovou atmosféru, nekouřit doma, vysvětlit jim že cigareta není symbolem dospělosti, vliv na zdraví zmiňovat adekvátně (nestrašit s rakovinou, ale třeba zmínit impotenci, akné, zhoršení vlasů..)</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nikotin:</w:t>
      </w:r>
    </w:p>
    <w:p w:rsidR="000D05D1" w:rsidRPr="00CF7787" w:rsidRDefault="000D05D1" w:rsidP="00037DAD">
      <w:pPr>
        <w:pStyle w:val="a3"/>
        <w:numPr>
          <w:ilvl w:val="0"/>
          <w:numId w:val="151"/>
        </w:numPr>
        <w:rPr>
          <w:rFonts w:ascii="Times New Roman" w:hAnsi="Times New Roman" w:cs="Times New Roman"/>
          <w:sz w:val="20"/>
          <w:szCs w:val="20"/>
        </w:rPr>
      </w:pPr>
      <w:r w:rsidRPr="00CF7787">
        <w:rPr>
          <w:rFonts w:ascii="Times New Roman" w:hAnsi="Times New Roman" w:cs="Times New Roman"/>
          <w:sz w:val="20"/>
          <w:szCs w:val="20"/>
        </w:rPr>
        <w:t>inhalací se vstřebává nejrychleji (do 10 s příjemný pocit)</w:t>
      </w:r>
    </w:p>
    <w:p w:rsidR="000D05D1" w:rsidRPr="00CF7787" w:rsidRDefault="000D05D1" w:rsidP="00037DAD">
      <w:pPr>
        <w:pStyle w:val="a3"/>
        <w:numPr>
          <w:ilvl w:val="0"/>
          <w:numId w:val="151"/>
        </w:numPr>
        <w:rPr>
          <w:rFonts w:ascii="Times New Roman" w:hAnsi="Times New Roman" w:cs="Times New Roman"/>
          <w:sz w:val="20"/>
          <w:szCs w:val="20"/>
        </w:rPr>
      </w:pPr>
      <w:r w:rsidRPr="00CF7787">
        <w:rPr>
          <w:rFonts w:ascii="Times New Roman" w:hAnsi="Times New Roman" w:cs="Times New Roman"/>
          <w:sz w:val="20"/>
          <w:szCs w:val="20"/>
        </w:rPr>
        <w:t>není hlavní škodlivou substancí tabáku, je důvodem vzniku závislosti</w:t>
      </w:r>
    </w:p>
    <w:p w:rsidR="000D05D1" w:rsidRPr="00CF7787" w:rsidRDefault="000D05D1" w:rsidP="00037DAD">
      <w:pPr>
        <w:pStyle w:val="a3"/>
        <w:numPr>
          <w:ilvl w:val="0"/>
          <w:numId w:val="151"/>
        </w:numPr>
        <w:rPr>
          <w:rFonts w:ascii="Times New Roman" w:hAnsi="Times New Roman" w:cs="Times New Roman"/>
          <w:sz w:val="20"/>
          <w:szCs w:val="20"/>
        </w:rPr>
      </w:pPr>
      <w:r w:rsidRPr="00CF7787">
        <w:rPr>
          <w:rFonts w:ascii="Times New Roman" w:hAnsi="Times New Roman" w:cs="Times New Roman"/>
          <w:sz w:val="20"/>
          <w:szCs w:val="20"/>
        </w:rPr>
        <w:t>váže se na Ach R → uvolnění dopaminu → zvýšení katecholaminů, serotoninu, kortikosteroidů, endorfinu</w:t>
      </w:r>
    </w:p>
    <w:p w:rsidR="000D05D1" w:rsidRPr="00CF7787" w:rsidRDefault="000D05D1" w:rsidP="00037DAD">
      <w:pPr>
        <w:pStyle w:val="a3"/>
        <w:numPr>
          <w:ilvl w:val="0"/>
          <w:numId w:val="151"/>
        </w:numPr>
        <w:rPr>
          <w:rFonts w:ascii="Times New Roman" w:hAnsi="Times New Roman" w:cs="Times New Roman"/>
          <w:sz w:val="20"/>
          <w:szCs w:val="20"/>
        </w:rPr>
      </w:pPr>
      <w:r w:rsidRPr="00CF7787">
        <w:rPr>
          <w:rFonts w:ascii="Times New Roman" w:hAnsi="Times New Roman" w:cs="Times New Roman"/>
          <w:sz w:val="20"/>
          <w:szCs w:val="20"/>
        </w:rPr>
        <w:t>specifické nikotinové R - u závisláků se zvyšuje jejich počet → příčina abstinenčních příznaků (= deprese, nespavost, vyšší chuť k jídlu, příbytek hmotnosti, podráždění, vztek, nervozita, porucha soustředění, nutkání kouřit)</w:t>
      </w:r>
    </w:p>
    <w:p w:rsidR="000D05D1" w:rsidRPr="00CF7787" w:rsidRDefault="000D05D1" w:rsidP="00037DAD">
      <w:pPr>
        <w:pStyle w:val="a3"/>
        <w:numPr>
          <w:ilvl w:val="0"/>
          <w:numId w:val="151"/>
        </w:numPr>
        <w:rPr>
          <w:rFonts w:ascii="Times New Roman" w:hAnsi="Times New Roman" w:cs="Times New Roman"/>
          <w:sz w:val="20"/>
          <w:szCs w:val="20"/>
        </w:rPr>
      </w:pPr>
      <w:r w:rsidRPr="00CF7787">
        <w:rPr>
          <w:rFonts w:ascii="Times New Roman" w:hAnsi="Times New Roman" w:cs="Times New Roman"/>
          <w:sz w:val="20"/>
          <w:szCs w:val="20"/>
        </w:rPr>
        <w:t>snižuje hladiny MAO → psychiatrické komorbidity a brána k jiným drogám</w:t>
      </w:r>
    </w:p>
    <w:p w:rsidR="000D05D1" w:rsidRPr="00CF7787" w:rsidRDefault="000D05D1" w:rsidP="000D05D1">
      <w:pPr>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jak zjistíme závislost?</w:t>
      </w:r>
      <w:r w:rsidRPr="00CF7787">
        <w:rPr>
          <w:rFonts w:ascii="Times New Roman" w:hAnsi="Times New Roman" w:cs="Times New Roman"/>
          <w:sz w:val="20"/>
          <w:szCs w:val="20"/>
        </w:rPr>
        <w:t xml:space="preserve"> (80% je závislých)</w:t>
      </w:r>
    </w:p>
    <w:p w:rsidR="000D05D1" w:rsidRPr="00CF7787" w:rsidRDefault="000D05D1" w:rsidP="00037DAD">
      <w:pPr>
        <w:pStyle w:val="a3"/>
        <w:numPr>
          <w:ilvl w:val="0"/>
          <w:numId w:val="152"/>
        </w:numPr>
        <w:rPr>
          <w:rFonts w:ascii="Times New Roman" w:hAnsi="Times New Roman" w:cs="Times New Roman"/>
          <w:sz w:val="20"/>
          <w:szCs w:val="20"/>
        </w:rPr>
      </w:pPr>
      <w:r w:rsidRPr="00CF7787">
        <w:rPr>
          <w:rFonts w:ascii="Times New Roman" w:hAnsi="Times New Roman" w:cs="Times New Roman"/>
          <w:sz w:val="20"/>
          <w:szCs w:val="20"/>
        </w:rPr>
        <w:t>kolik cigaret za den kouří (</w:t>
      </w:r>
      <w:r w:rsidRPr="00CF7787">
        <w:rPr>
          <w:rFonts w:ascii="Times New Roman" w:hAnsi="Times New Roman" w:cs="Times New Roman"/>
          <w:sz w:val="20"/>
          <w:szCs w:val="20"/>
          <w:lang w:val="en-US"/>
        </w:rPr>
        <w:t>&gt;</w:t>
      </w:r>
      <w:r w:rsidRPr="00CF7787">
        <w:rPr>
          <w:rFonts w:ascii="Times New Roman" w:hAnsi="Times New Roman" w:cs="Times New Roman"/>
          <w:sz w:val="20"/>
          <w:szCs w:val="20"/>
        </w:rPr>
        <w:t>10)</w:t>
      </w:r>
    </w:p>
    <w:p w:rsidR="000D05D1" w:rsidRPr="00CF7787" w:rsidRDefault="000D05D1" w:rsidP="00037DAD">
      <w:pPr>
        <w:pStyle w:val="a3"/>
        <w:numPr>
          <w:ilvl w:val="0"/>
          <w:numId w:val="152"/>
        </w:numPr>
        <w:rPr>
          <w:rFonts w:ascii="Times New Roman" w:hAnsi="Times New Roman" w:cs="Times New Roman"/>
          <w:sz w:val="20"/>
          <w:szCs w:val="20"/>
        </w:rPr>
      </w:pPr>
      <w:r w:rsidRPr="00CF7787">
        <w:rPr>
          <w:rFonts w:ascii="Times New Roman" w:hAnsi="Times New Roman" w:cs="Times New Roman"/>
          <w:sz w:val="20"/>
          <w:szCs w:val="20"/>
        </w:rPr>
        <w:t>jak brzo ráno po vstanutí si musí zapálit (do hodiny)</w:t>
      </w:r>
    </w:p>
    <w:p w:rsidR="000D05D1" w:rsidRPr="00CF7787" w:rsidRDefault="000D05D1" w:rsidP="00037DAD">
      <w:pPr>
        <w:pStyle w:val="a3"/>
        <w:numPr>
          <w:ilvl w:val="0"/>
          <w:numId w:val="152"/>
        </w:numPr>
        <w:rPr>
          <w:rFonts w:ascii="Times New Roman" w:hAnsi="Times New Roman" w:cs="Times New Roman"/>
          <w:sz w:val="20"/>
          <w:szCs w:val="20"/>
        </w:rPr>
      </w:pPr>
      <w:r w:rsidRPr="00CF7787">
        <w:rPr>
          <w:rFonts w:ascii="Times New Roman" w:hAnsi="Times New Roman" w:cs="Times New Roman"/>
          <w:sz w:val="20"/>
          <w:szCs w:val="20"/>
        </w:rPr>
        <w:lastRenderedPageBreak/>
        <w:t>pomocí dotazníků = Fagerströmův test nikotinové závislosti</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Léčba: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motivace</w:t>
      </w:r>
      <w:r w:rsidRPr="00CF7787">
        <w:rPr>
          <w:rFonts w:ascii="Times New Roman" w:hAnsi="Times New Roman" w:cs="Times New Roman"/>
          <w:sz w:val="20"/>
          <w:szCs w:val="20"/>
        </w:rPr>
        <w:t xml:space="preserve"> - základ je rozhodnutí pacienta</w:t>
      </w:r>
    </w:p>
    <w:p w:rsidR="000D05D1" w:rsidRPr="00CF7787" w:rsidRDefault="000D05D1" w:rsidP="00037DAD">
      <w:pPr>
        <w:pStyle w:val="a3"/>
        <w:numPr>
          <w:ilvl w:val="0"/>
          <w:numId w:val="153"/>
        </w:numPr>
        <w:rPr>
          <w:rFonts w:ascii="Times New Roman" w:hAnsi="Times New Roman" w:cs="Times New Roman"/>
          <w:sz w:val="20"/>
          <w:szCs w:val="20"/>
        </w:rPr>
      </w:pPr>
      <w:r w:rsidRPr="00CF7787">
        <w:rPr>
          <w:rFonts w:ascii="Times New Roman" w:hAnsi="Times New Roman" w:cs="Times New Roman"/>
          <w:sz w:val="20"/>
          <w:szCs w:val="20"/>
        </w:rPr>
        <w:t>metoda 5R:</w:t>
      </w:r>
    </w:p>
    <w:p w:rsidR="000D05D1" w:rsidRPr="00CF7787" w:rsidRDefault="000D05D1" w:rsidP="00037DAD">
      <w:pPr>
        <w:pStyle w:val="a3"/>
        <w:numPr>
          <w:ilvl w:val="1"/>
          <w:numId w:val="153"/>
        </w:numPr>
        <w:rPr>
          <w:rFonts w:ascii="Times New Roman" w:hAnsi="Times New Roman" w:cs="Times New Roman"/>
          <w:sz w:val="20"/>
          <w:szCs w:val="20"/>
        </w:rPr>
      </w:pPr>
      <w:r w:rsidRPr="00CF7787">
        <w:rPr>
          <w:rFonts w:ascii="Times New Roman" w:hAnsi="Times New Roman" w:cs="Times New Roman"/>
          <w:sz w:val="20"/>
          <w:szCs w:val="20"/>
        </w:rPr>
        <w:t>relevance - najít relevantní motivaci</w:t>
      </w:r>
    </w:p>
    <w:p w:rsidR="000D05D1" w:rsidRPr="00CF7787" w:rsidRDefault="000D05D1" w:rsidP="00037DAD">
      <w:pPr>
        <w:pStyle w:val="a3"/>
        <w:numPr>
          <w:ilvl w:val="1"/>
          <w:numId w:val="153"/>
        </w:numPr>
        <w:rPr>
          <w:rFonts w:ascii="Times New Roman" w:hAnsi="Times New Roman" w:cs="Times New Roman"/>
          <w:sz w:val="20"/>
          <w:szCs w:val="20"/>
        </w:rPr>
      </w:pPr>
      <w:r w:rsidRPr="00CF7787">
        <w:rPr>
          <w:rFonts w:ascii="Times New Roman" w:hAnsi="Times New Roman" w:cs="Times New Roman"/>
          <w:sz w:val="20"/>
          <w:szCs w:val="20"/>
        </w:rPr>
        <w:t>risks - probrat rizika kouření</w:t>
      </w:r>
    </w:p>
    <w:p w:rsidR="000D05D1" w:rsidRPr="00CF7787" w:rsidRDefault="000D05D1" w:rsidP="00037DAD">
      <w:pPr>
        <w:pStyle w:val="a3"/>
        <w:numPr>
          <w:ilvl w:val="1"/>
          <w:numId w:val="153"/>
        </w:numPr>
        <w:rPr>
          <w:rFonts w:ascii="Times New Roman" w:hAnsi="Times New Roman" w:cs="Times New Roman"/>
          <w:sz w:val="20"/>
          <w:szCs w:val="20"/>
        </w:rPr>
      </w:pPr>
      <w:r w:rsidRPr="00CF7787">
        <w:rPr>
          <w:rFonts w:ascii="Times New Roman" w:hAnsi="Times New Roman" w:cs="Times New Roman"/>
          <w:sz w:val="20"/>
          <w:szCs w:val="20"/>
        </w:rPr>
        <w:t>rewards (odměny) - co mu to přinese - např. ušetří...</w:t>
      </w:r>
    </w:p>
    <w:p w:rsidR="000D05D1" w:rsidRPr="00CF7787" w:rsidRDefault="000D05D1" w:rsidP="00037DAD">
      <w:pPr>
        <w:pStyle w:val="a3"/>
        <w:numPr>
          <w:ilvl w:val="1"/>
          <w:numId w:val="153"/>
        </w:numPr>
        <w:rPr>
          <w:rFonts w:ascii="Times New Roman" w:hAnsi="Times New Roman" w:cs="Times New Roman"/>
          <w:sz w:val="20"/>
          <w:szCs w:val="20"/>
        </w:rPr>
      </w:pPr>
      <w:r w:rsidRPr="00CF7787">
        <w:rPr>
          <w:rFonts w:ascii="Times New Roman" w:hAnsi="Times New Roman" w:cs="Times New Roman"/>
          <w:sz w:val="20"/>
          <w:szCs w:val="20"/>
        </w:rPr>
        <w:t>road blocks (odstranění zábran) - strach ze selhání..</w:t>
      </w:r>
    </w:p>
    <w:p w:rsidR="000D05D1" w:rsidRPr="00CF7787" w:rsidRDefault="000D05D1" w:rsidP="00037DAD">
      <w:pPr>
        <w:pStyle w:val="a3"/>
        <w:numPr>
          <w:ilvl w:val="1"/>
          <w:numId w:val="153"/>
        </w:numPr>
        <w:rPr>
          <w:rFonts w:ascii="Times New Roman" w:hAnsi="Times New Roman" w:cs="Times New Roman"/>
          <w:sz w:val="20"/>
          <w:szCs w:val="20"/>
        </w:rPr>
      </w:pPr>
      <w:r w:rsidRPr="00CF7787">
        <w:rPr>
          <w:rFonts w:ascii="Times New Roman" w:hAnsi="Times New Roman" w:cs="Times New Roman"/>
          <w:sz w:val="20"/>
          <w:szCs w:val="20"/>
        </w:rPr>
        <w:t>repetition - motivační intervenci opakovat</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NTN</w:t>
      </w:r>
      <w:r w:rsidRPr="00CF7787">
        <w:rPr>
          <w:rFonts w:ascii="Times New Roman" w:hAnsi="Times New Roman" w:cs="Times New Roman"/>
          <w:sz w:val="20"/>
          <w:szCs w:val="20"/>
        </w:rPr>
        <w:t xml:space="preserve"> = náhradní terapie nikotinem</w:t>
      </w:r>
    </w:p>
    <w:p w:rsidR="000D05D1" w:rsidRPr="00CF7787" w:rsidRDefault="000D05D1" w:rsidP="00037DAD">
      <w:pPr>
        <w:pStyle w:val="a3"/>
        <w:numPr>
          <w:ilvl w:val="0"/>
          <w:numId w:val="153"/>
        </w:numPr>
        <w:rPr>
          <w:rFonts w:ascii="Times New Roman" w:hAnsi="Times New Roman" w:cs="Times New Roman"/>
          <w:sz w:val="20"/>
          <w:szCs w:val="20"/>
        </w:rPr>
      </w:pPr>
      <w:r w:rsidRPr="00CF7787">
        <w:rPr>
          <w:rFonts w:ascii="Times New Roman" w:hAnsi="Times New Roman" w:cs="Times New Roman"/>
          <w:sz w:val="20"/>
          <w:szCs w:val="20"/>
        </w:rPr>
        <w:t>nejedná se o lék, potlačuje abstinenční příznaky</w:t>
      </w:r>
    </w:p>
    <w:p w:rsidR="000D05D1" w:rsidRPr="00CF7787" w:rsidRDefault="000D05D1" w:rsidP="00037DAD">
      <w:pPr>
        <w:pStyle w:val="a3"/>
        <w:numPr>
          <w:ilvl w:val="0"/>
          <w:numId w:val="153"/>
        </w:numPr>
        <w:rPr>
          <w:rFonts w:ascii="Times New Roman" w:hAnsi="Times New Roman" w:cs="Times New Roman"/>
          <w:sz w:val="20"/>
          <w:szCs w:val="20"/>
        </w:rPr>
      </w:pPr>
      <w:r w:rsidRPr="00CF7787">
        <w:rPr>
          <w:rFonts w:ascii="Times New Roman" w:hAnsi="Times New Roman" w:cs="Times New Roman"/>
          <w:sz w:val="20"/>
          <w:szCs w:val="20"/>
        </w:rPr>
        <w:t>ve formě žvýkaček (pro silné závisláky, odpovídají &gt; 20 cigaretám/den), náplastí, inhalátorů (špička do níž se vkládají kapsle), nosních sprejů</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farmakoterapie:</w:t>
      </w:r>
    </w:p>
    <w:p w:rsidR="000D05D1" w:rsidRPr="00CF7787" w:rsidRDefault="000D05D1" w:rsidP="00037DAD">
      <w:pPr>
        <w:pStyle w:val="a3"/>
        <w:numPr>
          <w:ilvl w:val="0"/>
          <w:numId w:val="154"/>
        </w:numPr>
        <w:rPr>
          <w:rFonts w:ascii="Times New Roman" w:hAnsi="Times New Roman" w:cs="Times New Roman"/>
          <w:sz w:val="20"/>
          <w:szCs w:val="20"/>
        </w:rPr>
      </w:pPr>
      <w:r w:rsidRPr="00CF7787">
        <w:rPr>
          <w:rFonts w:ascii="Times New Roman" w:hAnsi="Times New Roman" w:cs="Times New Roman"/>
          <w:sz w:val="20"/>
          <w:szCs w:val="20"/>
        </w:rPr>
        <w:t>Champix = agonista Ach-nikotinových R → uvolní se dopamin stejně jako po potažení z cigarety, nikotin se nemá kam navázat →cigarety nechutnají</w:t>
      </w:r>
    </w:p>
    <w:p w:rsidR="000D05D1" w:rsidRPr="00CF7787" w:rsidRDefault="000D05D1" w:rsidP="00037DAD">
      <w:pPr>
        <w:pStyle w:val="a3"/>
        <w:numPr>
          <w:ilvl w:val="0"/>
          <w:numId w:val="154"/>
        </w:numPr>
        <w:rPr>
          <w:rFonts w:ascii="Times New Roman" w:hAnsi="Times New Roman" w:cs="Times New Roman"/>
          <w:sz w:val="20"/>
          <w:szCs w:val="20"/>
        </w:rPr>
      </w:pPr>
      <w:r w:rsidRPr="00CF7787">
        <w:rPr>
          <w:rFonts w:ascii="Times New Roman" w:hAnsi="Times New Roman" w:cs="Times New Roman"/>
          <w:sz w:val="20"/>
          <w:szCs w:val="20"/>
        </w:rPr>
        <w:t>bupropion - antidepresivum - blokuje zpětné vychytávání D a NA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minimální intervence (5A)</w:t>
      </w:r>
      <w:r w:rsidRPr="00CF7787">
        <w:rPr>
          <w:rFonts w:ascii="Times New Roman" w:hAnsi="Times New Roman" w:cs="Times New Roman"/>
          <w:sz w:val="20"/>
          <w:szCs w:val="20"/>
        </w:rPr>
        <w:t xml:space="preserve"> - měl by dělat každý zdravotník </w:t>
      </w:r>
    </w:p>
    <w:p w:rsidR="000D05D1" w:rsidRPr="00CF7787" w:rsidRDefault="000D05D1" w:rsidP="00037DAD">
      <w:pPr>
        <w:pStyle w:val="a3"/>
        <w:numPr>
          <w:ilvl w:val="0"/>
          <w:numId w:val="154"/>
        </w:numPr>
        <w:rPr>
          <w:rFonts w:ascii="Times New Roman" w:hAnsi="Times New Roman" w:cs="Times New Roman"/>
          <w:sz w:val="20"/>
          <w:szCs w:val="20"/>
        </w:rPr>
      </w:pPr>
      <w:r w:rsidRPr="00CF7787">
        <w:rPr>
          <w:rFonts w:ascii="Times New Roman" w:hAnsi="Times New Roman" w:cs="Times New Roman"/>
          <w:sz w:val="20"/>
          <w:szCs w:val="20"/>
        </w:rPr>
        <w:t>ask - ptát se na kouření, od kdy, kolik, co</w:t>
      </w:r>
    </w:p>
    <w:p w:rsidR="000D05D1" w:rsidRPr="00CF7787" w:rsidRDefault="000D05D1" w:rsidP="00037DAD">
      <w:pPr>
        <w:pStyle w:val="a3"/>
        <w:numPr>
          <w:ilvl w:val="0"/>
          <w:numId w:val="154"/>
        </w:numPr>
        <w:rPr>
          <w:rFonts w:ascii="Times New Roman" w:hAnsi="Times New Roman" w:cs="Times New Roman"/>
          <w:sz w:val="20"/>
          <w:szCs w:val="20"/>
        </w:rPr>
      </w:pPr>
      <w:r w:rsidRPr="00CF7787">
        <w:rPr>
          <w:rFonts w:ascii="Times New Roman" w:hAnsi="Times New Roman" w:cs="Times New Roman"/>
          <w:sz w:val="20"/>
          <w:szCs w:val="20"/>
        </w:rPr>
        <w:t>advice - doporučit přestat</w:t>
      </w:r>
    </w:p>
    <w:p w:rsidR="000D05D1" w:rsidRPr="00CF7787" w:rsidRDefault="000D05D1" w:rsidP="00037DAD">
      <w:pPr>
        <w:pStyle w:val="a3"/>
        <w:numPr>
          <w:ilvl w:val="0"/>
          <w:numId w:val="154"/>
        </w:numPr>
        <w:rPr>
          <w:rFonts w:ascii="Times New Roman" w:hAnsi="Times New Roman" w:cs="Times New Roman"/>
          <w:sz w:val="20"/>
          <w:szCs w:val="20"/>
        </w:rPr>
      </w:pPr>
      <w:r w:rsidRPr="00CF7787">
        <w:rPr>
          <w:rFonts w:ascii="Times New Roman" w:hAnsi="Times New Roman" w:cs="Times New Roman"/>
          <w:sz w:val="20"/>
          <w:szCs w:val="20"/>
        </w:rPr>
        <w:t>assess - posoudit ochotu přestat, nechce-li → je možné pouze motivovat (5R), když nezabere - intervence zde končí, při další návštěvě to ale zkusíme znovu</w:t>
      </w:r>
    </w:p>
    <w:p w:rsidR="000D05D1" w:rsidRPr="00CF7787" w:rsidRDefault="000D05D1" w:rsidP="00037DAD">
      <w:pPr>
        <w:pStyle w:val="a3"/>
        <w:numPr>
          <w:ilvl w:val="0"/>
          <w:numId w:val="154"/>
        </w:numPr>
        <w:rPr>
          <w:rFonts w:ascii="Times New Roman" w:hAnsi="Times New Roman" w:cs="Times New Roman"/>
          <w:sz w:val="20"/>
          <w:szCs w:val="20"/>
        </w:rPr>
      </w:pPr>
      <w:r w:rsidRPr="00CF7787">
        <w:rPr>
          <w:rFonts w:ascii="Times New Roman" w:hAnsi="Times New Roman" w:cs="Times New Roman"/>
          <w:sz w:val="20"/>
          <w:szCs w:val="20"/>
        </w:rPr>
        <w:t>assist - pomoct s tím přestat - stanovit např. s pacientem den D, poradit jak překonat kritické situace, co dělat místo kouření, nabídnout NTN, odeslat pacienta do specializovaného centra léčby závislosti na tabáku</w:t>
      </w:r>
    </w:p>
    <w:p w:rsidR="000D05D1" w:rsidRPr="00CF7787" w:rsidRDefault="000D05D1" w:rsidP="00037DAD">
      <w:pPr>
        <w:pStyle w:val="a3"/>
        <w:numPr>
          <w:ilvl w:val="0"/>
          <w:numId w:val="154"/>
        </w:numPr>
        <w:rPr>
          <w:rFonts w:ascii="Times New Roman" w:hAnsi="Times New Roman" w:cs="Times New Roman"/>
          <w:sz w:val="20"/>
          <w:szCs w:val="20"/>
        </w:rPr>
      </w:pPr>
      <w:r w:rsidRPr="00CF7787">
        <w:rPr>
          <w:rFonts w:ascii="Times New Roman" w:hAnsi="Times New Roman" w:cs="Times New Roman"/>
          <w:sz w:val="20"/>
          <w:szCs w:val="20"/>
        </w:rPr>
        <w:t>arrange follow up - plánovat kontroly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přestat má cenu v jakémkoliv věku → riziko KVO je po 5 letech poloviční a po 10 letech se dá téměř srovnat s nekuřákem</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úspěšná léčba → abstinence alespoň 6M, můžeme biochemicky verifikovat - CO ve výdechu (objektivizuje posledních 12 hod)</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Pasivní kouření: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ETS (Enviromental tabacco smoke), secondhand smoke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vdechování tabákového kouře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je příčinou vyšší úmrtnosti u nekuřáků</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expozici lze prokázat v krvi, slinách, moči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má řadu akutních dopadů → podráždění očí a DC, nepříjemný čichový vjem</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způsobuje ca plic, IM, záněty HDC i DDC, otitidy, vyšší výskyt astmatu, snížení plicních funkcí u dětí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účinky u kouřící matky na plod → nižší porodní hmotnost, vyšší riziko potratu a GEU, VVV končetin</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po 30 minutách pobytu v zakouřeném prostoru se snižuje průtok v koronárním řečišti (v zemích kde bylo zakázáno kouření v restauracích klesla incidence akutních koronárních sy o 17%)</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způsobuje stejné nemoci jako aktivní kouření ale v menší míře vzhledem k nižší dávce → neplatí pro účinek na cévy → pasivní kouření skoro stejné riziko jako aktivní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zákaz kouření v restauracích - hlavní preventivní opatření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Kontrola tabáku: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i/>
          <w:sz w:val="20"/>
          <w:szCs w:val="20"/>
        </w:rPr>
        <w:t>- Rámcová úmluva o kontrole tabáku</w:t>
      </w:r>
      <w:r w:rsidRPr="00CF7787">
        <w:rPr>
          <w:rFonts w:ascii="Times New Roman" w:hAnsi="Times New Roman" w:cs="Times New Roman"/>
          <w:sz w:val="20"/>
          <w:szCs w:val="20"/>
        </w:rPr>
        <w:t xml:space="preserve"> (FCTC) - obsahuje základní pravidla kontroly tabáku, podepsala většina zemí, právně závazný dokument</w:t>
      </w:r>
    </w:p>
    <w:p w:rsidR="000D05D1" w:rsidRPr="00CF7787" w:rsidRDefault="000D05D1" w:rsidP="00037DAD">
      <w:pPr>
        <w:pStyle w:val="a3"/>
        <w:numPr>
          <w:ilvl w:val="0"/>
          <w:numId w:val="155"/>
        </w:numPr>
        <w:rPr>
          <w:rFonts w:ascii="Times New Roman" w:hAnsi="Times New Roman" w:cs="Times New Roman"/>
          <w:sz w:val="20"/>
          <w:szCs w:val="20"/>
        </w:rPr>
      </w:pPr>
      <w:r w:rsidRPr="00CF7787">
        <w:rPr>
          <w:rFonts w:ascii="Times New Roman" w:hAnsi="Times New Roman" w:cs="Times New Roman"/>
          <w:sz w:val="20"/>
          <w:szCs w:val="20"/>
        </w:rPr>
        <w:t>základní body úmluvy - zákaz reklamy a propagace, varování na krabičkách, zákaz matoucích označení jako mild nebo light, ochrana před pasivním kouřením na pracovištích, ve veřejné dopravě, kontrola pašování, progresivní zvyšování daní, informace o obsahu látek v tabákovém kouři, dostupná léčba závislosti, podpora výzkumu</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i/>
          <w:sz w:val="20"/>
          <w:szCs w:val="20"/>
        </w:rPr>
        <w:t>- MPOWER</w:t>
      </w:r>
      <w:r w:rsidRPr="00CF7787">
        <w:rPr>
          <w:rFonts w:ascii="Times New Roman" w:hAnsi="Times New Roman" w:cs="Times New Roman"/>
          <w:sz w:val="20"/>
          <w:szCs w:val="20"/>
        </w:rPr>
        <w:t xml:space="preserve"> - vytvořena v r. 2008 WHO, 6 nejefektivnějších politických bodů kontroly tabáku</w:t>
      </w:r>
    </w:p>
    <w:p w:rsidR="000D05D1" w:rsidRPr="00CF7787" w:rsidRDefault="000D05D1" w:rsidP="00037DAD">
      <w:pPr>
        <w:pStyle w:val="a3"/>
        <w:numPr>
          <w:ilvl w:val="0"/>
          <w:numId w:val="155"/>
        </w:numPr>
        <w:rPr>
          <w:rFonts w:ascii="Times New Roman" w:hAnsi="Times New Roman" w:cs="Times New Roman"/>
          <w:sz w:val="20"/>
          <w:szCs w:val="20"/>
        </w:rPr>
      </w:pPr>
      <w:r w:rsidRPr="00CF7787">
        <w:rPr>
          <w:rFonts w:ascii="Times New Roman" w:hAnsi="Times New Roman" w:cs="Times New Roman"/>
          <w:sz w:val="20"/>
          <w:szCs w:val="20"/>
        </w:rPr>
        <w:t>monitor - monitorování užívání tabáku - umožňuje vytváření preventivních opatření</w:t>
      </w:r>
    </w:p>
    <w:p w:rsidR="000D05D1" w:rsidRPr="00CF7787" w:rsidRDefault="000D05D1" w:rsidP="00037DAD">
      <w:pPr>
        <w:pStyle w:val="a3"/>
        <w:numPr>
          <w:ilvl w:val="0"/>
          <w:numId w:val="155"/>
        </w:numPr>
        <w:rPr>
          <w:rFonts w:ascii="Times New Roman" w:hAnsi="Times New Roman" w:cs="Times New Roman"/>
          <w:sz w:val="20"/>
          <w:szCs w:val="20"/>
        </w:rPr>
      </w:pPr>
      <w:r w:rsidRPr="00CF7787">
        <w:rPr>
          <w:rFonts w:ascii="Times New Roman" w:hAnsi="Times New Roman" w:cs="Times New Roman"/>
          <w:sz w:val="20"/>
          <w:szCs w:val="20"/>
        </w:rPr>
        <w:t>protect - ochrana před pasivním kouřením → zákaz kouření na veřejných místech</w:t>
      </w:r>
    </w:p>
    <w:p w:rsidR="000D05D1" w:rsidRPr="00CF7787" w:rsidRDefault="000D05D1" w:rsidP="00037DAD">
      <w:pPr>
        <w:pStyle w:val="a3"/>
        <w:numPr>
          <w:ilvl w:val="0"/>
          <w:numId w:val="155"/>
        </w:numPr>
        <w:rPr>
          <w:rFonts w:ascii="Times New Roman" w:hAnsi="Times New Roman" w:cs="Times New Roman"/>
          <w:sz w:val="20"/>
          <w:szCs w:val="20"/>
        </w:rPr>
      </w:pPr>
      <w:r w:rsidRPr="00CF7787">
        <w:rPr>
          <w:rFonts w:ascii="Times New Roman" w:hAnsi="Times New Roman" w:cs="Times New Roman"/>
          <w:sz w:val="20"/>
          <w:szCs w:val="20"/>
        </w:rPr>
        <w:t>offer help - pomoc s odvykáním → léčba závislosti</w:t>
      </w:r>
    </w:p>
    <w:p w:rsidR="000D05D1" w:rsidRPr="00CF7787" w:rsidRDefault="000D05D1" w:rsidP="00037DAD">
      <w:pPr>
        <w:pStyle w:val="a3"/>
        <w:numPr>
          <w:ilvl w:val="0"/>
          <w:numId w:val="155"/>
        </w:numPr>
        <w:rPr>
          <w:rFonts w:ascii="Times New Roman" w:hAnsi="Times New Roman" w:cs="Times New Roman"/>
          <w:sz w:val="20"/>
          <w:szCs w:val="20"/>
        </w:rPr>
      </w:pPr>
      <w:r w:rsidRPr="00CF7787">
        <w:rPr>
          <w:rFonts w:ascii="Times New Roman" w:hAnsi="Times New Roman" w:cs="Times New Roman"/>
          <w:sz w:val="20"/>
          <w:szCs w:val="20"/>
        </w:rPr>
        <w:lastRenderedPageBreak/>
        <w:t>warn - varování o zdravotních rizicích → kampaně, varování na krabičkách..</w:t>
      </w:r>
    </w:p>
    <w:p w:rsidR="000D05D1" w:rsidRPr="00CF7787" w:rsidRDefault="000D05D1" w:rsidP="00037DAD">
      <w:pPr>
        <w:pStyle w:val="a3"/>
        <w:numPr>
          <w:ilvl w:val="0"/>
          <w:numId w:val="155"/>
        </w:numPr>
        <w:rPr>
          <w:rFonts w:ascii="Times New Roman" w:hAnsi="Times New Roman" w:cs="Times New Roman"/>
          <w:sz w:val="20"/>
          <w:szCs w:val="20"/>
        </w:rPr>
      </w:pPr>
      <w:r w:rsidRPr="00CF7787">
        <w:rPr>
          <w:rFonts w:ascii="Times New Roman" w:hAnsi="Times New Roman" w:cs="Times New Roman"/>
          <w:sz w:val="20"/>
          <w:szCs w:val="20"/>
        </w:rPr>
        <w:t>enforce - zákaz reklamy (jen 5% světové populace - úplný zákaz reklamy)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raise - růst daní → nejúčinnější způsob jak snížit užívání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63. Epidemiologie závislosti na alkoholu a ilegálních návykových látkách</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zabývá se rozsahem užívání různých typů drog v populaci, jeho příčinami a důsledky (zdravotní, sociální, ekonomické), vztahy mezi užíváním drog a zdravotními následky a efektivitou léčebných a zákonných intervencí, zabývá se také vlastnostmi osob které užívají drogy, faktory vedoucími k užívání, protektivními faktory které vedou k neužívání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návykové látky:</w:t>
      </w:r>
      <w:r w:rsidRPr="00CF7787">
        <w:rPr>
          <w:rFonts w:ascii="Times New Roman" w:hAnsi="Times New Roman" w:cs="Times New Roman"/>
          <w:sz w:val="20"/>
          <w:szCs w:val="20"/>
        </w:rPr>
        <w:t xml:space="preserve"> jsou to látky, které ovlivňují prožívání reality a mají potenciál vyvolat závislost</w:t>
      </w:r>
    </w:p>
    <w:p w:rsidR="000D05D1" w:rsidRPr="00CF7787" w:rsidRDefault="000D05D1" w:rsidP="00037DAD">
      <w:pPr>
        <w:pStyle w:val="a3"/>
        <w:numPr>
          <w:ilvl w:val="0"/>
          <w:numId w:val="156"/>
        </w:numPr>
        <w:rPr>
          <w:rFonts w:ascii="Times New Roman" w:hAnsi="Times New Roman" w:cs="Times New Roman"/>
          <w:sz w:val="20"/>
          <w:szCs w:val="20"/>
        </w:rPr>
      </w:pPr>
      <w:r w:rsidRPr="00CF7787">
        <w:rPr>
          <w:rFonts w:ascii="Times New Roman" w:hAnsi="Times New Roman" w:cs="Times New Roman"/>
          <w:sz w:val="20"/>
          <w:szCs w:val="20"/>
        </w:rPr>
        <w:t>legální - alkohol, tabák</w:t>
      </w:r>
    </w:p>
    <w:p w:rsidR="000D05D1" w:rsidRPr="00CF7787" w:rsidRDefault="000D05D1" w:rsidP="00037DAD">
      <w:pPr>
        <w:pStyle w:val="a3"/>
        <w:numPr>
          <w:ilvl w:val="0"/>
          <w:numId w:val="156"/>
        </w:numPr>
        <w:rPr>
          <w:rFonts w:ascii="Times New Roman" w:hAnsi="Times New Roman" w:cs="Times New Roman"/>
          <w:sz w:val="20"/>
          <w:szCs w:val="20"/>
        </w:rPr>
      </w:pPr>
      <w:r w:rsidRPr="00CF7787">
        <w:rPr>
          <w:rFonts w:ascii="Times New Roman" w:hAnsi="Times New Roman" w:cs="Times New Roman"/>
          <w:sz w:val="20"/>
          <w:szCs w:val="20"/>
        </w:rPr>
        <w:t>ilegální - seznam těchto látek uvádí zákon</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závislost</w:t>
      </w:r>
      <w:r w:rsidRPr="00CF7787">
        <w:rPr>
          <w:rFonts w:ascii="Times New Roman" w:hAnsi="Times New Roman" w:cs="Times New Roman"/>
          <w:sz w:val="20"/>
          <w:szCs w:val="20"/>
        </w:rPr>
        <w:t xml:space="preserve"> = nekontrolované nutkání opakovat své chování bez ohledu na jeho důsledky, je charakterizována:</w:t>
      </w:r>
    </w:p>
    <w:p w:rsidR="000D05D1" w:rsidRPr="00CF7787" w:rsidRDefault="000D05D1" w:rsidP="00037DAD">
      <w:pPr>
        <w:pStyle w:val="a3"/>
        <w:numPr>
          <w:ilvl w:val="0"/>
          <w:numId w:val="157"/>
        </w:numPr>
        <w:rPr>
          <w:rFonts w:ascii="Times New Roman" w:hAnsi="Times New Roman" w:cs="Times New Roman"/>
          <w:sz w:val="20"/>
          <w:szCs w:val="20"/>
        </w:rPr>
      </w:pPr>
      <w:r w:rsidRPr="00CF7787">
        <w:rPr>
          <w:rFonts w:ascii="Times New Roman" w:hAnsi="Times New Roman" w:cs="Times New Roman"/>
          <w:sz w:val="20"/>
          <w:szCs w:val="20"/>
        </w:rPr>
        <w:t>bažením</w:t>
      </w:r>
    </w:p>
    <w:p w:rsidR="000D05D1" w:rsidRPr="00CF7787" w:rsidRDefault="000D05D1" w:rsidP="00037DAD">
      <w:pPr>
        <w:pStyle w:val="a3"/>
        <w:numPr>
          <w:ilvl w:val="0"/>
          <w:numId w:val="157"/>
        </w:numPr>
        <w:rPr>
          <w:rFonts w:ascii="Times New Roman" w:hAnsi="Times New Roman" w:cs="Times New Roman"/>
          <w:sz w:val="20"/>
          <w:szCs w:val="20"/>
        </w:rPr>
      </w:pPr>
      <w:r w:rsidRPr="00CF7787">
        <w:rPr>
          <w:rFonts w:ascii="Times New Roman" w:hAnsi="Times New Roman" w:cs="Times New Roman"/>
          <w:sz w:val="20"/>
          <w:szCs w:val="20"/>
        </w:rPr>
        <w:t>nekontrolovaným užíváním</w:t>
      </w:r>
    </w:p>
    <w:p w:rsidR="000D05D1" w:rsidRPr="00CF7787" w:rsidRDefault="000D05D1" w:rsidP="00037DAD">
      <w:pPr>
        <w:pStyle w:val="a3"/>
        <w:numPr>
          <w:ilvl w:val="0"/>
          <w:numId w:val="157"/>
        </w:numPr>
        <w:rPr>
          <w:rFonts w:ascii="Times New Roman" w:hAnsi="Times New Roman" w:cs="Times New Roman"/>
          <w:sz w:val="20"/>
          <w:szCs w:val="20"/>
        </w:rPr>
      </w:pPr>
      <w:r w:rsidRPr="00CF7787">
        <w:rPr>
          <w:rFonts w:ascii="Times New Roman" w:hAnsi="Times New Roman" w:cs="Times New Roman"/>
          <w:sz w:val="20"/>
          <w:szCs w:val="20"/>
        </w:rPr>
        <w:t>při neužívání výskytem abstinenčních příznaků</w:t>
      </w:r>
    </w:p>
    <w:p w:rsidR="000D05D1" w:rsidRPr="00CF7787" w:rsidRDefault="000D05D1" w:rsidP="00037DAD">
      <w:pPr>
        <w:pStyle w:val="a3"/>
        <w:numPr>
          <w:ilvl w:val="0"/>
          <w:numId w:val="157"/>
        </w:numPr>
        <w:rPr>
          <w:rFonts w:ascii="Times New Roman" w:hAnsi="Times New Roman" w:cs="Times New Roman"/>
          <w:sz w:val="20"/>
          <w:szCs w:val="20"/>
        </w:rPr>
      </w:pPr>
      <w:r w:rsidRPr="00CF7787">
        <w:rPr>
          <w:rFonts w:ascii="Times New Roman" w:hAnsi="Times New Roman" w:cs="Times New Roman"/>
          <w:sz w:val="20"/>
          <w:szCs w:val="20"/>
        </w:rPr>
        <w:t>tolerancí látky → potřeba zvyšovat dávku</w:t>
      </w:r>
    </w:p>
    <w:p w:rsidR="000D05D1" w:rsidRPr="00CF7787" w:rsidRDefault="000D05D1" w:rsidP="00037DAD">
      <w:pPr>
        <w:pStyle w:val="a3"/>
        <w:numPr>
          <w:ilvl w:val="0"/>
          <w:numId w:val="157"/>
        </w:numPr>
        <w:rPr>
          <w:rFonts w:ascii="Times New Roman" w:hAnsi="Times New Roman" w:cs="Times New Roman"/>
          <w:sz w:val="20"/>
          <w:szCs w:val="20"/>
        </w:rPr>
      </w:pPr>
      <w:r w:rsidRPr="00CF7787">
        <w:rPr>
          <w:rFonts w:ascii="Times New Roman" w:hAnsi="Times New Roman" w:cs="Times New Roman"/>
          <w:sz w:val="20"/>
          <w:szCs w:val="20"/>
        </w:rPr>
        <w:t>zanedbáváním jiných potěšení kvůli užívání látky</w:t>
      </w:r>
    </w:p>
    <w:p w:rsidR="000D05D1" w:rsidRPr="00CF7787" w:rsidRDefault="000D05D1" w:rsidP="00037DAD">
      <w:pPr>
        <w:pStyle w:val="a3"/>
        <w:numPr>
          <w:ilvl w:val="0"/>
          <w:numId w:val="157"/>
        </w:numPr>
        <w:rPr>
          <w:rFonts w:ascii="Times New Roman" w:hAnsi="Times New Roman" w:cs="Times New Roman"/>
          <w:sz w:val="20"/>
          <w:szCs w:val="20"/>
        </w:rPr>
      </w:pPr>
      <w:r w:rsidRPr="00CF7787">
        <w:rPr>
          <w:rFonts w:ascii="Times New Roman" w:hAnsi="Times New Roman" w:cs="Times New Roman"/>
          <w:sz w:val="20"/>
          <w:szCs w:val="20"/>
        </w:rPr>
        <w:t>užíváním látky přes jasný negativní účinek na zdraví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rozdělení drog podle vzniku:</w:t>
      </w:r>
    </w:p>
    <w:p w:rsidR="000D05D1" w:rsidRPr="00CF7787" w:rsidRDefault="000D05D1" w:rsidP="00037DAD">
      <w:pPr>
        <w:pStyle w:val="a3"/>
        <w:numPr>
          <w:ilvl w:val="0"/>
          <w:numId w:val="158"/>
        </w:numPr>
        <w:rPr>
          <w:rFonts w:ascii="Times New Roman" w:hAnsi="Times New Roman" w:cs="Times New Roman"/>
          <w:sz w:val="20"/>
          <w:szCs w:val="20"/>
        </w:rPr>
      </w:pPr>
      <w:r w:rsidRPr="00CF7787">
        <w:rPr>
          <w:rFonts w:ascii="Times New Roman" w:hAnsi="Times New Roman" w:cs="Times New Roman"/>
          <w:i/>
          <w:sz w:val="20"/>
          <w:szCs w:val="20"/>
        </w:rPr>
        <w:t xml:space="preserve">přírodní </w:t>
      </w:r>
      <w:r w:rsidRPr="00CF7787">
        <w:rPr>
          <w:rFonts w:ascii="Times New Roman" w:hAnsi="Times New Roman" w:cs="Times New Roman"/>
          <w:sz w:val="20"/>
          <w:szCs w:val="20"/>
        </w:rPr>
        <w:t>- nikotin. alkohol, kanabinoidy (marihuana, hašiš), psychoaktivní houby (lysohlávky), řada rostlin (madragora, durman, petúnie..)</w:t>
      </w:r>
    </w:p>
    <w:p w:rsidR="000D05D1" w:rsidRPr="00CF7787" w:rsidRDefault="000D05D1" w:rsidP="00037DAD">
      <w:pPr>
        <w:pStyle w:val="a3"/>
        <w:numPr>
          <w:ilvl w:val="0"/>
          <w:numId w:val="158"/>
        </w:numPr>
        <w:rPr>
          <w:rFonts w:ascii="Times New Roman" w:hAnsi="Times New Roman" w:cs="Times New Roman"/>
          <w:sz w:val="20"/>
          <w:szCs w:val="20"/>
        </w:rPr>
      </w:pPr>
      <w:r w:rsidRPr="00CF7787">
        <w:rPr>
          <w:rFonts w:ascii="Times New Roman" w:hAnsi="Times New Roman" w:cs="Times New Roman"/>
          <w:i/>
          <w:sz w:val="20"/>
          <w:szCs w:val="20"/>
        </w:rPr>
        <w:t>semisyntetické</w:t>
      </w:r>
      <w:r w:rsidRPr="00CF7787">
        <w:rPr>
          <w:rFonts w:ascii="Times New Roman" w:hAnsi="Times New Roman" w:cs="Times New Roman"/>
          <w:sz w:val="20"/>
          <w:szCs w:val="20"/>
        </w:rPr>
        <w:t xml:space="preserve"> - morfin, námelové alkaloidy, kokain</w:t>
      </w:r>
    </w:p>
    <w:p w:rsidR="000D05D1" w:rsidRPr="00CF7787" w:rsidRDefault="000D05D1" w:rsidP="00037DAD">
      <w:pPr>
        <w:pStyle w:val="a3"/>
        <w:numPr>
          <w:ilvl w:val="0"/>
          <w:numId w:val="158"/>
        </w:numPr>
        <w:rPr>
          <w:rFonts w:ascii="Times New Roman" w:hAnsi="Times New Roman" w:cs="Times New Roman"/>
          <w:sz w:val="20"/>
          <w:szCs w:val="20"/>
        </w:rPr>
      </w:pPr>
      <w:r w:rsidRPr="00CF7787">
        <w:rPr>
          <w:rFonts w:ascii="Times New Roman" w:hAnsi="Times New Roman" w:cs="Times New Roman"/>
          <w:i/>
          <w:sz w:val="20"/>
          <w:szCs w:val="20"/>
        </w:rPr>
        <w:t>syntetické</w:t>
      </w:r>
      <w:r w:rsidRPr="00CF7787">
        <w:rPr>
          <w:rFonts w:ascii="Times New Roman" w:hAnsi="Times New Roman" w:cs="Times New Roman"/>
          <w:sz w:val="20"/>
          <w:szCs w:val="20"/>
        </w:rPr>
        <w:t xml:space="preserve"> - amfetaminy, opioidy, extáze a další taneční drogy, NO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 xml:space="preserve"> (anestetikum), těkavé látky (rozpouštědla), anxiolytika a sedativa</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rozdělení podle působení:</w:t>
      </w:r>
    </w:p>
    <w:p w:rsidR="000D05D1" w:rsidRPr="00CF7787" w:rsidRDefault="000D05D1" w:rsidP="00037DAD">
      <w:pPr>
        <w:pStyle w:val="a3"/>
        <w:numPr>
          <w:ilvl w:val="0"/>
          <w:numId w:val="159"/>
        </w:numPr>
        <w:rPr>
          <w:rFonts w:ascii="Times New Roman" w:hAnsi="Times New Roman" w:cs="Times New Roman"/>
          <w:sz w:val="20"/>
          <w:szCs w:val="20"/>
        </w:rPr>
      </w:pPr>
      <w:r w:rsidRPr="00CF7787">
        <w:rPr>
          <w:rFonts w:ascii="Times New Roman" w:hAnsi="Times New Roman" w:cs="Times New Roman"/>
          <w:i/>
          <w:sz w:val="20"/>
          <w:szCs w:val="20"/>
        </w:rPr>
        <w:t>tlumivé</w:t>
      </w:r>
      <w:r w:rsidRPr="00CF7787">
        <w:rPr>
          <w:rFonts w:ascii="Times New Roman" w:hAnsi="Times New Roman" w:cs="Times New Roman"/>
          <w:sz w:val="20"/>
          <w:szCs w:val="20"/>
        </w:rPr>
        <w:t xml:space="preserve"> - alkohol, opiáty (morfin, heroin), anxiolytika, sedativy (BDZ a barbituráty)</w:t>
      </w:r>
    </w:p>
    <w:p w:rsidR="000D05D1" w:rsidRPr="00CF7787" w:rsidRDefault="000D05D1" w:rsidP="00037DAD">
      <w:pPr>
        <w:pStyle w:val="a3"/>
        <w:numPr>
          <w:ilvl w:val="0"/>
          <w:numId w:val="159"/>
        </w:numPr>
        <w:rPr>
          <w:rFonts w:ascii="Times New Roman" w:hAnsi="Times New Roman" w:cs="Times New Roman"/>
          <w:sz w:val="20"/>
          <w:szCs w:val="20"/>
        </w:rPr>
      </w:pPr>
      <w:r w:rsidRPr="00CF7787">
        <w:rPr>
          <w:rFonts w:ascii="Times New Roman" w:hAnsi="Times New Roman" w:cs="Times New Roman"/>
          <w:i/>
          <w:sz w:val="20"/>
          <w:szCs w:val="20"/>
        </w:rPr>
        <w:t xml:space="preserve">stimulační </w:t>
      </w:r>
      <w:r w:rsidRPr="00CF7787">
        <w:rPr>
          <w:rFonts w:ascii="Times New Roman" w:hAnsi="Times New Roman" w:cs="Times New Roman"/>
          <w:sz w:val="20"/>
          <w:szCs w:val="20"/>
        </w:rPr>
        <w:t>- nikotin, amfetaminy (pervitin), kokain, crack</w:t>
      </w:r>
    </w:p>
    <w:p w:rsidR="000D05D1" w:rsidRPr="00CF7787" w:rsidRDefault="000D05D1" w:rsidP="00037DAD">
      <w:pPr>
        <w:pStyle w:val="a3"/>
        <w:numPr>
          <w:ilvl w:val="0"/>
          <w:numId w:val="159"/>
        </w:numPr>
        <w:rPr>
          <w:rFonts w:ascii="Times New Roman" w:hAnsi="Times New Roman" w:cs="Times New Roman"/>
          <w:sz w:val="20"/>
          <w:szCs w:val="20"/>
        </w:rPr>
      </w:pPr>
      <w:r w:rsidRPr="00CF7787">
        <w:rPr>
          <w:rFonts w:ascii="Times New Roman" w:hAnsi="Times New Roman" w:cs="Times New Roman"/>
          <w:i/>
          <w:sz w:val="20"/>
          <w:szCs w:val="20"/>
        </w:rPr>
        <w:t>halucinogeny</w:t>
      </w:r>
      <w:r w:rsidRPr="00CF7787">
        <w:rPr>
          <w:rFonts w:ascii="Times New Roman" w:hAnsi="Times New Roman" w:cs="Times New Roman"/>
          <w:sz w:val="20"/>
          <w:szCs w:val="20"/>
        </w:rPr>
        <w:t xml:space="preserve"> - kanabinoidy (hašiš, marihuana), LSD, extáze, těkavé látky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zneužíván drog = konzumace omamné látky k jinému účelu než bylo zamýšleno (liší se způsobem nebo množstvím konzumace)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závislosti patří mezi nemoci → F10 - 19</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stádia závislostí → experimentování s drogou, stadium aktivního vyhledávání, stadium zaujetí drogou a stádium závislosti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snadnost vzniku závislosti je dána řadou faktorů → genetické předpoklady, sociální a psychické aspekty a také vztah dávka-účinek (větší závislost způsobují látky u kterých vzniká účinek co nejrychleji a po co nejmenší dávce → to je taky jeden z důvodů proč je nikotin návykovější než heroin - nikotin se dostává do mozku během 10s, injekční aplikace heroinu je pomalejší)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prevalence:</w:t>
      </w:r>
    </w:p>
    <w:p w:rsidR="000D05D1" w:rsidRPr="00CF7787" w:rsidRDefault="000D05D1" w:rsidP="00037DAD">
      <w:pPr>
        <w:pStyle w:val="a3"/>
        <w:numPr>
          <w:ilvl w:val="0"/>
          <w:numId w:val="160"/>
        </w:numPr>
        <w:rPr>
          <w:rFonts w:ascii="Times New Roman" w:hAnsi="Times New Roman" w:cs="Times New Roman"/>
          <w:sz w:val="20"/>
          <w:szCs w:val="20"/>
        </w:rPr>
      </w:pPr>
      <w:r w:rsidRPr="00CF7787">
        <w:rPr>
          <w:rFonts w:ascii="Times New Roman" w:hAnsi="Times New Roman" w:cs="Times New Roman"/>
          <w:sz w:val="20"/>
          <w:szCs w:val="20"/>
        </w:rPr>
        <w:t>největší počet závislých je na drogách legálních</w:t>
      </w:r>
    </w:p>
    <w:p w:rsidR="000D05D1" w:rsidRPr="00CF7787" w:rsidRDefault="000D05D1" w:rsidP="00037DAD">
      <w:pPr>
        <w:pStyle w:val="a3"/>
        <w:numPr>
          <w:ilvl w:val="0"/>
          <w:numId w:val="160"/>
        </w:numPr>
        <w:rPr>
          <w:rFonts w:ascii="Times New Roman" w:hAnsi="Times New Roman" w:cs="Times New Roman"/>
          <w:sz w:val="20"/>
          <w:szCs w:val="20"/>
        </w:rPr>
      </w:pPr>
      <w:r w:rsidRPr="00CF7787">
        <w:rPr>
          <w:rFonts w:ascii="Times New Roman" w:hAnsi="Times New Roman" w:cs="Times New Roman"/>
          <w:sz w:val="20"/>
          <w:szCs w:val="20"/>
        </w:rPr>
        <w:t>alkohol sice užívá 90% populace ale z toho jen 4% jsou závislí</w:t>
      </w:r>
    </w:p>
    <w:p w:rsidR="000D05D1" w:rsidRPr="00CF7787" w:rsidRDefault="000D05D1" w:rsidP="00037DAD">
      <w:pPr>
        <w:pStyle w:val="a3"/>
        <w:numPr>
          <w:ilvl w:val="0"/>
          <w:numId w:val="160"/>
        </w:numPr>
        <w:rPr>
          <w:rFonts w:ascii="Times New Roman" w:hAnsi="Times New Roman" w:cs="Times New Roman"/>
          <w:sz w:val="20"/>
          <w:szCs w:val="20"/>
        </w:rPr>
      </w:pPr>
      <w:r w:rsidRPr="00CF7787">
        <w:rPr>
          <w:rFonts w:ascii="Times New Roman" w:hAnsi="Times New Roman" w:cs="Times New Roman"/>
          <w:sz w:val="20"/>
          <w:szCs w:val="20"/>
        </w:rPr>
        <w:t>kouří 29% populace a z toho závislých je 80%</w:t>
      </w:r>
    </w:p>
    <w:p w:rsidR="000D05D1" w:rsidRPr="00CF7787" w:rsidRDefault="000D05D1" w:rsidP="00037DAD">
      <w:pPr>
        <w:pStyle w:val="a3"/>
        <w:numPr>
          <w:ilvl w:val="0"/>
          <w:numId w:val="160"/>
        </w:numPr>
        <w:rPr>
          <w:rFonts w:ascii="Times New Roman" w:hAnsi="Times New Roman" w:cs="Times New Roman"/>
          <w:sz w:val="20"/>
          <w:szCs w:val="20"/>
        </w:rPr>
      </w:pPr>
      <w:r w:rsidRPr="00CF7787">
        <w:rPr>
          <w:rFonts w:ascii="Times New Roman" w:hAnsi="Times New Roman" w:cs="Times New Roman"/>
          <w:sz w:val="20"/>
          <w:szCs w:val="20"/>
        </w:rPr>
        <w:t>uživatelů ilegálních drog je kolem 35 000  v ČR - především opiáty, pervitin a marihuana</w:t>
      </w:r>
    </w:p>
    <w:p w:rsidR="000D05D1" w:rsidRPr="00CF7787" w:rsidRDefault="000D05D1" w:rsidP="00037DAD">
      <w:pPr>
        <w:pStyle w:val="a3"/>
        <w:numPr>
          <w:ilvl w:val="1"/>
          <w:numId w:val="160"/>
        </w:numPr>
        <w:rPr>
          <w:rFonts w:ascii="Times New Roman" w:hAnsi="Times New Roman" w:cs="Times New Roman"/>
          <w:sz w:val="20"/>
          <w:szCs w:val="20"/>
        </w:rPr>
      </w:pPr>
      <w:r w:rsidRPr="00CF7787">
        <w:rPr>
          <w:rFonts w:ascii="Times New Roman" w:hAnsi="Times New Roman" w:cs="Times New Roman"/>
          <w:sz w:val="20"/>
          <w:szCs w:val="20"/>
        </w:rPr>
        <w:t>uživatelé kanabinoidů = rekreační uživatelé, domácí produkce</w:t>
      </w:r>
    </w:p>
    <w:p w:rsidR="000D05D1" w:rsidRPr="00CF7787" w:rsidRDefault="000D05D1" w:rsidP="00037DAD">
      <w:pPr>
        <w:pStyle w:val="a3"/>
        <w:numPr>
          <w:ilvl w:val="1"/>
          <w:numId w:val="160"/>
        </w:numPr>
        <w:rPr>
          <w:rFonts w:ascii="Times New Roman" w:hAnsi="Times New Roman" w:cs="Times New Roman"/>
          <w:sz w:val="20"/>
          <w:szCs w:val="20"/>
        </w:rPr>
      </w:pPr>
      <w:r w:rsidRPr="00CF7787">
        <w:rPr>
          <w:rFonts w:ascii="Times New Roman" w:hAnsi="Times New Roman" w:cs="Times New Roman"/>
          <w:sz w:val="20"/>
          <w:szCs w:val="20"/>
        </w:rPr>
        <w:t>kokain je drahý, droga čtyřicátníků</w:t>
      </w:r>
    </w:p>
    <w:p w:rsidR="000D05D1" w:rsidRPr="00CF7787" w:rsidRDefault="000D05D1" w:rsidP="00037DAD">
      <w:pPr>
        <w:pStyle w:val="a3"/>
        <w:numPr>
          <w:ilvl w:val="1"/>
          <w:numId w:val="160"/>
        </w:numPr>
        <w:rPr>
          <w:rFonts w:ascii="Times New Roman" w:hAnsi="Times New Roman" w:cs="Times New Roman"/>
          <w:sz w:val="20"/>
          <w:szCs w:val="20"/>
        </w:rPr>
      </w:pPr>
      <w:r w:rsidRPr="00CF7787">
        <w:rPr>
          <w:rFonts w:ascii="Times New Roman" w:hAnsi="Times New Roman" w:cs="Times New Roman"/>
          <w:sz w:val="20"/>
          <w:szCs w:val="20"/>
        </w:rPr>
        <w:t>amfetaminy - droga mladších</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xml:space="preserve">- heroin </w:t>
      </w:r>
      <w:r w:rsidRPr="00CF7787">
        <w:rPr>
          <w:rFonts w:ascii="Times New Roman" w:hAnsi="Times New Roman" w:cs="Times New Roman"/>
          <w:sz w:val="20"/>
          <w:szCs w:val="20"/>
        </w:rPr>
        <w:t>- byl koncem 19. století vyvinut k léčebným účelům - tlumení kašle a bolesti, léčba závislosti na morfinu; v případě závislosti na heroinu se doporučuje v těhotenství řízené užívání drogy nebo její náhrada metadonem (!!!! zásadně neplatí u kouření - tam se doporučuje za každou cenu úplně přestat)</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z dopadů užívání drog vychází nejhůře tabák → závislost větší než u alkoholu, u alkoholu existuje bezpečná dávka u tabáku nikoliv, alkohol je příčinou max. 8000 úmrtí/R, tabák 18 000 úmrtí/R</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duální závislost</w:t>
      </w:r>
      <w:r w:rsidRPr="00CF7787">
        <w:rPr>
          <w:rFonts w:ascii="Times New Roman" w:hAnsi="Times New Roman" w:cs="Times New Roman"/>
          <w:sz w:val="20"/>
          <w:szCs w:val="20"/>
        </w:rPr>
        <w:t xml:space="preserve"> = závislost na více látkách</w:t>
      </w:r>
    </w:p>
    <w:p w:rsidR="000D05D1" w:rsidRPr="00CF7787" w:rsidRDefault="000D05D1" w:rsidP="00037DAD">
      <w:pPr>
        <w:pStyle w:val="a3"/>
        <w:numPr>
          <w:ilvl w:val="0"/>
          <w:numId w:val="161"/>
        </w:numPr>
        <w:rPr>
          <w:rFonts w:ascii="Times New Roman" w:hAnsi="Times New Roman" w:cs="Times New Roman"/>
          <w:sz w:val="20"/>
          <w:szCs w:val="20"/>
        </w:rPr>
      </w:pPr>
      <w:r w:rsidRPr="00CF7787">
        <w:rPr>
          <w:rFonts w:ascii="Times New Roman" w:hAnsi="Times New Roman" w:cs="Times New Roman"/>
          <w:sz w:val="20"/>
          <w:szCs w:val="20"/>
        </w:rPr>
        <w:t>není vzácná, nejčastěji bývá vstupní drogou tabák, s tím souvisí i vysoká prevalence kouření mezi závislými</w:t>
      </w:r>
    </w:p>
    <w:p w:rsidR="000D05D1" w:rsidRPr="00CF7787" w:rsidRDefault="000D05D1" w:rsidP="00037DAD">
      <w:pPr>
        <w:pStyle w:val="a3"/>
        <w:numPr>
          <w:ilvl w:val="0"/>
          <w:numId w:val="161"/>
        </w:numPr>
        <w:rPr>
          <w:rFonts w:ascii="Times New Roman" w:hAnsi="Times New Roman" w:cs="Times New Roman"/>
          <w:sz w:val="20"/>
          <w:szCs w:val="20"/>
        </w:rPr>
      </w:pPr>
      <w:r w:rsidRPr="00CF7787">
        <w:rPr>
          <w:rFonts w:ascii="Times New Roman" w:hAnsi="Times New Roman" w:cs="Times New Roman"/>
          <w:sz w:val="20"/>
          <w:szCs w:val="20"/>
        </w:rPr>
        <w:t>dříve se doporučovala léčba nejprve jedné závislosti a pak až druhé, dnes se doporučuje nabídnout pacientovi léčbu současně pokud si ji přeje</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xml:space="preserve"> - psychiatrické komorbidity:</w:t>
      </w:r>
    </w:p>
    <w:p w:rsidR="000D05D1" w:rsidRPr="00CF7787" w:rsidRDefault="000D05D1" w:rsidP="00037DAD">
      <w:pPr>
        <w:pStyle w:val="a3"/>
        <w:numPr>
          <w:ilvl w:val="0"/>
          <w:numId w:val="162"/>
        </w:numPr>
        <w:rPr>
          <w:rFonts w:ascii="Times New Roman" w:hAnsi="Times New Roman" w:cs="Times New Roman"/>
          <w:sz w:val="20"/>
          <w:szCs w:val="20"/>
        </w:rPr>
      </w:pPr>
      <w:r w:rsidRPr="00CF7787">
        <w:rPr>
          <w:rFonts w:ascii="Times New Roman" w:hAnsi="Times New Roman" w:cs="Times New Roman"/>
          <w:sz w:val="20"/>
          <w:szCs w:val="20"/>
        </w:rPr>
        <w:t>jsou časté u drogově závislých</w:t>
      </w:r>
    </w:p>
    <w:p w:rsidR="000D05D1" w:rsidRPr="00CF7787" w:rsidRDefault="000D05D1" w:rsidP="00037DAD">
      <w:pPr>
        <w:pStyle w:val="a3"/>
        <w:numPr>
          <w:ilvl w:val="0"/>
          <w:numId w:val="162"/>
        </w:numPr>
        <w:rPr>
          <w:rFonts w:ascii="Times New Roman" w:hAnsi="Times New Roman" w:cs="Times New Roman"/>
          <w:sz w:val="20"/>
          <w:szCs w:val="20"/>
        </w:rPr>
      </w:pPr>
      <w:r w:rsidRPr="00CF7787">
        <w:rPr>
          <w:rFonts w:ascii="Times New Roman" w:hAnsi="Times New Roman" w:cs="Times New Roman"/>
          <w:sz w:val="20"/>
          <w:szCs w:val="20"/>
        </w:rPr>
        <w:t>kolem 30% kuřáků má nějaký psychiatrický problém</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platí že i pacienti s depresí by měli přestat kouřit, budou mít lepší prognózu svého onemocnění i menší spotřebu léků</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64. Epidemiologie, definice oboru, význam pro praxi</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Epidemiologie: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 studuje zdravotní problémy populace od přenosu infekčních onemocnění až po plánování zdravotní péče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počátky spadají do 2. ½ 19. století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jako obor se rychle vyvíjí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dříve se pojem epidemiologie používal výhradně s přenosnými onemocněními, v dnešní době se zabývá vším co má vztah k lidskému zdraví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existuje hodně definicí - co epidemiolog to definice :D</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nejčastěji se používá </w:t>
      </w:r>
      <w:r w:rsidRPr="00CF7787">
        <w:rPr>
          <w:rFonts w:ascii="Times New Roman" w:hAnsi="Times New Roman" w:cs="Times New Roman"/>
          <w:b/>
          <w:sz w:val="20"/>
          <w:szCs w:val="20"/>
        </w:rPr>
        <w:t>LASTOVA definice</w:t>
      </w:r>
      <w:r w:rsidRPr="00CF7787">
        <w:rPr>
          <w:rFonts w:ascii="Times New Roman" w:hAnsi="Times New Roman" w:cs="Times New Roman"/>
          <w:sz w:val="20"/>
          <w:szCs w:val="20"/>
        </w:rPr>
        <w:t xml:space="preserve"> epidemiologie, která je uvedena v Dictionary of Epidemiology:</w:t>
      </w:r>
    </w:p>
    <w:p w:rsidR="000D05D1" w:rsidRPr="00CF7787" w:rsidRDefault="000D05D1" w:rsidP="00037DAD">
      <w:pPr>
        <w:pStyle w:val="a3"/>
        <w:numPr>
          <w:ilvl w:val="0"/>
          <w:numId w:val="163"/>
        </w:numPr>
        <w:rPr>
          <w:rFonts w:ascii="Times New Roman" w:hAnsi="Times New Roman" w:cs="Times New Roman"/>
          <w:sz w:val="20"/>
          <w:szCs w:val="20"/>
        </w:rPr>
      </w:pPr>
      <w:r w:rsidRPr="00CF7787">
        <w:rPr>
          <w:rFonts w:ascii="Times New Roman" w:hAnsi="Times New Roman" w:cs="Times New Roman"/>
          <w:sz w:val="20"/>
          <w:szCs w:val="20"/>
        </w:rPr>
        <w:t>epidemiologie je studium distribuce, determinant a četností nemocí v populaci</w:t>
      </w:r>
    </w:p>
    <w:p w:rsidR="000D05D1" w:rsidRPr="00CF7787" w:rsidRDefault="000D05D1" w:rsidP="00037DAD">
      <w:pPr>
        <w:pStyle w:val="a3"/>
        <w:numPr>
          <w:ilvl w:val="0"/>
          <w:numId w:val="163"/>
        </w:numPr>
        <w:rPr>
          <w:rFonts w:ascii="Times New Roman" w:hAnsi="Times New Roman" w:cs="Times New Roman"/>
          <w:sz w:val="20"/>
          <w:szCs w:val="20"/>
        </w:rPr>
      </w:pPr>
      <w:r w:rsidRPr="00CF7787">
        <w:rPr>
          <w:rFonts w:ascii="Times New Roman" w:hAnsi="Times New Roman" w:cs="Times New Roman"/>
          <w:i/>
          <w:sz w:val="20"/>
          <w:szCs w:val="20"/>
        </w:rPr>
        <w:t xml:space="preserve">distribuce </w:t>
      </w:r>
      <w:r w:rsidRPr="00CF7787">
        <w:rPr>
          <w:rFonts w:ascii="Times New Roman" w:hAnsi="Times New Roman" w:cs="Times New Roman"/>
          <w:sz w:val="20"/>
          <w:szCs w:val="20"/>
        </w:rPr>
        <w:t>- popisuje kdo je nositelem zdravotního jevu (kdo je nemocen), kde a kdy došlo k výskytu jevu, zahrnuje vzájemné porovnání různých populací</w:t>
      </w:r>
    </w:p>
    <w:p w:rsidR="000D05D1" w:rsidRPr="00CF7787" w:rsidRDefault="000D05D1" w:rsidP="00037DAD">
      <w:pPr>
        <w:pStyle w:val="a3"/>
        <w:numPr>
          <w:ilvl w:val="0"/>
          <w:numId w:val="163"/>
        </w:numPr>
        <w:rPr>
          <w:rFonts w:ascii="Times New Roman" w:hAnsi="Times New Roman" w:cs="Times New Roman"/>
          <w:sz w:val="20"/>
          <w:szCs w:val="20"/>
        </w:rPr>
      </w:pPr>
      <w:r w:rsidRPr="00CF7787">
        <w:rPr>
          <w:rFonts w:ascii="Times New Roman" w:hAnsi="Times New Roman" w:cs="Times New Roman"/>
          <w:i/>
          <w:sz w:val="20"/>
          <w:szCs w:val="20"/>
        </w:rPr>
        <w:t>determinanty</w:t>
      </w:r>
      <w:r w:rsidRPr="00CF7787">
        <w:rPr>
          <w:rFonts w:ascii="Times New Roman" w:hAnsi="Times New Roman" w:cs="Times New Roman"/>
          <w:sz w:val="20"/>
          <w:szCs w:val="20"/>
        </w:rPr>
        <w:t xml:space="preserve"> (nemoci či zdraví) - faktory, které mohou být příčinou nemoci nebo naopak podporují dobré zdraví</w:t>
      </w:r>
    </w:p>
    <w:p w:rsidR="000D05D1" w:rsidRPr="00CF7787" w:rsidRDefault="000D05D1" w:rsidP="00037DAD">
      <w:pPr>
        <w:pStyle w:val="a3"/>
        <w:numPr>
          <w:ilvl w:val="0"/>
          <w:numId w:val="163"/>
        </w:numPr>
        <w:rPr>
          <w:rFonts w:ascii="Times New Roman" w:hAnsi="Times New Roman" w:cs="Times New Roman"/>
          <w:sz w:val="20"/>
          <w:szCs w:val="20"/>
        </w:rPr>
      </w:pPr>
      <w:r w:rsidRPr="00CF7787">
        <w:rPr>
          <w:rFonts w:ascii="Times New Roman" w:hAnsi="Times New Roman" w:cs="Times New Roman"/>
          <w:sz w:val="20"/>
          <w:szCs w:val="20"/>
        </w:rPr>
        <w:t>Lastova definice vychází z axiómů (tvrzení)</w:t>
      </w:r>
    </w:p>
    <w:p w:rsidR="000D05D1" w:rsidRPr="00CF7787" w:rsidRDefault="000D05D1" w:rsidP="00037DAD">
      <w:pPr>
        <w:pStyle w:val="a3"/>
        <w:numPr>
          <w:ilvl w:val="1"/>
          <w:numId w:val="163"/>
        </w:numPr>
        <w:rPr>
          <w:rFonts w:ascii="Times New Roman" w:hAnsi="Times New Roman" w:cs="Times New Roman"/>
          <w:sz w:val="20"/>
          <w:szCs w:val="20"/>
        </w:rPr>
      </w:pPr>
      <w:r w:rsidRPr="00CF7787">
        <w:rPr>
          <w:rFonts w:ascii="Times New Roman" w:hAnsi="Times New Roman" w:cs="Times New Roman"/>
          <w:sz w:val="20"/>
          <w:szCs w:val="20"/>
        </w:rPr>
        <w:t>1. axióm - výskyt nemocí v populaci není náhodný a má své zákonitosti</w:t>
      </w:r>
    </w:p>
    <w:p w:rsidR="000D05D1" w:rsidRPr="00CF7787" w:rsidRDefault="000D05D1" w:rsidP="00037DAD">
      <w:pPr>
        <w:pStyle w:val="a3"/>
        <w:numPr>
          <w:ilvl w:val="1"/>
          <w:numId w:val="163"/>
        </w:numPr>
        <w:rPr>
          <w:rFonts w:ascii="Times New Roman" w:hAnsi="Times New Roman" w:cs="Times New Roman"/>
          <w:sz w:val="20"/>
          <w:szCs w:val="20"/>
        </w:rPr>
      </w:pPr>
      <w:r w:rsidRPr="00CF7787">
        <w:rPr>
          <w:rFonts w:ascii="Times New Roman" w:hAnsi="Times New Roman" w:cs="Times New Roman"/>
          <w:sz w:val="20"/>
          <w:szCs w:val="20"/>
        </w:rPr>
        <w:t>2. axióm - existují příčinné a preventivní faktory nemoci</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předmětem epidemiologie je studium zdravotního stavu populací, NE jedince!!! → tím se odlišuje od ostatních klinických disciplín</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epidemiologie definuje zdravotní jevy, měří jejich výskyt a vyjadřuje jejich četnosti</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zdraví není jenom nepřítomnost nemoci, ale je to stav fyzické, mentální a sociální pohody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Význam pro praxi:</w:t>
      </w:r>
    </w:p>
    <w:p w:rsidR="000D05D1" w:rsidRPr="00CF7787" w:rsidRDefault="000D05D1" w:rsidP="00037DAD">
      <w:pPr>
        <w:pStyle w:val="a3"/>
        <w:numPr>
          <w:ilvl w:val="0"/>
          <w:numId w:val="164"/>
        </w:numPr>
        <w:rPr>
          <w:rFonts w:ascii="Times New Roman" w:hAnsi="Times New Roman" w:cs="Times New Roman"/>
          <w:sz w:val="20"/>
          <w:szCs w:val="20"/>
        </w:rPr>
      </w:pPr>
      <w:r w:rsidRPr="00CF7787">
        <w:rPr>
          <w:rFonts w:ascii="Times New Roman" w:hAnsi="Times New Roman" w:cs="Times New Roman"/>
          <w:b/>
          <w:i/>
          <w:sz w:val="20"/>
          <w:szCs w:val="20"/>
        </w:rPr>
        <w:t>popis spektra nemocí vyvolávaných EA</w:t>
      </w:r>
      <w:r w:rsidRPr="00CF7787">
        <w:rPr>
          <w:rFonts w:ascii="Times New Roman" w:hAnsi="Times New Roman" w:cs="Times New Roman"/>
          <w:sz w:val="20"/>
          <w:szCs w:val="20"/>
        </w:rPr>
        <w:t xml:space="preserve"> - některé agens vyvolávají omezené spektrum nemocí, některá široké spektrum nemocí; známe-li spektrum vyvolávaných nemocí můžeme zvolit vhodnou intervenci</w:t>
      </w:r>
    </w:p>
    <w:p w:rsidR="000D05D1" w:rsidRPr="00CF7787" w:rsidRDefault="000D05D1" w:rsidP="00037DAD">
      <w:pPr>
        <w:pStyle w:val="a3"/>
        <w:numPr>
          <w:ilvl w:val="0"/>
          <w:numId w:val="164"/>
        </w:numPr>
        <w:rPr>
          <w:rFonts w:ascii="Times New Roman" w:hAnsi="Times New Roman" w:cs="Times New Roman"/>
          <w:sz w:val="20"/>
          <w:szCs w:val="20"/>
        </w:rPr>
      </w:pPr>
      <w:r w:rsidRPr="00CF7787">
        <w:rPr>
          <w:rFonts w:ascii="Times New Roman" w:hAnsi="Times New Roman" w:cs="Times New Roman"/>
          <w:b/>
          <w:i/>
          <w:sz w:val="20"/>
          <w:szCs w:val="20"/>
        </w:rPr>
        <w:t xml:space="preserve">popis průběhu nemoci </w:t>
      </w:r>
      <w:r w:rsidRPr="00CF7787">
        <w:rPr>
          <w:rFonts w:ascii="Times New Roman" w:hAnsi="Times New Roman" w:cs="Times New Roman"/>
          <w:sz w:val="20"/>
          <w:szCs w:val="20"/>
        </w:rPr>
        <w:t>- když víme jak nemoc probíhá tak víme kdy intervenci nejefektivněji zahájit</w:t>
      </w:r>
    </w:p>
    <w:p w:rsidR="000D05D1" w:rsidRPr="00CF7787" w:rsidRDefault="000D05D1" w:rsidP="00037DAD">
      <w:pPr>
        <w:pStyle w:val="a3"/>
        <w:numPr>
          <w:ilvl w:val="0"/>
          <w:numId w:val="164"/>
        </w:numPr>
        <w:rPr>
          <w:rFonts w:ascii="Times New Roman" w:hAnsi="Times New Roman" w:cs="Times New Roman"/>
          <w:sz w:val="20"/>
          <w:szCs w:val="20"/>
        </w:rPr>
      </w:pPr>
      <w:r w:rsidRPr="00CF7787">
        <w:rPr>
          <w:rFonts w:ascii="Times New Roman" w:hAnsi="Times New Roman" w:cs="Times New Roman"/>
          <w:b/>
          <w:i/>
          <w:sz w:val="20"/>
          <w:szCs w:val="20"/>
        </w:rPr>
        <w:t xml:space="preserve">identifikace rizikových faktorů </w:t>
      </w:r>
      <w:r w:rsidRPr="00CF7787">
        <w:rPr>
          <w:rFonts w:ascii="Times New Roman" w:hAnsi="Times New Roman" w:cs="Times New Roman"/>
          <w:sz w:val="20"/>
          <w:szCs w:val="20"/>
        </w:rPr>
        <w:t>- jejich znalost je důležitá pro plánování efektivních preventivních programů</w:t>
      </w:r>
    </w:p>
    <w:p w:rsidR="000D05D1" w:rsidRPr="00CF7787" w:rsidRDefault="000D05D1" w:rsidP="00037DAD">
      <w:pPr>
        <w:pStyle w:val="a3"/>
        <w:numPr>
          <w:ilvl w:val="0"/>
          <w:numId w:val="164"/>
        </w:numPr>
        <w:rPr>
          <w:rFonts w:ascii="Times New Roman" w:hAnsi="Times New Roman" w:cs="Times New Roman"/>
          <w:sz w:val="20"/>
          <w:szCs w:val="20"/>
        </w:rPr>
      </w:pPr>
      <w:r w:rsidRPr="00CF7787">
        <w:rPr>
          <w:rFonts w:ascii="Times New Roman" w:hAnsi="Times New Roman" w:cs="Times New Roman"/>
          <w:b/>
          <w:i/>
          <w:sz w:val="20"/>
          <w:szCs w:val="20"/>
        </w:rPr>
        <w:t>hodnocení zdravotního stavu populace a dlouhodobých trendů nemocnosti</w:t>
      </w:r>
    </w:p>
    <w:p w:rsidR="000D05D1" w:rsidRPr="00CF7787" w:rsidRDefault="000D05D1" w:rsidP="00037DAD">
      <w:pPr>
        <w:pStyle w:val="a3"/>
        <w:numPr>
          <w:ilvl w:val="1"/>
          <w:numId w:val="164"/>
        </w:numPr>
        <w:rPr>
          <w:rFonts w:ascii="Times New Roman" w:hAnsi="Times New Roman" w:cs="Times New Roman"/>
          <w:sz w:val="20"/>
          <w:szCs w:val="20"/>
        </w:rPr>
      </w:pPr>
      <w:r w:rsidRPr="00CF7787">
        <w:rPr>
          <w:rFonts w:ascii="Times New Roman" w:hAnsi="Times New Roman" w:cs="Times New Roman"/>
          <w:sz w:val="20"/>
          <w:szCs w:val="20"/>
        </w:rPr>
        <w:t>pomocí průřezových studií mapujících prevalenci</w:t>
      </w:r>
    </w:p>
    <w:p w:rsidR="000D05D1" w:rsidRPr="00CF7787" w:rsidRDefault="000D05D1" w:rsidP="00037DAD">
      <w:pPr>
        <w:pStyle w:val="a3"/>
        <w:numPr>
          <w:ilvl w:val="1"/>
          <w:numId w:val="164"/>
        </w:numPr>
        <w:rPr>
          <w:rFonts w:ascii="Times New Roman" w:hAnsi="Times New Roman" w:cs="Times New Roman"/>
          <w:sz w:val="20"/>
          <w:szCs w:val="20"/>
        </w:rPr>
      </w:pPr>
      <w:r w:rsidRPr="00CF7787">
        <w:rPr>
          <w:rFonts w:ascii="Times New Roman" w:hAnsi="Times New Roman" w:cs="Times New Roman"/>
          <w:sz w:val="20"/>
          <w:szCs w:val="20"/>
        </w:rPr>
        <w:t>incidenci můžeme zjistit pomocí surveillance (= epidemiologická bdělost, soustavné a komplexní získávání informací o procesu šíření onemocnění a sledování všech faktorů, které ho ovlivňují)</w:t>
      </w:r>
    </w:p>
    <w:p w:rsidR="000D05D1" w:rsidRPr="00CF7787" w:rsidRDefault="000D05D1" w:rsidP="00037DAD">
      <w:pPr>
        <w:pStyle w:val="a3"/>
        <w:numPr>
          <w:ilvl w:val="1"/>
          <w:numId w:val="164"/>
        </w:numPr>
        <w:rPr>
          <w:rFonts w:ascii="Times New Roman" w:hAnsi="Times New Roman" w:cs="Times New Roman"/>
          <w:sz w:val="20"/>
          <w:szCs w:val="20"/>
        </w:rPr>
      </w:pPr>
      <w:r w:rsidRPr="00CF7787">
        <w:rPr>
          <w:rFonts w:ascii="Times New Roman" w:hAnsi="Times New Roman" w:cs="Times New Roman"/>
          <w:sz w:val="20"/>
          <w:szCs w:val="20"/>
        </w:rPr>
        <w:t>předvídání epidemií je nejúčinější možnost jak bojovat s nemocemi pomocí prevence</w:t>
      </w:r>
    </w:p>
    <w:p w:rsidR="000D05D1" w:rsidRPr="00CF7787" w:rsidRDefault="000D05D1" w:rsidP="00037DAD">
      <w:pPr>
        <w:pStyle w:val="a3"/>
        <w:numPr>
          <w:ilvl w:val="0"/>
          <w:numId w:val="164"/>
        </w:numPr>
        <w:rPr>
          <w:rFonts w:ascii="Times New Roman" w:hAnsi="Times New Roman" w:cs="Times New Roman"/>
          <w:sz w:val="20"/>
          <w:szCs w:val="20"/>
        </w:rPr>
      </w:pPr>
      <w:r w:rsidRPr="00CF7787">
        <w:rPr>
          <w:rFonts w:ascii="Times New Roman" w:hAnsi="Times New Roman" w:cs="Times New Roman"/>
          <w:b/>
          <w:i/>
          <w:sz w:val="20"/>
          <w:szCs w:val="20"/>
        </w:rPr>
        <w:t>studium mechanismu infekce</w:t>
      </w:r>
      <w:r w:rsidRPr="00CF7787">
        <w:rPr>
          <w:rFonts w:ascii="Times New Roman" w:hAnsi="Times New Roman" w:cs="Times New Roman"/>
          <w:sz w:val="20"/>
          <w:szCs w:val="20"/>
        </w:rPr>
        <w:t xml:space="preserve"> - když objasním způsob, kterým se přenáší infekční onemocnění - můžu efektivně bojovat proti nemoci</w:t>
      </w:r>
    </w:p>
    <w:p w:rsidR="000D05D1" w:rsidRPr="00CF7787" w:rsidRDefault="000D05D1" w:rsidP="00037DAD">
      <w:pPr>
        <w:pStyle w:val="a3"/>
        <w:numPr>
          <w:ilvl w:val="0"/>
          <w:numId w:val="164"/>
        </w:numPr>
        <w:rPr>
          <w:rFonts w:ascii="Times New Roman" w:hAnsi="Times New Roman" w:cs="Times New Roman"/>
          <w:sz w:val="20"/>
          <w:szCs w:val="20"/>
        </w:rPr>
      </w:pPr>
      <w:r w:rsidRPr="00CF7787">
        <w:rPr>
          <w:rFonts w:ascii="Times New Roman" w:hAnsi="Times New Roman" w:cs="Times New Roman"/>
          <w:b/>
          <w:i/>
          <w:sz w:val="20"/>
          <w:szCs w:val="20"/>
        </w:rPr>
        <w:t xml:space="preserve">hodnocení účinnosti intervence </w:t>
      </w:r>
      <w:r w:rsidRPr="00CF7787">
        <w:rPr>
          <w:rFonts w:ascii="Times New Roman" w:hAnsi="Times New Roman" w:cs="Times New Roman"/>
          <w:sz w:val="20"/>
          <w:szCs w:val="20"/>
        </w:rPr>
        <w:t>- pomocí dvojitě zaslepeného kontrolovaného experimentu</w:t>
      </w:r>
    </w:p>
    <w:p w:rsidR="000D05D1" w:rsidRPr="00CF7787" w:rsidRDefault="000D05D1" w:rsidP="00037DAD">
      <w:pPr>
        <w:pStyle w:val="a3"/>
        <w:numPr>
          <w:ilvl w:val="0"/>
          <w:numId w:val="164"/>
        </w:numPr>
        <w:rPr>
          <w:rFonts w:ascii="Times New Roman" w:hAnsi="Times New Roman" w:cs="Times New Roman"/>
          <w:sz w:val="20"/>
          <w:szCs w:val="20"/>
        </w:rPr>
      </w:pPr>
      <w:r w:rsidRPr="00CF7787">
        <w:rPr>
          <w:rFonts w:ascii="Times New Roman" w:hAnsi="Times New Roman" w:cs="Times New Roman"/>
          <w:b/>
          <w:i/>
          <w:sz w:val="20"/>
          <w:szCs w:val="20"/>
        </w:rPr>
        <w:t xml:space="preserve">hodnocení efektivnosti intervence </w:t>
      </w:r>
      <w:r w:rsidRPr="00CF7787">
        <w:rPr>
          <w:rFonts w:ascii="Times New Roman" w:hAnsi="Times New Roman" w:cs="Times New Roman"/>
          <w:sz w:val="20"/>
          <w:szCs w:val="20"/>
        </w:rPr>
        <w:t>- účinná intervence ještě neznamená efektivní intervenci (např. vakcína, která v experimentu bude účinná ale bude mít určití NÚ . nebude populací přijata a tudíž bude neefektivní)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lastRenderedPageBreak/>
        <w:t>Epidemiologie:</w:t>
      </w:r>
    </w:p>
    <w:p w:rsidR="000D05D1" w:rsidRPr="00CF7787" w:rsidRDefault="000D05D1" w:rsidP="00037DAD">
      <w:pPr>
        <w:pStyle w:val="a3"/>
        <w:numPr>
          <w:ilvl w:val="0"/>
          <w:numId w:val="165"/>
        </w:numPr>
        <w:rPr>
          <w:rFonts w:ascii="Times New Roman" w:hAnsi="Times New Roman" w:cs="Times New Roman"/>
          <w:sz w:val="20"/>
          <w:szCs w:val="20"/>
        </w:rPr>
      </w:pPr>
      <w:r w:rsidRPr="00CF7787">
        <w:rPr>
          <w:rFonts w:ascii="Times New Roman" w:hAnsi="Times New Roman" w:cs="Times New Roman"/>
          <w:b/>
          <w:i/>
          <w:sz w:val="20"/>
          <w:szCs w:val="20"/>
        </w:rPr>
        <w:t xml:space="preserve">obecná </w:t>
      </w:r>
      <w:r w:rsidRPr="00CF7787">
        <w:rPr>
          <w:rFonts w:ascii="Times New Roman" w:hAnsi="Times New Roman" w:cs="Times New Roman"/>
          <w:sz w:val="20"/>
          <w:szCs w:val="20"/>
        </w:rPr>
        <w:t>- zabývající se metodologií práce a obecnými epidemiologickými zákonitostmi rozložení (distribuce) a příčinami (determinanty) nemocí v populaci</w:t>
      </w:r>
    </w:p>
    <w:p w:rsidR="000D05D1" w:rsidRPr="00CF7787" w:rsidRDefault="000D05D1" w:rsidP="00037DAD">
      <w:pPr>
        <w:pStyle w:val="a3"/>
        <w:numPr>
          <w:ilvl w:val="0"/>
          <w:numId w:val="165"/>
        </w:numPr>
        <w:rPr>
          <w:rFonts w:ascii="Times New Roman" w:hAnsi="Times New Roman" w:cs="Times New Roman"/>
          <w:sz w:val="20"/>
          <w:szCs w:val="20"/>
        </w:rPr>
      </w:pPr>
      <w:r w:rsidRPr="00CF7787">
        <w:rPr>
          <w:rFonts w:ascii="Times New Roman" w:hAnsi="Times New Roman" w:cs="Times New Roman"/>
          <w:b/>
          <w:i/>
          <w:sz w:val="20"/>
          <w:szCs w:val="20"/>
        </w:rPr>
        <w:t xml:space="preserve">speciální </w:t>
      </w:r>
      <w:r w:rsidRPr="00CF7787">
        <w:rPr>
          <w:rFonts w:ascii="Times New Roman" w:hAnsi="Times New Roman" w:cs="Times New Roman"/>
          <w:sz w:val="20"/>
          <w:szCs w:val="20"/>
        </w:rPr>
        <w:t>- E konkrétních nemocí</w:t>
      </w:r>
    </w:p>
    <w:p w:rsidR="000D05D1" w:rsidRPr="00CF7787" w:rsidRDefault="000D05D1" w:rsidP="00037DAD">
      <w:pPr>
        <w:pStyle w:val="a3"/>
        <w:numPr>
          <w:ilvl w:val="0"/>
          <w:numId w:val="165"/>
        </w:numPr>
        <w:rPr>
          <w:rFonts w:ascii="Times New Roman" w:hAnsi="Times New Roman" w:cs="Times New Roman"/>
          <w:sz w:val="20"/>
          <w:szCs w:val="20"/>
        </w:rPr>
      </w:pPr>
      <w:r w:rsidRPr="00CF7787">
        <w:rPr>
          <w:rFonts w:ascii="Times New Roman" w:hAnsi="Times New Roman" w:cs="Times New Roman"/>
          <w:b/>
          <w:i/>
          <w:sz w:val="20"/>
          <w:szCs w:val="20"/>
        </w:rPr>
        <w:t>klinická</w:t>
      </w:r>
      <w:r w:rsidRPr="00CF7787">
        <w:rPr>
          <w:rFonts w:ascii="Times New Roman" w:hAnsi="Times New Roman" w:cs="Times New Roman"/>
          <w:sz w:val="20"/>
          <w:szCs w:val="20"/>
        </w:rPr>
        <w:t xml:space="preserve"> - zabývá se konkrétní klinickou aplikací obecné a speciální E</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65. Epidemiologická metoda práce - základní pracovní postupy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medicínský výzkum → metody klinické, biologické, experimentální a epidemiologické</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Epidemiologická metoda práce: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- 3 základní postupy → deskriptivní (popisuje situaci), analytické (prověřuje situaci) a experimentální (ověřuje příčinnou souvislost)</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37DAD">
      <w:pPr>
        <w:pStyle w:val="a3"/>
        <w:numPr>
          <w:ilvl w:val="0"/>
          <w:numId w:val="166"/>
        </w:numPr>
        <w:rPr>
          <w:rFonts w:ascii="Times New Roman" w:hAnsi="Times New Roman" w:cs="Times New Roman"/>
          <w:b/>
          <w:i/>
          <w:sz w:val="20"/>
          <w:szCs w:val="20"/>
        </w:rPr>
      </w:pPr>
      <w:r w:rsidRPr="00CF7787">
        <w:rPr>
          <w:rFonts w:ascii="Times New Roman" w:hAnsi="Times New Roman" w:cs="Times New Roman"/>
          <w:b/>
          <w:i/>
          <w:sz w:val="20"/>
          <w:szCs w:val="20"/>
        </w:rPr>
        <w:t>deskriptivní:</w:t>
      </w:r>
    </w:p>
    <w:p w:rsidR="000D05D1" w:rsidRPr="00CF7787" w:rsidRDefault="000D05D1" w:rsidP="00037DAD">
      <w:pPr>
        <w:pStyle w:val="a3"/>
        <w:numPr>
          <w:ilvl w:val="1"/>
          <w:numId w:val="166"/>
        </w:numPr>
        <w:rPr>
          <w:rFonts w:ascii="Times New Roman" w:hAnsi="Times New Roman" w:cs="Times New Roman"/>
          <w:sz w:val="20"/>
          <w:szCs w:val="20"/>
        </w:rPr>
      </w:pPr>
      <w:r w:rsidRPr="00CF7787">
        <w:rPr>
          <w:rFonts w:ascii="Times New Roman" w:hAnsi="Times New Roman" w:cs="Times New Roman"/>
          <w:sz w:val="20"/>
          <w:szCs w:val="20"/>
        </w:rPr>
        <w:t>popisuje rozložení nemoci v populaci a srovnává výskyt v různých oblastech u různých národů a v různých časových obdobích</w:t>
      </w:r>
    </w:p>
    <w:p w:rsidR="000D05D1" w:rsidRPr="00CF7787" w:rsidRDefault="000D05D1" w:rsidP="00037DAD">
      <w:pPr>
        <w:pStyle w:val="a3"/>
        <w:numPr>
          <w:ilvl w:val="1"/>
          <w:numId w:val="166"/>
        </w:numPr>
        <w:rPr>
          <w:rFonts w:ascii="Times New Roman" w:hAnsi="Times New Roman" w:cs="Times New Roman"/>
          <w:sz w:val="20"/>
          <w:szCs w:val="20"/>
        </w:rPr>
      </w:pPr>
      <w:r w:rsidRPr="00CF7787">
        <w:rPr>
          <w:rFonts w:ascii="Times New Roman" w:hAnsi="Times New Roman" w:cs="Times New Roman"/>
          <w:sz w:val="20"/>
          <w:szCs w:val="20"/>
        </w:rPr>
        <w:t>je zdrojem hypotéz o možných příčinných vztazích mezi expozicí a rozvojem nemoci</w:t>
      </w:r>
    </w:p>
    <w:p w:rsidR="000D05D1" w:rsidRPr="00CF7787" w:rsidRDefault="000D05D1" w:rsidP="00037DAD">
      <w:pPr>
        <w:pStyle w:val="a3"/>
        <w:numPr>
          <w:ilvl w:val="1"/>
          <w:numId w:val="166"/>
        </w:numPr>
        <w:rPr>
          <w:rFonts w:ascii="Times New Roman" w:hAnsi="Times New Roman" w:cs="Times New Roman"/>
          <w:sz w:val="20"/>
          <w:szCs w:val="20"/>
        </w:rPr>
      </w:pPr>
      <w:r w:rsidRPr="00CF7787">
        <w:rPr>
          <w:rFonts w:ascii="Times New Roman" w:hAnsi="Times New Roman" w:cs="Times New Roman"/>
          <w:sz w:val="20"/>
          <w:szCs w:val="20"/>
        </w:rPr>
        <w:t>využívá demografických údajů (ročenky, statistiky)</w:t>
      </w:r>
    </w:p>
    <w:p w:rsidR="000D05D1" w:rsidRPr="00CF7787" w:rsidRDefault="000D05D1" w:rsidP="00037DAD">
      <w:pPr>
        <w:pStyle w:val="a3"/>
        <w:numPr>
          <w:ilvl w:val="0"/>
          <w:numId w:val="166"/>
        </w:numPr>
        <w:rPr>
          <w:rFonts w:ascii="Times New Roman" w:hAnsi="Times New Roman" w:cs="Times New Roman"/>
          <w:b/>
          <w:i/>
          <w:sz w:val="20"/>
          <w:szCs w:val="20"/>
        </w:rPr>
      </w:pPr>
      <w:r w:rsidRPr="00CF7787">
        <w:rPr>
          <w:rFonts w:ascii="Times New Roman" w:hAnsi="Times New Roman" w:cs="Times New Roman"/>
          <w:b/>
          <w:i/>
          <w:sz w:val="20"/>
          <w:szCs w:val="20"/>
        </w:rPr>
        <w:t>analytická:</w:t>
      </w:r>
    </w:p>
    <w:p w:rsidR="000D05D1" w:rsidRPr="00CF7787" w:rsidRDefault="000D05D1" w:rsidP="00037DAD">
      <w:pPr>
        <w:pStyle w:val="a3"/>
        <w:numPr>
          <w:ilvl w:val="1"/>
          <w:numId w:val="166"/>
        </w:numPr>
        <w:rPr>
          <w:rFonts w:ascii="Times New Roman" w:hAnsi="Times New Roman" w:cs="Times New Roman"/>
          <w:sz w:val="20"/>
          <w:szCs w:val="20"/>
        </w:rPr>
      </w:pPr>
      <w:r w:rsidRPr="00CF7787">
        <w:rPr>
          <w:rFonts w:ascii="Times New Roman" w:hAnsi="Times New Roman" w:cs="Times New Roman"/>
          <w:sz w:val="20"/>
          <w:szCs w:val="20"/>
        </w:rPr>
        <w:t>ověřuje hypotézy vzešlé ze studií deskriptivních</w:t>
      </w:r>
    </w:p>
    <w:p w:rsidR="000D05D1" w:rsidRPr="00CF7787" w:rsidRDefault="000D05D1" w:rsidP="00037DAD">
      <w:pPr>
        <w:pStyle w:val="a3"/>
        <w:numPr>
          <w:ilvl w:val="1"/>
          <w:numId w:val="166"/>
        </w:numPr>
        <w:rPr>
          <w:rFonts w:ascii="Times New Roman" w:hAnsi="Times New Roman" w:cs="Times New Roman"/>
          <w:sz w:val="20"/>
          <w:szCs w:val="20"/>
        </w:rPr>
      </w:pPr>
      <w:r w:rsidRPr="00CF7787">
        <w:rPr>
          <w:rFonts w:ascii="Times New Roman" w:hAnsi="Times New Roman" w:cs="Times New Roman"/>
          <w:sz w:val="20"/>
          <w:szCs w:val="20"/>
        </w:rPr>
        <w:t>objasňují vtah příčiny a následku</w:t>
      </w:r>
    </w:p>
    <w:p w:rsidR="000D05D1" w:rsidRPr="00CF7787" w:rsidRDefault="000D05D1" w:rsidP="00037DAD">
      <w:pPr>
        <w:pStyle w:val="a3"/>
        <w:numPr>
          <w:ilvl w:val="1"/>
          <w:numId w:val="166"/>
        </w:numPr>
        <w:rPr>
          <w:rFonts w:ascii="Times New Roman" w:hAnsi="Times New Roman" w:cs="Times New Roman"/>
          <w:sz w:val="20"/>
          <w:szCs w:val="20"/>
        </w:rPr>
      </w:pPr>
      <w:r w:rsidRPr="00CF7787">
        <w:rPr>
          <w:rFonts w:ascii="Times New Roman" w:hAnsi="Times New Roman" w:cs="Times New Roman"/>
          <w:sz w:val="20"/>
          <w:szCs w:val="20"/>
        </w:rPr>
        <w:t>na jejich podkladě se formulují další hypotézy</w:t>
      </w:r>
    </w:p>
    <w:p w:rsidR="000D05D1" w:rsidRPr="00CF7787" w:rsidRDefault="000D05D1" w:rsidP="00037DAD">
      <w:pPr>
        <w:pStyle w:val="a3"/>
        <w:numPr>
          <w:ilvl w:val="0"/>
          <w:numId w:val="166"/>
        </w:numPr>
        <w:rPr>
          <w:rFonts w:ascii="Times New Roman" w:hAnsi="Times New Roman" w:cs="Times New Roman"/>
          <w:sz w:val="20"/>
          <w:szCs w:val="20"/>
        </w:rPr>
      </w:pPr>
      <w:r w:rsidRPr="00CF7787">
        <w:rPr>
          <w:rFonts w:ascii="Times New Roman" w:hAnsi="Times New Roman" w:cs="Times New Roman"/>
          <w:b/>
          <w:i/>
          <w:sz w:val="20"/>
          <w:szCs w:val="20"/>
        </w:rPr>
        <w:t>experimentální</w:t>
      </w:r>
      <w:r w:rsidRPr="00CF7787">
        <w:rPr>
          <w:rFonts w:ascii="Times New Roman" w:hAnsi="Times New Roman" w:cs="Times New Roman"/>
          <w:sz w:val="20"/>
          <w:szCs w:val="20"/>
        </w:rPr>
        <w:t xml:space="preserve"> (intervenční)</w:t>
      </w:r>
    </w:p>
    <w:p w:rsidR="000D05D1" w:rsidRPr="00CF7787" w:rsidRDefault="000D05D1" w:rsidP="00037DAD">
      <w:pPr>
        <w:pStyle w:val="a3"/>
        <w:numPr>
          <w:ilvl w:val="1"/>
          <w:numId w:val="166"/>
        </w:numPr>
        <w:rPr>
          <w:rFonts w:ascii="Times New Roman" w:hAnsi="Times New Roman" w:cs="Times New Roman"/>
          <w:sz w:val="20"/>
          <w:szCs w:val="20"/>
        </w:rPr>
      </w:pPr>
      <w:r w:rsidRPr="00CF7787">
        <w:rPr>
          <w:rFonts w:ascii="Times New Roman" w:hAnsi="Times New Roman" w:cs="Times New Roman"/>
          <w:sz w:val="20"/>
          <w:szCs w:val="20"/>
        </w:rPr>
        <w:t>ověřují platnost hypotéz vyslovených na podkladě výsledků analytických studií</w:t>
      </w:r>
    </w:p>
    <w:p w:rsidR="000D05D1"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je zde záměrné ovlivnění studovaných situací</w:t>
      </w:r>
    </w:p>
    <w:p w:rsidR="006554C7" w:rsidRPr="00CF7787" w:rsidRDefault="006554C7" w:rsidP="000D05D1">
      <w:pPr>
        <w:ind w:left="0" w:firstLine="0"/>
        <w:rPr>
          <w:rFonts w:ascii="Times New Roman" w:hAnsi="Times New Roman" w:cs="Times New Roman"/>
          <w:sz w:val="20"/>
          <w:szCs w:val="20"/>
        </w:rPr>
      </w:pPr>
    </w:p>
    <w:p w:rsidR="006554C7" w:rsidRPr="006554C7" w:rsidRDefault="006554C7" w:rsidP="000D05D1">
      <w:pPr>
        <w:ind w:left="0" w:firstLine="0"/>
        <w:rPr>
          <w:rFonts w:ascii="Times New Roman" w:hAnsi="Times New Roman" w:cs="Times New Roman"/>
          <w:b/>
          <w:sz w:val="20"/>
          <w:szCs w:val="20"/>
          <w:u w:val="single"/>
        </w:rPr>
      </w:pPr>
      <w:r w:rsidRPr="006554C7">
        <w:rPr>
          <w:rFonts w:ascii="Times New Roman" w:hAnsi="Times New Roman" w:cs="Times New Roman"/>
          <w:b/>
          <w:sz w:val="20"/>
          <w:szCs w:val="20"/>
          <w:u w:val="single"/>
        </w:rPr>
        <w:t>66. Hodnocení účinku v epidemiologických studiích: Asociace a kauzalita¨</w:t>
      </w:r>
    </w:p>
    <w:p w:rsidR="006554C7" w:rsidRDefault="006554C7" w:rsidP="000D05D1">
      <w:pPr>
        <w:ind w:left="0" w:firstLine="0"/>
        <w:rPr>
          <w:rFonts w:ascii="Times New Roman" w:hAnsi="Times New Roman" w:cs="Times New Roman"/>
          <w:sz w:val="20"/>
          <w:szCs w:val="20"/>
        </w:rPr>
      </w:pPr>
    </w:p>
    <w:p w:rsidR="006554C7" w:rsidRPr="006554C7" w:rsidRDefault="006554C7" w:rsidP="006554C7">
      <w:pPr>
        <w:pStyle w:val="1"/>
        <w:shd w:val="clear" w:color="auto" w:fill="FFFFFF"/>
        <w:ind w:left="0"/>
        <w:rPr>
          <w:rFonts w:ascii="Times New Roman" w:hAnsi="Times New Roman"/>
        </w:rPr>
      </w:pPr>
      <w:r w:rsidRPr="006554C7">
        <w:rPr>
          <w:rFonts w:ascii="Times New Roman" w:hAnsi="Times New Roman"/>
        </w:rPr>
        <w:t>kauzalita</w:t>
      </w:r>
    </w:p>
    <w:p w:rsidR="006554C7" w:rsidRDefault="006554C7" w:rsidP="006554C7">
      <w:pPr>
        <w:pStyle w:val="ae"/>
        <w:shd w:val="clear" w:color="auto" w:fill="FFFFFF"/>
        <w:spacing w:before="0" w:beforeAutospacing="0" w:after="0" w:afterAutospacing="0"/>
        <w:rPr>
          <w:sz w:val="20"/>
          <w:szCs w:val="20"/>
        </w:rPr>
      </w:pPr>
      <w:r w:rsidRPr="006554C7">
        <w:rPr>
          <w:sz w:val="20"/>
          <w:szCs w:val="20"/>
        </w:rPr>
        <w:t>kauzalita – příčinnost, přiřazení příčiny k projevu následku či účinku. K. je v centru vědeckého bádání zejm. experimentálního, v medicíně je obsahem zejm. fyziologie, patologické fyziologie, patobiochemie aj. Primární příčiny nemocí zkoumá genetika a molekulární biologie. Předpokladem poznání k. bývá prokázání souvislosti vztah dávky a účinku, časový vztah mezi expozicí a vznikem nemoci, časová, geografická, profesionální či familiární kumulace, aj., kterým se zabývá mj. epidemiologie za použití statistiky zjištění síly a specifičnosti statistické asociace aj. Srov. kauzální asociace</w:t>
      </w:r>
    </w:p>
    <w:p w:rsidR="00925349" w:rsidRDefault="00925349" w:rsidP="006554C7">
      <w:pPr>
        <w:pStyle w:val="ae"/>
        <w:shd w:val="clear" w:color="auto" w:fill="FFFFFF"/>
        <w:spacing w:before="0" w:beforeAutospacing="0" w:after="0" w:afterAutospacing="0"/>
        <w:rPr>
          <w:sz w:val="20"/>
          <w:szCs w:val="20"/>
        </w:rPr>
      </w:pPr>
    </w:p>
    <w:p w:rsidR="00925349" w:rsidRPr="00925349" w:rsidRDefault="00925349" w:rsidP="00925349">
      <w:pPr>
        <w:pStyle w:val="ae"/>
        <w:shd w:val="clear" w:color="auto" w:fill="FFFFFF"/>
        <w:spacing w:before="0" w:beforeAutospacing="0" w:after="0" w:afterAutospacing="0"/>
        <w:jc w:val="both"/>
        <w:rPr>
          <w:sz w:val="18"/>
          <w:szCs w:val="18"/>
        </w:rPr>
      </w:pPr>
      <w:r>
        <w:rPr>
          <w:b/>
          <w:bCs/>
          <w:sz w:val="18"/>
          <w:szCs w:val="18"/>
        </w:rPr>
        <w:t>St</w:t>
      </w:r>
      <w:r w:rsidRPr="00925349">
        <w:rPr>
          <w:b/>
          <w:bCs/>
          <w:sz w:val="18"/>
          <w:szCs w:val="18"/>
        </w:rPr>
        <w:t>ruktura epidemiologické studie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Epidemiologická studie musí mít určitou strukturu (jako každá vědecká práce):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Musí zahrnovat:</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Současný stav problému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Hypotézu neboli otázku, která bude zkoumána</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Určení typu studie, která bude aplikována</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Specifikaci otázek, které budou řešeny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Definici populace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Určení potřebné velikosti vzorku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Určení adekvátní metodiky měření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Zaručení kvality kontrolou běhu studie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Určení, jak budou data ukládána a jak analyzována.</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Lze použít velmi různé zdroje dat:</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Registr úmrtí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Rutinní data z nemocničních statistik</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Data od pojišťoven</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Interview u probandů v populačním survey.</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Předmět epidemiologické studie</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sz w:val="18"/>
          <w:szCs w:val="18"/>
        </w:rPr>
        <w:lastRenderedPageBreak/>
        <w:t>Epidemiologické studie jsou založeny na vyšetřeních populace, které obecně nazýváme jako survey, šetření. Studie (survey) můžeme dělit na</w:t>
      </w:r>
      <w:r w:rsidRPr="00925349">
        <w:rPr>
          <w:rStyle w:val="apple-converted-space"/>
          <w:sz w:val="18"/>
          <w:szCs w:val="18"/>
        </w:rPr>
        <w:t> </w:t>
      </w:r>
      <w:r w:rsidRPr="00925349">
        <w:rPr>
          <w:rStyle w:val="af3"/>
          <w:sz w:val="18"/>
          <w:szCs w:val="18"/>
        </w:rPr>
        <w:t>observační</w:t>
      </w:r>
      <w:r w:rsidRPr="00925349">
        <w:rPr>
          <w:rStyle w:val="apple-converted-space"/>
          <w:sz w:val="18"/>
          <w:szCs w:val="18"/>
        </w:rPr>
        <w:t> </w:t>
      </w:r>
      <w:r w:rsidRPr="00925349">
        <w:rPr>
          <w:sz w:val="18"/>
          <w:szCs w:val="18"/>
        </w:rPr>
        <w:t>a</w:t>
      </w:r>
      <w:r w:rsidRPr="00925349">
        <w:rPr>
          <w:rStyle w:val="apple-converted-space"/>
          <w:sz w:val="18"/>
          <w:szCs w:val="18"/>
        </w:rPr>
        <w:t> </w:t>
      </w:r>
      <w:r w:rsidRPr="00925349">
        <w:rPr>
          <w:rStyle w:val="af3"/>
          <w:sz w:val="18"/>
          <w:szCs w:val="18"/>
        </w:rPr>
        <w:t>experimentální</w:t>
      </w:r>
      <w:r w:rsidRPr="00925349">
        <w:rPr>
          <w:sz w:val="18"/>
          <w:szCs w:val="18"/>
        </w:rPr>
        <w:t>, tj. intervenční.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V observačních studiích systematicky a standardizovaně vyšetřujeme populační soubory a popisujeme jejich vlastnosti.</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V experimentálních, intervenčních studiích testujeme efekt zvolené léčebné a preventivní intervence poté, co jsme na podkladě observační studie došli k určité hypotéze.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Studie AVN a jiných chronických nemocí zkoumají: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distribuci choroby v populaci</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asociaci choroby s dalšími faktory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přirozený vývoj a rozvoj choroby (natural history)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interakci ekologických a genetických faktorů, které se na zkoumaném stavu podílí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náklady a prospěch, tedy efektivitu léčebně preventivní intervence, což označujeme také jako management choroby.</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Distribuce choroby</w:t>
      </w:r>
      <w:r w:rsidRPr="00925349">
        <w:rPr>
          <w:rStyle w:val="apple-converted-space"/>
          <w:b/>
          <w:bCs/>
          <w:sz w:val="18"/>
          <w:szCs w:val="18"/>
        </w:rPr>
        <w:t> </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Survey umožňuje stanovit četnost choroby, znaku a rozložení v definované populaci a umožňuje získat odpověď na následující otázky: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kdo je postižen</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kde se choroba převážně vyskytuje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za jakých podmínek se choroba vyskytuje.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Podmínkou určení distribuce je spolehlivá definice choroby a definice zkoumané populace.</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Asociace choroby </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Po určení prevalence choroby v popu laci je dalším krokem hledání její asociace s dalšími ekologickými a biologickými faktory. Asociací označujeme statisticky významnou závislost dvou proměnných. Sílu asociace zjišťujeme pomocí statistického testu, např. t-testu, chí-kva d</w:t>
      </w:r>
      <w:r w:rsidRPr="00925349">
        <w:rPr>
          <w:sz w:val="18"/>
          <w:szCs w:val="18"/>
        </w:rPr>
        <w:softHyphen/>
        <w:t>rátu, analýzou variance nebo mnohočetnými lineárními nebo logistickými regresemi. Metody jsou dnes běžně dostupné v počítačových programech a je nutno jen správně zvolit test vhodný pro testování naší hypotézy o přítomnosti nebo nepřítomnosti asociace, případně k určení, zda je asociace pozitivní (tj. faktor zvyšuje pravděpodobnost choroby) nebo negativní (tj. faktor snižuje pravděpodobnost choroby). Po zjištění statisticky významné asociace je nutno posoudit kriticky, zda jde o náhodný nález nebo zda je to důsledek systematické chyby šetření, což se označuje slovem „bias“. Ke statistickému artefaktu může např. dojít, když zkoumáme asociaci choroby s příliš velkým množstvím znaků současně. Před léty bylo takto např. paradigmatem hledat asociaci hypertenze a ICHS s krevními a sérovými skupinami. Nacházela se statisticky významná asociace s různými krevními a sérovými skupinami, aniž to bylo možno jakkoliv vztáhnout k etiologii choroby. Přijme-li se totiž za průkaz asociace 5% hladina významnosti (p &lt; 0,05) a budeme-li testovat asociaci choroby se 100 různými faktory, zjistíme asociaci s pěti zkoumanými znaky ze sta. V novější době obecná dostupnost moderních molekulárně genetických metod v podobě tzv. multiplexů umožnila, že se množí studie korelací AVN s nejrůznějšími polymorfismy. Tento přístup však v sobě nese výše zmíněné riziko. Abychom označili jakoukoliv nalezenou korelaci za asociaci, musíme mít vysvětlení, jak se daný jev podílí na etiopatogenezi choroby nebo sledovaného znaku. Sledovaný faktor musí být tzv. biologicky plauzibilní, tj. nález musí dávat biologický smysl, být v souladu se známými biologickým fakty nebo laboratorními nálezy, nesmí být biologicky nesmyslný.</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Například když se zjistilo, že hladina homocysteinu v plazmě je v asociaci s polymorfismem enzymu metylentetrahydroxyfolát reduktázy (MTHFR), dávalo to biologický smysl, protože MTHFR je jedním z enzymů, které řídí tvorbu homocysteinu z metioninu. Jeho termolabilní mutace označovaná TT je v asociaci se zvýšenými hladinami homocysteinu v plazmě, protože urychluje jeho tvorbu. Podobně angiotenzin konvertující enzym (ACE) má několik mutací, z nichž DD mutace ovlivňuje TK a rychlost vývoje hypertrofie levé komory srdeční.</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sz w:val="18"/>
          <w:szCs w:val="18"/>
        </w:rPr>
        <w:t>Frekvence společného výskytu dvou kvalitativních nebo kvantitativních znaků může být ovlivněna tím, že jde o</w:t>
      </w:r>
      <w:r w:rsidRPr="00925349">
        <w:rPr>
          <w:rStyle w:val="apple-converted-space"/>
          <w:sz w:val="18"/>
          <w:szCs w:val="18"/>
        </w:rPr>
        <w:t> </w:t>
      </w:r>
      <w:r w:rsidRPr="00925349">
        <w:rPr>
          <w:rStyle w:val="af3"/>
          <w:sz w:val="18"/>
          <w:szCs w:val="18"/>
        </w:rPr>
        <w:t>genetickou vazbu</w:t>
      </w:r>
      <w:r w:rsidRPr="00925349">
        <w:rPr>
          <w:rStyle w:val="apple-converted-space"/>
          <w:sz w:val="18"/>
          <w:szCs w:val="18"/>
        </w:rPr>
        <w:t> </w:t>
      </w:r>
      <w:r w:rsidRPr="00925349">
        <w:rPr>
          <w:sz w:val="18"/>
          <w:szCs w:val="18"/>
        </w:rPr>
        <w:t>(linkage). Je to přítomnost dvou geneticky podmíněných, ale etiologicky nezávislých znaků v těsné blízkosti na témže chromozomu. Tím se při crossing-over zvyšuje pravděpodobnost, že oba znaky přejdou na potomka současně a jeden ze znaků se tak stává markerem choroby, aniž by byl v etiopatogenetické asociaci (genetickou vazbu můžeme ověřit pouze rodokmenovou studií). Příkladem genetické vazby je např. společný výskyt vrozeného nystagmu s barvoslepostí v některých rodinách.</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Ke zjištění asociace je třeba vyšetřit dostatečně veliký soubor. Potřebná velikost souboru (random sample size) se vypočítá podle vzorců běžných pro statistiky. Podmínkou je znalost variance zkoumaného znaku či jeho prevalence. Pro tento účel je možno využít hodnotu variance či prevalence zjištěnou v předchozích studiích nebo údaje z literatury. Chceme-li např. zjišťovat asociaci některého znaku s tak obecným antropometrickým parametrem, jako je tělesná výška, můžeme použít data ze standardních antropometrických měření populace.</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rStyle w:val="af3"/>
          <w:sz w:val="18"/>
          <w:szCs w:val="18"/>
        </w:rPr>
        <w:t>Nález asociace nic neříká o kauzalitě.</w:t>
      </w:r>
      <w:r w:rsidRPr="00925349">
        <w:rPr>
          <w:rStyle w:val="apple-converted-space"/>
          <w:b/>
          <w:bCs/>
          <w:sz w:val="18"/>
          <w:szCs w:val="18"/>
        </w:rPr>
        <w:t> </w:t>
      </w:r>
      <w:r w:rsidRPr="00925349">
        <w:rPr>
          <w:sz w:val="18"/>
          <w:szCs w:val="18"/>
        </w:rPr>
        <w:t>K tomu, aby mohl být faktor označen za kauzální, musí asociace splňovat určité podmínky: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musí být statisticky významná</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musí předcházet výsledný efekt</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musí být souvislost mezi dávkou a odpovědí (dose-response effect)</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musí být specifická (klademe si otázku, zda jednotlivý faktor se konzistentně vztahuje k jednotlivé chorobě)</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lastRenderedPageBreak/>
        <w:t>· musí být opět biologicky plauzibilní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musí přinášet určitý poznatek pro etiologii choroby.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Po splnění těchto podmínek je možno přijmout hypotézu, že faktor X vyvolává stav Y. Je několik možností, jak se uplatňuje kauzální faktor v rozvoji vyvolávaného stavu (choroby). Může být:</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nutný a dostatečný (např. HIV infekce a choroby AIDS)</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nutný, ale ne dostatečný (např. nález BK a klinická manifestace TB)</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ani nutný, ani dostatečný (např. kouření a Ca plic).</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Přesto ve všech zmíněných případech je faktor jednoznačně kauzální, tzn. že vyvolává chorobu.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Typy epidemiologických studií určujících asociaci:</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Průřezové studie založené na screeningu populace k určení prevalence choroby v populaci</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Retrospektivní studie case-control.</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Typy epidemiologických studií k určení kauzality faktoru: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Kohortové studie, longitudinální, prospektivní. Na základě šetření získáme soubor, který je dále dlouhodobě sledován, příkladem může být Framinghamská studie. Screening celé populace malého města v Massachusetts proběhl začátkem 50. let minulého století a populace je longitudinálně sledována více než 50 let. Na jejím podkladě byla vytvořena koncepce rizikových faktorů ICHS.</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Randomizované intervenční léčebné pokusy (trial kontrolovaný placebem) definitivně potvrzují kauzalitu a zejména ovlivnitelnost faktoru.</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sz w:val="18"/>
          <w:szCs w:val="18"/>
        </w:rPr>
        <w:t>Ověřit kauzalitu faktoru je většinou dlouhodobý proces. Ověření cholesterolové hypotézy aterosklerózy trvalo více než 20 let. Nejdříve se při screeningu zjistí</w:t>
      </w:r>
      <w:r w:rsidRPr="00925349">
        <w:rPr>
          <w:rStyle w:val="apple-converted-space"/>
          <w:sz w:val="18"/>
          <w:szCs w:val="18"/>
        </w:rPr>
        <w:t> </w:t>
      </w:r>
      <w:r w:rsidRPr="00925349">
        <w:rPr>
          <w:rStyle w:val="af3"/>
          <w:sz w:val="18"/>
          <w:szCs w:val="18"/>
        </w:rPr>
        <w:t>asociace faktoru s chorobou</w:t>
      </w:r>
      <w:r w:rsidRPr="00925349">
        <w:rPr>
          <w:sz w:val="18"/>
          <w:szCs w:val="18"/>
        </w:rPr>
        <w:t>. Asociace se ukazuje z hlediska existujících poznatků ze základního výzkumu nebo z klinické praxe jako velmi plauzibilní patogenetický faktor. Paralelně většinou probíhají</w:t>
      </w:r>
      <w:r w:rsidRPr="00925349">
        <w:rPr>
          <w:rStyle w:val="apple-converted-space"/>
          <w:sz w:val="18"/>
          <w:szCs w:val="18"/>
        </w:rPr>
        <w:t> </w:t>
      </w:r>
      <w:r w:rsidRPr="00925349">
        <w:rPr>
          <w:rStyle w:val="af3"/>
          <w:sz w:val="18"/>
          <w:szCs w:val="18"/>
        </w:rPr>
        <w:t>deskriptivní studie</w:t>
      </w:r>
      <w:r w:rsidRPr="00925349">
        <w:rPr>
          <w:rStyle w:val="apple-converted-space"/>
          <w:sz w:val="18"/>
          <w:szCs w:val="18"/>
        </w:rPr>
        <w:t> </w:t>
      </w:r>
      <w:r w:rsidRPr="00925349">
        <w:rPr>
          <w:sz w:val="18"/>
          <w:szCs w:val="18"/>
        </w:rPr>
        <w:t>v odlišných geografických nebo etnických populacích. Je-li nález asociace konzistentní, vysloví se</w:t>
      </w:r>
      <w:r w:rsidRPr="00925349">
        <w:rPr>
          <w:rStyle w:val="apple-converted-space"/>
          <w:sz w:val="18"/>
          <w:szCs w:val="18"/>
        </w:rPr>
        <w:t> </w:t>
      </w:r>
      <w:r w:rsidRPr="00925349">
        <w:rPr>
          <w:rStyle w:val="af3"/>
          <w:sz w:val="18"/>
          <w:szCs w:val="18"/>
        </w:rPr>
        <w:t>hypotéza o kauzalitě</w:t>
      </w:r>
      <w:r w:rsidRPr="00925349">
        <w:rPr>
          <w:sz w:val="18"/>
          <w:szCs w:val="18"/>
        </w:rPr>
        <w:t>, kterou je nutno ověřovat. Následují longitudinální kohortové deskriptivní studie. Nakonec by měl kauzalitu potvrdit</w:t>
      </w:r>
      <w:r w:rsidRPr="00925349">
        <w:rPr>
          <w:rStyle w:val="apple-converted-space"/>
          <w:sz w:val="18"/>
          <w:szCs w:val="18"/>
        </w:rPr>
        <w:t> </w:t>
      </w:r>
      <w:r w:rsidRPr="00925349">
        <w:rPr>
          <w:rStyle w:val="af3"/>
          <w:sz w:val="18"/>
          <w:szCs w:val="18"/>
        </w:rPr>
        <w:t>randomizovaný, placebem kontrolovaný intervenční pokus</w:t>
      </w:r>
      <w:r w:rsidRPr="00925349">
        <w:rPr>
          <w:sz w:val="18"/>
          <w:szCs w:val="18"/>
        </w:rPr>
        <w:t>. Podobný proces proběhl od počátku 90. let při ověřování, zda mírná hyperhomocysteinémie je kauzálním faktorem AVN. Bylo prokázáno, že vysoké hladiny homocysteinu jsou v asociaci s aterosklerózou a trombózou. Během několika let se zkoumání homocysteinu (Hcy) stalo paradigmatem pro výzkum. Různé populace (také česká) byly vyšetřovány ke stanovení distribuce homocysteinu v populaci. Byla zjištěna statisticky významná asociace mírně zvýšených hladin Hcy s téměř všemi formami AVN. Hypotéza, že Hcy je nezávislým RF, byla velmi plauzibilní, protože z řady experimentálních poznatků a klinických studií bylo známo, že Hcy působí endoteliální dysfunkci a působí i protromboticky. Observační studie ve většině populací v USA, Velké Británii i v Evropě s výjimkou Itálie a Francie prokazovaly asociaci Hcy s AVN v retrospektivních studiích a studiích typu case-control. Nemocní s ICHS, event. s jinými formami aterosklerózy měli významně vyšší hladiny Hcy než kontrolní, tj. nepostižené osoby. Také metaanalýzy svědčily ve prospěch homocysteinové hypotézy. Chyběl pouze randomizovaný kontrolovaný pokus. V sekundárně preventivní randomizované a placebem kontrolované studii NORVIT a dalších byla podávána vitaminová substituce foláty, vit. B12 a B6. Došlo sice k významnému poklesu hladin Hcy oproti placebu, avšak nebyla ovlivněna morbidita ani mortalita na AVN. Tím byla kauzalita Hcy zpochybněna. V současné době převažuje názor, že zvýšené hladiny Hcy jsou spíše markerem postižení než kauzálním faktorem.</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Určování rizika</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Určení rizika vzniku choroby je jedním z obecných výstupů epidemiologických studií.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Obecně jsou určována následující rizika</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Relativní riziko (RR) </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Udává, o kolik procent se častěji nebo méně často vyskytuje zkoumaný faktor – znak u osoby postižené chorobou – oproti osobě nepostižené. Většinou je třeba dichotomizovat, kvalifikovat, zda vyvolávající faktor je přítomen nebo nepřítomen, ale je možno určovat RR pro kontinuální hodnoty, jako je krevní tlak nebo cholesterol, jestliže zvolíme dělicí hodnotu (cut-off point). Relativní riziko se určuje pomocí čtyřpolní tabulky: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Choroba + Choroba –</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Faktor + a b (a + b)</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Faktor – c d (c +d)</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(a + c) (b + d)</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rStyle w:val="af3"/>
          <w:sz w:val="18"/>
          <w:szCs w:val="18"/>
        </w:rPr>
        <w:t>RR = a/ (a + b) : c/ (c + d)</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RR podle výše uvedeného vzorce je prostý údaj hodnotící, o kolik procent je častěji faktor u choroby přítomen nebo nepřítomen. Neumožňuje statistické hodnocení. Proto se pro statistické hodnocení používá tzv. odds ratio (OR).</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Odds ratio (OR) </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sz w:val="18"/>
          <w:szCs w:val="18"/>
        </w:rPr>
        <w:t>Odds ratio je výraz špatně přeložitelný do češtiny. „Odds“ je nevyváženost údajů, svědčící proti náhodnému výskytu. Házíme-li kostkou, dochází k „odds“ tehdy, je-li kostka zfalšována ve prospěch některého čísla, takže vychází častěji, než je pravděpodobné. OR se vypočítá zkříženým násobením čtyřpolní tabulky:</w:t>
      </w:r>
      <w:r w:rsidRPr="00925349">
        <w:rPr>
          <w:rStyle w:val="apple-converted-space"/>
          <w:sz w:val="18"/>
          <w:szCs w:val="18"/>
        </w:rPr>
        <w:t> </w:t>
      </w:r>
      <w:r w:rsidRPr="00925349">
        <w:rPr>
          <w:rStyle w:val="af3"/>
          <w:sz w:val="18"/>
          <w:szCs w:val="18"/>
        </w:rPr>
        <w:t>OR = a d / b c.</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lastRenderedPageBreak/>
        <w:t>Používaná Mantel-Haenszelova metoda OR umožňuje statistické hodnocení stanovením mezí spolehlivosti tzv. konfidenčních limitů a umožňuje také adjustaci na věk a mnoho dalších proměnných současně. Statistická významnost nejméně na 5% hladině je dána mezemi spolehlivosti. Jsou-li obě hodnoty větší než 1, je relativní riziko zvýšené, jsou-li menší než 1, je snížené.</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Příklad zvýšeného rizika: OR = 1,65 (1,02 – 3,5): znamená to, že RR je zvýšeno o 65 %, a to statisticky významně nejméně na 5% hladině.</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Příklad sníženého rizika: OR = 0,75 (0,15 – 0,98); RR je v tomto případě sníženo o 25 % a opět statisticky významně.</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Zvýšení nebo snížení rizika není statisticky významné, překračuje-li hranice spolehlivosti na některé straně hodnotu vyšší a na druhé straně nižší než 1.</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Příklad: OR = 1,25 (0,85 – 8,6); RR je sice zvýšeno o 25 %, nicméně toto zvýšení nedosahuje statistické významnosti, např. proto, že zkoumaný vzorek byl příliš malý. S údajem OR se prakticky setkáváme v každé vědecké publikaci týkající se epidemiologie chorob. Protože se používá přirozený logaritmus čísel, odpadá znaménko minus, a OR se tedy pohybuje od 0 do 0,99. nebo od 1 do ∞ (nekonečna).</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Přičitatelné riziko (attributable risk) </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Kvantifikuje, kolika procenty expozice u postižených osob může být přičteno působení faktoru. Zjistí se odečtením výskytu choroby (např. incidence nebo mortality) u osob bez přítomnosti faktoru od výskytu choroby u osob s přítomným faktorem. Nejčastěji se u populačních studií používá jako Population Attributable Risk (PAR).</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PAR = Pe (Ie – Iu)/Pt ´ It ´ 100</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Pe = počet exponovaných osob</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Pt = počet osob v populaci</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Ie = incidence u exponovaných osob</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Iu = incidence u nexponovaných osob</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It = incidence v celé populaci</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xml:space="preserve">PAR ukazuje, do jaké míry je nadějné, že snížíme incidenci choroby pomocí léčebně preventivní intervence cílené na určitý faktor (obecný zdroj), např. kuřáctví, nízká fyzická aktivita. Zavádí-li se preventivní strategie zaměřená na celkovou populaci, tedy populační model prevence, znalost přičitatelného rizika (attributable risk) určuje </w:t>
      </w:r>
      <w:r w:rsidRPr="00925349">
        <w:rPr>
          <w:sz w:val="18"/>
          <w:szCs w:val="18"/>
        </w:rPr>
        <w:softHyphen/>
        <w:t>potenciál, kterým intervence může snížit incidenci.</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Absolutní riziko </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Relativní riziko je použitelné především k určení síly asociace znaku a choroby. V klinické praxi se řídíme podle absolutního rizika. Absolutní riziko se udává jako incidence choroby na 100 000 osob. K objasnění významu relativního a absolutního rizika se uvádí následující příklad: Bylo zjištěno, že RR náhlé smrti při pohlavním styku je asi 2–3krát zvýšeno. Naproti tomu absolutní riziko je tak nepatrné, že není důvodu pohlavní aktivitu u kardiaků zakazovat, protože incidence ataky v populaci je řádově velmi nízká.</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Morbimortalitní studie</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Mortalita </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Zjištění mortality jak celkové, tak i specifické, tj. mortality na určitou chorobu, je nepochybně základním ukazatelem zdravotního stavu populace. Využívá se dat, která jsou k disposici na ÚZIS. Používá se ICD kódů, ale údaje musí být standardizovány podle věku, pohlaví a jiných ukazatelů, např. pro různé regiony, kde byla zjišťována vysoká expozice ekologickými RF. Zdrojem dat jsou tedy především registry úmrtí. Přesto v některých kohortových studiích je třeba využít i další zdroje, např. dotazy u příbuzných nebo ošetřujících lékařů a diagnózy ověřovat podle pitevních protokolů, jsou-li k dispozici.</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Morbidita </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Spolehlivé určení morbidity je zpravidla obtížnější než zjištění mortality. Vyžaduje zpravidla vytvoření registru choroby. Registr musí představovat systém, který zachytí jak hospitalizované osoby, tak i osoby léčené ambulantně. Podmínkou zařazení do registru je správná diagnóza a definice choroby. U chorob vznikajících na bázi aterosklerózy, jako je ICHS, cerebrovaskulární nemoc nebo periferní cévní nemoc, to není jednoduché. Jde o stavy, které při vstupu do registru zahrnují spektrum projevů. Pojem ICHS může zahrnout řadu klinických stavů od nově vzniklé anginy pectoris až po masivní srdeční infarkt. Podobně je tomu i u cerebrovaskulární choroby. Může jít o tranzitorní lehké ischemie až po rozsáhlý mozkový infarkt, případně krvácení nebo nepoznaný subdurální hematom. Proto zjišťovaná incidence choroby závisí na diagnostických a terapeutických možnostech.</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sz w:val="18"/>
          <w:szCs w:val="18"/>
        </w:rPr>
        <w:t>Pojem</w:t>
      </w:r>
      <w:r w:rsidRPr="00925349">
        <w:rPr>
          <w:rStyle w:val="apple-converted-space"/>
          <w:sz w:val="18"/>
          <w:szCs w:val="18"/>
        </w:rPr>
        <w:t> </w:t>
      </w:r>
      <w:r w:rsidRPr="00925349">
        <w:rPr>
          <w:rStyle w:val="af3"/>
          <w:sz w:val="18"/>
          <w:szCs w:val="18"/>
        </w:rPr>
        <w:t>registr</w:t>
      </w:r>
      <w:r w:rsidRPr="00925349">
        <w:rPr>
          <w:rStyle w:val="apple-converted-space"/>
          <w:sz w:val="18"/>
          <w:szCs w:val="18"/>
        </w:rPr>
        <w:t> </w:t>
      </w:r>
      <w:r w:rsidRPr="00925349">
        <w:rPr>
          <w:sz w:val="18"/>
          <w:szCs w:val="18"/>
        </w:rPr>
        <w:t>má širší obsah než jen prosté zaznamenávání případů. Je třeba provádět další sledování zachycených osob, tedy follow-up. Základním výstupem registru je: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zjištění incidence choroby, tj. výskyt nových případů za jednotku času ve skupinách dělených podle pohlaví a věku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dlouhodobé sledování po předem určenou dobu, případně až do doby úmrtí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statistická analýza dat s určením incidence choroby a mortality.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Registry bývají časově omezené, zejména slouží-li výzkumným účelům. Koronární registr SZO byl vytvořen v 70. letech u nás a ve většině evropských států. Měl za úkol zjistit rozdíly v koronární morbiditě a mortalitě. Na jeho podkladě byla potom vytvořena známá studie MONICA.</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lastRenderedPageBreak/>
        <w:t>Prevalenční studie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Prvním požadavkem kvality šetření je spolehlivě definovaná populace, v níž provádíme screening. Způsob výběru je třeba určit při plánování studie. Generalizovat údaje lze pouze tehdy, jestliže byl výběr náhodný, např. podle registru obyvatel, registrů zdravotních pojišťoven, rodných čísel aj. Způsob výběru by měl být podobný, jaký používají komerční agentury pro výzkum obecného mínění populace o různých otázkách. Pokud je způsob výběru oportunní (přihlašující se probandi – dobrovolníci), nelze výstup generalizovat. Druhou podmínkou kvality studie je dostatečná respondence – respond rate. Ta by měla být aspoň 55–60 %. Např. ve Framinghamské studii byla respondence probandů cca 50 %. Další podmínkou je výpočet nutné velikosti náhodného vzorku probandů tak, aby odchylky od průměru mohly dosáhnout statistické významnosti. Pravděpodobnost záchytu falešně pozitivních údajů ( a omyl) nesmí přesáhnout 5% hladinu a pravděpodobnost záchytu falešně negativních dat ( b omyl) nesmí přesáhnout více než 10 %; 1 – b je tzv. síla studie (power), tj. schopnost zjistit diferenci ve výskytu faktoru, jestliže opravdu existuje. Známe-li předběžně varianci znaku v populaci nebo přibližnou prevalenci, což je pro výpočet nutné, svěříme výpočet statistikovi. Vzorce pro výpočet jsou obecně známé a není třeba je zde uvádět.</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Dalším krokem při přípravě studie je určení dat, která budou shromažďována, a způsob jejich zjišťování. Je třeba volit jednoduché, ale pokud možno standardní metody, ověřené v jiných předchozích studiích.</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Pro zjišťování anamnestických dat se používají dotazníky buď zasílané poštou, které vyplňuje proband sám, nebo výzkumný pracovník při interview probanda. Takto se zjišťují následující údaje: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Symptomy chorob, např. bolesti na hrudi</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Výskyt choroby v osobní a rodinné anamnéze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Zaměstnání a socioekonomické zařazení probanda</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Kouření</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Požívání alkoholu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Fyzická aktivita v zaměstnání a ve volném čase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Dietní zvyky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Psychosociální faktory a kvalita života.</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Screeningové vyšetření vždy zahrnuje základní antropometrická data a fyzikální a laboratorní vyšetření. Ve studiích se vždy odebírá biologický materiál, především krevní vzorky nebo moč probandů. Je třeba pamatovat na to, že většina laboratorních analýz se provádí v časovém odstupu. Nutnost provádět další laboratorní analýzy se často ukáže až později. Proto je třeba dlouhodobě uchovat biologický materiál v mrazicím boxu při teplotě –80 °C pro pozdější analýzy.</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Průřezová prevalenční populační survey bývá základem následující longitudinální prospektivní kohortové studie. Podle velikosti a zaměření studie po několika letech zjistíme morbiditu a mortalitu probandů v kohortě a asociaci morbidity a mortality s faktory zjištěnými při screeningu a follow-up. Tyto údaje ze zjišťují nejméně za 5 let, ale i později, např. za 10 i více let. Pro statistické hodnocení asociace faktoru s morbiditou a mortalitou je nutno dosáhnout aspoň 100–300 výstupových příhod, které byly předem stanoveny (tzv. end-points, outcomes); např. ve studii PILS I (Plzeňská longitudinální studie) jsme zjišťovali 12letou mortalitu a její asociaci s faktory zjištěnými při screeningu v letech 1978–79.</w:t>
      </w:r>
    </w:p>
    <w:p w:rsidR="00925349" w:rsidRPr="00925349" w:rsidRDefault="00925349" w:rsidP="00925349">
      <w:pPr>
        <w:pStyle w:val="ae"/>
        <w:shd w:val="clear" w:color="auto" w:fill="FFFFFF"/>
        <w:spacing w:before="0" w:beforeAutospacing="0" w:after="0" w:afterAutospacing="0"/>
        <w:jc w:val="both"/>
        <w:rPr>
          <w:sz w:val="18"/>
          <w:szCs w:val="18"/>
        </w:rPr>
      </w:pPr>
      <w:r w:rsidRPr="00925349">
        <w:rPr>
          <w:b/>
          <w:bCs/>
          <w:sz w:val="18"/>
          <w:szCs w:val="18"/>
        </w:rPr>
        <w:t>Terminologie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V publikacích epidemiologických studií se vyskytuje řada termínů, které nemusí být běžné pro klinického pracovníka:</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Cluster sampling - je to metoda výběru populačního vzorku používající clusteru např. souborů domácností, škol, průmyslových závodů a jiných zařízení, nikoliv jedince náhodně vybrané z populace.</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Kohorta - skupina osob s jednotnou charakteristikou, např. se stejným datem narození, která je longitudinálně sledována.</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Průřezová studie (cross-sectional) - studie charakterizující populaci v určitém okamžiku.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Obohacený vzorek (enriched sample) - sledovaný faktor je nadměrně často zastoupen ve vybrané populaci. Vybereme-li např. osoby postižené infarktem myokardu jen do 55 let věku, je a priori zvýšená pravděpodobnost, že zjistíme častěji kuřáctví, hyperlipidémii a hypertenzi.</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Incidence - je to výskyt nových případů v populaci za jednotku času.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Prevalence - je to frekvence faktoru v populaci v určitém časovém okamžiku.</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Stratifikovaný výběr - je to metoda výběru populace podle skupin (strat) známé velikosti a podle vybraných charakteristik, např. podle věkových skupin, podle vzdělání, podle určitých povolání aj.</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Proměnná (variable) - je to faktor, který je měřen kvalitativně nebo kvantitativně.</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Variace (variation) - je to tendence měřeného parametru se odlišovat. Tato tendence může být vyvolána postupem pracovníka při měření (observer variation) nebo kolísáním měřené hodnoty u vyšetřovaného (subject variation). Variace hodnoty může být mezi vyšetřovanými subjekty (between subjects) nebo u téhož jedince při opakovaném měření (within subject). Tato variace je běžně zjišťována při měření TK.</w:t>
      </w:r>
    </w:p>
    <w:p w:rsidR="00925349" w:rsidRPr="00925349" w:rsidRDefault="00925349" w:rsidP="00925349">
      <w:pPr>
        <w:pStyle w:val="ae"/>
        <w:shd w:val="clear" w:color="auto" w:fill="FFFFFF"/>
        <w:spacing w:before="0" w:beforeAutospacing="0" w:after="84" w:afterAutospacing="0"/>
        <w:jc w:val="both"/>
        <w:rPr>
          <w:sz w:val="18"/>
          <w:szCs w:val="18"/>
        </w:rPr>
      </w:pPr>
      <w:r w:rsidRPr="00925349">
        <w:rPr>
          <w:sz w:val="18"/>
          <w:szCs w:val="18"/>
        </w:rPr>
        <w:t>• Variance - je to čtverec standardní odchylky (deviace). Standardní deviace je rozptyl individuálních hodnot od průměru. Při normální distribuci je 95 % naměřených hodnot rozptýleno na každou stranu od průměrné hodnoty v rozsahu dvou standardních odchylek.</w:t>
      </w:r>
    </w:p>
    <w:p w:rsidR="006554C7" w:rsidRDefault="006554C7" w:rsidP="000D05D1">
      <w:pPr>
        <w:ind w:left="0" w:firstLine="0"/>
        <w:rPr>
          <w:rFonts w:ascii="Times New Roman" w:hAnsi="Times New Roman" w:cs="Times New Roman"/>
          <w:sz w:val="20"/>
          <w:szCs w:val="20"/>
        </w:rPr>
      </w:pPr>
    </w:p>
    <w:p w:rsidR="006554C7" w:rsidRDefault="006554C7" w:rsidP="000D05D1">
      <w:pPr>
        <w:ind w:left="0" w:firstLine="0"/>
        <w:rPr>
          <w:rFonts w:ascii="Times New Roman" w:hAnsi="Times New Roman" w:cs="Times New Roman"/>
          <w:sz w:val="20"/>
          <w:szCs w:val="20"/>
        </w:rPr>
      </w:pPr>
    </w:p>
    <w:p w:rsidR="003A4381" w:rsidRPr="00AA73D2" w:rsidRDefault="003A4381" w:rsidP="003A4381">
      <w:pPr>
        <w:ind w:left="0" w:firstLine="0"/>
        <w:rPr>
          <w:rFonts w:ascii="Times New Roman" w:hAnsi="Times New Roman" w:cs="Times New Roman"/>
          <w:b/>
          <w:sz w:val="20"/>
        </w:rPr>
      </w:pPr>
      <w:r w:rsidRPr="00AA73D2">
        <w:rPr>
          <w:rFonts w:ascii="Times New Roman" w:hAnsi="Times New Roman" w:cs="Times New Roman"/>
          <w:b/>
          <w:sz w:val="20"/>
          <w:u w:val="single"/>
        </w:rPr>
        <w:t>67</w:t>
      </w:r>
      <w:r w:rsidRPr="00AA73D2">
        <w:rPr>
          <w:rFonts w:ascii="Times New Roman" w:hAnsi="Times New Roman" w:cs="Times New Roman"/>
          <w:b/>
          <w:sz w:val="20"/>
          <w:u w:val="single"/>
        </w:rPr>
        <w:tab/>
        <w:t>Ukazatele zdravot.stavu (nemocnost, incidence, prevalence, úmrtnost, smrtnost)</w:t>
      </w:r>
      <w:r w:rsidRPr="00AA73D2">
        <w:rPr>
          <w:rFonts w:ascii="Times New Roman" w:hAnsi="Times New Roman" w:cs="Times New Roman"/>
          <w:b/>
          <w:sz w:val="20"/>
        </w:rPr>
        <w:t xml:space="preserve"> </w:t>
      </w:r>
    </w:p>
    <w:p w:rsidR="003A4381" w:rsidRPr="00AA73D2" w:rsidRDefault="003A4381" w:rsidP="003A4381">
      <w:pPr>
        <w:ind w:left="0" w:firstLine="0"/>
        <w:rPr>
          <w:rFonts w:ascii="Times New Roman" w:hAnsi="Times New Roman" w:cs="Times New Roman"/>
          <w:b/>
          <w:sz w:val="20"/>
        </w:rPr>
      </w:pPr>
    </w:p>
    <w:p w:rsidR="003A4381" w:rsidRPr="00AA73D2" w:rsidRDefault="003A4381" w:rsidP="003A4381">
      <w:pPr>
        <w:ind w:left="0" w:firstLine="0"/>
        <w:rPr>
          <w:rFonts w:ascii="Times New Roman" w:hAnsi="Times New Roman" w:cs="Times New Roman"/>
          <w:sz w:val="20"/>
        </w:rPr>
      </w:pPr>
      <w:r w:rsidRPr="00AA73D2">
        <w:rPr>
          <w:rFonts w:ascii="Times New Roman" w:hAnsi="Times New Roman" w:cs="Times New Roman"/>
          <w:b/>
          <w:sz w:val="20"/>
        </w:rPr>
        <w:t>Nemocnost (morbidita)</w:t>
      </w:r>
      <w:r w:rsidRPr="00AA73D2">
        <w:rPr>
          <w:rFonts w:ascii="Times New Roman" w:hAnsi="Times New Roman" w:cs="Times New Roman"/>
          <w:sz w:val="20"/>
        </w:rPr>
        <w:t xml:space="preserve"> – poměr počtu nemocných k počtu obyvatel v daném správním celku. Vyjadřuje se v relativních číslech a to jako incidence nebo prevalence </w:t>
      </w:r>
    </w:p>
    <w:p w:rsidR="003A4381" w:rsidRPr="00AA73D2" w:rsidRDefault="003A4381" w:rsidP="003A4381">
      <w:pPr>
        <w:ind w:left="0" w:firstLine="0"/>
        <w:rPr>
          <w:rFonts w:ascii="Times New Roman" w:hAnsi="Times New Roman" w:cs="Times New Roman"/>
          <w:sz w:val="20"/>
        </w:rPr>
      </w:pPr>
      <w:r w:rsidRPr="00AA73D2">
        <w:rPr>
          <w:rFonts w:ascii="Times New Roman" w:hAnsi="Times New Roman" w:cs="Times New Roman"/>
          <w:b/>
          <w:i/>
          <w:sz w:val="20"/>
        </w:rPr>
        <w:t>incidence</w:t>
      </w:r>
      <w:r w:rsidRPr="00AA73D2">
        <w:rPr>
          <w:rFonts w:ascii="Times New Roman" w:hAnsi="Times New Roman" w:cs="Times New Roman"/>
          <w:b/>
          <w:sz w:val="20"/>
        </w:rPr>
        <w:t xml:space="preserve"> </w:t>
      </w:r>
      <w:r w:rsidRPr="00AA73D2">
        <w:rPr>
          <w:rFonts w:ascii="Times New Roman" w:hAnsi="Times New Roman" w:cs="Times New Roman"/>
          <w:sz w:val="20"/>
        </w:rPr>
        <w:t xml:space="preserve">= ukazatel nemocnosti, poměr nově vzniklých onem.v daném časovén období ke střednímu stavu obyvatelstva. </w:t>
      </w:r>
      <w:r w:rsidRPr="00AA73D2">
        <w:rPr>
          <w:rFonts w:ascii="Times New Roman" w:hAnsi="Times New Roman" w:cs="Times New Roman"/>
          <w:b/>
          <w:i/>
          <w:sz w:val="20"/>
        </w:rPr>
        <w:t>prevalence</w:t>
      </w:r>
      <w:r w:rsidRPr="00AA73D2">
        <w:rPr>
          <w:rFonts w:ascii="Times New Roman" w:hAnsi="Times New Roman" w:cs="Times New Roman"/>
          <w:b/>
          <w:sz w:val="20"/>
        </w:rPr>
        <w:t xml:space="preserve"> </w:t>
      </w:r>
      <w:r w:rsidRPr="00AA73D2">
        <w:rPr>
          <w:rFonts w:ascii="Times New Roman" w:hAnsi="Times New Roman" w:cs="Times New Roman"/>
          <w:sz w:val="20"/>
        </w:rPr>
        <w:t xml:space="preserve">= ukaz.nemocnosti, poměr počtu všech existujících případů daného onem.k počtu obyvatel v dané lokalitě – obv.střední stav obyvatelstva- ve sledovaném časovém období. Rozlišujeme intervalovou a bodovou prevalenci. </w:t>
      </w:r>
    </w:p>
    <w:p w:rsidR="003A4381" w:rsidRPr="00AA73D2" w:rsidRDefault="003A4381" w:rsidP="003A4381">
      <w:pPr>
        <w:ind w:left="0" w:firstLine="0"/>
        <w:rPr>
          <w:rFonts w:ascii="Times New Roman" w:hAnsi="Times New Roman" w:cs="Times New Roman"/>
          <w:sz w:val="20"/>
        </w:rPr>
      </w:pPr>
      <w:r w:rsidRPr="00AA73D2">
        <w:rPr>
          <w:rFonts w:ascii="Times New Roman" w:hAnsi="Times New Roman" w:cs="Times New Roman"/>
          <w:sz w:val="20"/>
          <w:u w:val="single"/>
        </w:rPr>
        <w:t>Nemocnost specifická</w:t>
      </w:r>
      <w:r w:rsidRPr="00AA73D2">
        <w:rPr>
          <w:rFonts w:ascii="Times New Roman" w:hAnsi="Times New Roman" w:cs="Times New Roman"/>
          <w:sz w:val="20"/>
        </w:rPr>
        <w:t xml:space="preserve"> = poměr počtu případů daného onem.v určité, dobře definované skupině obyvatelstva, vymezené př.věkem, pohlavím, profesí apod., k celkovému počtu osob v této skup. </w:t>
      </w:r>
    </w:p>
    <w:p w:rsidR="003A4381" w:rsidRPr="00AA73D2" w:rsidRDefault="003A4381" w:rsidP="003A4381">
      <w:pPr>
        <w:ind w:left="0" w:firstLine="0"/>
        <w:rPr>
          <w:rFonts w:ascii="Times New Roman" w:hAnsi="Times New Roman" w:cs="Times New Roman"/>
          <w:b/>
          <w:sz w:val="20"/>
        </w:rPr>
      </w:pPr>
    </w:p>
    <w:p w:rsidR="003A4381" w:rsidRPr="00AA73D2" w:rsidRDefault="003A4381" w:rsidP="003A4381">
      <w:pPr>
        <w:ind w:left="0" w:firstLine="0"/>
        <w:rPr>
          <w:rFonts w:ascii="Times New Roman" w:hAnsi="Times New Roman" w:cs="Times New Roman"/>
          <w:sz w:val="20"/>
        </w:rPr>
      </w:pPr>
      <w:r w:rsidRPr="00AA73D2">
        <w:rPr>
          <w:rFonts w:ascii="Times New Roman" w:hAnsi="Times New Roman" w:cs="Times New Roman"/>
          <w:b/>
          <w:sz w:val="20"/>
        </w:rPr>
        <w:t xml:space="preserve">Smrtnost (letalita) </w:t>
      </w:r>
      <w:r w:rsidRPr="00AA73D2">
        <w:rPr>
          <w:rFonts w:ascii="Times New Roman" w:hAnsi="Times New Roman" w:cs="Times New Roman"/>
          <w:sz w:val="20"/>
        </w:rPr>
        <w:t>– poměr počtu zmřelých na dané onem.k celkovému počtu  onemocnělých danou nemocí. Udává se v %.</w:t>
      </w:r>
    </w:p>
    <w:p w:rsidR="003A4381" w:rsidRPr="00AA73D2" w:rsidRDefault="003A4381" w:rsidP="003A4381">
      <w:pPr>
        <w:ind w:left="0" w:firstLine="0"/>
        <w:rPr>
          <w:rFonts w:ascii="Times New Roman" w:hAnsi="Times New Roman" w:cs="Times New Roman"/>
          <w:sz w:val="20"/>
        </w:rPr>
      </w:pPr>
      <w:r w:rsidRPr="00AA73D2">
        <w:rPr>
          <w:rFonts w:ascii="Times New Roman" w:hAnsi="Times New Roman" w:cs="Times New Roman"/>
          <w:b/>
          <w:sz w:val="20"/>
        </w:rPr>
        <w:t>Úmrtnost (mortalita)</w:t>
      </w:r>
      <w:r w:rsidRPr="00AA73D2">
        <w:rPr>
          <w:rFonts w:ascii="Times New Roman" w:hAnsi="Times New Roman" w:cs="Times New Roman"/>
          <w:sz w:val="20"/>
        </w:rPr>
        <w:t xml:space="preserve"> – poměr počtu zemřelých na dané onem.k celk.počtu obyv.v daném správním celku. </w:t>
      </w:r>
    </w:p>
    <w:p w:rsidR="003A4381" w:rsidRDefault="003A4381" w:rsidP="003A4381">
      <w:pPr>
        <w:ind w:left="0" w:firstLine="0"/>
        <w:rPr>
          <w:rFonts w:ascii="Times New Roman" w:hAnsi="Times New Roman" w:cs="Times New Roman"/>
          <w:sz w:val="20"/>
          <w:szCs w:val="20"/>
        </w:rPr>
      </w:pPr>
      <w:r w:rsidRPr="00AA73D2">
        <w:rPr>
          <w:rFonts w:ascii="Times New Roman" w:hAnsi="Times New Roman" w:cs="Times New Roman"/>
          <w:sz w:val="20"/>
          <w:u w:val="single"/>
        </w:rPr>
        <w:t>Úmrtnost specifická</w:t>
      </w:r>
      <w:r w:rsidRPr="00AA73D2">
        <w:rPr>
          <w:rFonts w:ascii="Times New Roman" w:hAnsi="Times New Roman" w:cs="Times New Roman"/>
          <w:sz w:val="20"/>
        </w:rPr>
        <w:t xml:space="preserve"> = poměr počtu zemřelých na dané onem.v určité, dobře definované skupině obyv., vymezené př.věkem, profesí, pohlavím apod., k celk.počtu obyv.v této skupině.</w:t>
      </w:r>
    </w:p>
    <w:p w:rsidR="003A4381" w:rsidRDefault="003A4381" w:rsidP="000D05D1">
      <w:pPr>
        <w:ind w:left="0" w:firstLine="0"/>
        <w:rPr>
          <w:rFonts w:ascii="Times New Roman" w:hAnsi="Times New Roman" w:cs="Times New Roman"/>
          <w:sz w:val="20"/>
          <w:szCs w:val="20"/>
        </w:rPr>
      </w:pPr>
    </w:p>
    <w:p w:rsidR="003A6342" w:rsidRPr="003A6342" w:rsidRDefault="003A6342" w:rsidP="000D05D1">
      <w:pPr>
        <w:ind w:left="0" w:firstLine="0"/>
        <w:rPr>
          <w:rFonts w:ascii="Times New Roman" w:hAnsi="Times New Roman" w:cs="Times New Roman"/>
          <w:b/>
          <w:sz w:val="20"/>
          <w:szCs w:val="20"/>
          <w:u w:val="single"/>
        </w:rPr>
      </w:pPr>
      <w:r w:rsidRPr="003A6342">
        <w:rPr>
          <w:rFonts w:ascii="Times New Roman" w:hAnsi="Times New Roman" w:cs="Times New Roman"/>
          <w:b/>
          <w:sz w:val="20"/>
          <w:szCs w:val="20"/>
          <w:u w:val="single"/>
        </w:rPr>
        <w:t>68. Relativní a atributivní riziko. Poměr šancí (odds ratio)</w:t>
      </w:r>
    </w:p>
    <w:p w:rsidR="003A6342" w:rsidRDefault="003A6342" w:rsidP="000D05D1">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xml:space="preserve">Pro výpočet stupně asociace mezi RF a onemocněním se data z epidemiologických studií často prezentují ve formě čtyřpolní tabulky, ve které pozorované četnosti označíme </w:t>
      </w:r>
      <w:r w:rsidRPr="003A6342">
        <w:rPr>
          <w:rFonts w:ascii="Times New Roman" w:hAnsi="Times New Roman" w:cs="Times New Roman"/>
          <w:i/>
          <w:iCs/>
          <w:sz w:val="20"/>
          <w:szCs w:val="20"/>
        </w:rPr>
        <w:t>a, b, c, d</w:t>
      </w:r>
      <w:r w:rsidRPr="003A6342">
        <w:rPr>
          <w:rFonts w:ascii="Times New Roman" w:hAnsi="Times New Roman" w:cs="Times New Roman"/>
          <w:sz w:val="20"/>
          <w:szCs w:val="20"/>
        </w:rPr>
        <w:t xml:space="preserve">,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xml:space="preserve">celkový počet pozorování je </w:t>
      </w:r>
      <w:r w:rsidRPr="003A6342">
        <w:rPr>
          <w:rFonts w:ascii="Times New Roman" w:hAnsi="Times New Roman" w:cs="Times New Roman"/>
          <w:i/>
          <w:iCs/>
          <w:sz w:val="20"/>
          <w:szCs w:val="20"/>
        </w:rPr>
        <w:t>n = a+b+c+d</w:t>
      </w:r>
      <w:r w:rsidRPr="003A6342">
        <w:rPr>
          <w:rFonts w:ascii="Times New Roman" w:hAnsi="Times New Roman" w:cs="Times New Roman"/>
          <w:sz w:val="20"/>
          <w:szCs w:val="20"/>
        </w:rPr>
        <w:t xml:space="preserve">.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i/>
          <w:iCs/>
          <w:sz w:val="20"/>
          <w:szCs w:val="20"/>
        </w:rPr>
        <w:t>a+b</w:t>
      </w:r>
      <w:r w:rsidRPr="003A6342">
        <w:rPr>
          <w:rFonts w:ascii="Times New Roman" w:hAnsi="Times New Roman" w:cs="Times New Roman"/>
          <w:sz w:val="20"/>
          <w:szCs w:val="20"/>
        </w:rPr>
        <w:t xml:space="preserve"> vyjadřuje celkový počet exponovaných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i/>
          <w:iCs/>
          <w:sz w:val="20"/>
          <w:szCs w:val="20"/>
        </w:rPr>
        <w:t xml:space="preserve">c+d </w:t>
      </w:r>
      <w:r w:rsidRPr="003A6342">
        <w:rPr>
          <w:rFonts w:ascii="Times New Roman" w:hAnsi="Times New Roman" w:cs="Times New Roman"/>
          <w:sz w:val="20"/>
          <w:szCs w:val="20"/>
        </w:rPr>
        <w:t xml:space="preserve">celk. počet neexponovaných </w:t>
      </w:r>
    </w:p>
    <w:p w:rsidR="003A6342" w:rsidRPr="003A6342" w:rsidRDefault="003A6342" w:rsidP="003A6342">
      <w:pPr>
        <w:ind w:left="0" w:firstLine="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418"/>
        <w:gridCol w:w="1559"/>
        <w:gridCol w:w="1843"/>
      </w:tblGrid>
      <w:tr w:rsidR="003A6342" w:rsidRPr="003A6342" w:rsidTr="00742657">
        <w:tc>
          <w:tcPr>
            <w:tcW w:w="1204"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Rizikový fator</w:t>
            </w:r>
          </w:p>
        </w:tc>
        <w:tc>
          <w:tcPr>
            <w:tcW w:w="1418"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Nemoc přítomna</w:t>
            </w:r>
          </w:p>
        </w:tc>
        <w:tc>
          <w:tcPr>
            <w:tcW w:w="1559"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Nemoc nepřítomna</w:t>
            </w:r>
          </w:p>
        </w:tc>
        <w:tc>
          <w:tcPr>
            <w:tcW w:w="1843"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celkem</w:t>
            </w:r>
          </w:p>
        </w:tc>
      </w:tr>
      <w:tr w:rsidR="003A6342" w:rsidRPr="003A6342" w:rsidTr="00742657">
        <w:tc>
          <w:tcPr>
            <w:tcW w:w="1204"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Ano</w:t>
            </w:r>
          </w:p>
        </w:tc>
        <w:tc>
          <w:tcPr>
            <w:tcW w:w="1418"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a</w:t>
            </w:r>
          </w:p>
        </w:tc>
        <w:tc>
          <w:tcPr>
            <w:tcW w:w="1559"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b</w:t>
            </w:r>
          </w:p>
        </w:tc>
        <w:tc>
          <w:tcPr>
            <w:tcW w:w="1843"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a+ b</w:t>
            </w:r>
          </w:p>
        </w:tc>
      </w:tr>
      <w:tr w:rsidR="003A6342" w:rsidRPr="003A6342" w:rsidTr="00742657">
        <w:tc>
          <w:tcPr>
            <w:tcW w:w="1204"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Ne</w:t>
            </w:r>
          </w:p>
        </w:tc>
        <w:tc>
          <w:tcPr>
            <w:tcW w:w="1418"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c</w:t>
            </w:r>
          </w:p>
        </w:tc>
        <w:tc>
          <w:tcPr>
            <w:tcW w:w="1559"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d</w:t>
            </w:r>
          </w:p>
        </w:tc>
        <w:tc>
          <w:tcPr>
            <w:tcW w:w="1843"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c+ d</w:t>
            </w:r>
          </w:p>
        </w:tc>
      </w:tr>
      <w:tr w:rsidR="003A6342" w:rsidRPr="003A6342" w:rsidTr="00742657">
        <w:tc>
          <w:tcPr>
            <w:tcW w:w="1204"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celkem</w:t>
            </w:r>
          </w:p>
        </w:tc>
        <w:tc>
          <w:tcPr>
            <w:tcW w:w="1418"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a+ c</w:t>
            </w:r>
          </w:p>
        </w:tc>
        <w:tc>
          <w:tcPr>
            <w:tcW w:w="1559"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b+ d</w:t>
            </w:r>
          </w:p>
        </w:tc>
        <w:tc>
          <w:tcPr>
            <w:tcW w:w="1843" w:type="dxa"/>
          </w:tcPr>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n</w:t>
            </w:r>
          </w:p>
        </w:tc>
      </w:tr>
    </w:tbl>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Jako míry asociace se nejč. v epidemiolog. studiích uvádějí relativní a atributivní riziko:</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b/>
          <w:bCs/>
          <w:sz w:val="20"/>
          <w:szCs w:val="20"/>
          <w:u w:val="single"/>
        </w:rPr>
        <w:t>Relativní riziko (RR)</w:t>
      </w:r>
      <w:r w:rsidRPr="003A6342">
        <w:rPr>
          <w:rFonts w:ascii="Times New Roman" w:hAnsi="Times New Roman" w:cs="Times New Roman"/>
          <w:sz w:val="20"/>
          <w:szCs w:val="20"/>
        </w:rPr>
        <w:t xml:space="preserve"> odhaduje velikost asociace mezi RF a onemocněním a vyjadřuje kolikrát větší je možnost vzniku onem. ve skupině s RF (tj. exponovaných) než ve skupině bez RF (neexponovaných).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xml:space="preserve">Označíme-li incidenci ve skupině exponovaných  . . . . . . . . . a incidenci ve skupině neexp. jako  . . . . . . . ,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potom z dat čtyřpolní tabulky relativní riziko odhadujeme jako . . . . . . ..</w:t>
      </w:r>
    </w:p>
    <w:p w:rsidR="003A6342" w:rsidRPr="003A6342" w:rsidRDefault="003A6342" w:rsidP="003A6342">
      <w:pPr>
        <w:ind w:left="0" w:firstLine="0"/>
        <w:rPr>
          <w:rFonts w:ascii="Times New Roman" w:hAnsi="Times New Roman" w:cs="Times New Roman"/>
          <w:b/>
          <w:bCs/>
          <w:sz w:val="20"/>
          <w:szCs w:val="20"/>
          <w:u w:val="single"/>
        </w:rPr>
      </w:pPr>
    </w:p>
    <w:p w:rsidR="003A6342" w:rsidRPr="003A6342" w:rsidRDefault="003A6342" w:rsidP="003A6342">
      <w:pPr>
        <w:ind w:left="0" w:firstLine="0"/>
        <w:rPr>
          <w:rFonts w:ascii="Times New Roman" w:hAnsi="Times New Roman" w:cs="Times New Roman"/>
          <w:b/>
          <w:bCs/>
          <w:sz w:val="20"/>
          <w:szCs w:val="20"/>
          <w:u w:val="single"/>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b/>
          <w:bCs/>
          <w:sz w:val="20"/>
          <w:szCs w:val="20"/>
          <w:u w:val="single"/>
        </w:rPr>
        <w:t>Atributivní riziko (AR)</w:t>
      </w:r>
      <w:r w:rsidRPr="003A6342">
        <w:rPr>
          <w:rFonts w:ascii="Times New Roman" w:hAnsi="Times New Roman" w:cs="Times New Roman"/>
          <w:sz w:val="20"/>
          <w:szCs w:val="20"/>
        </w:rPr>
        <w:t xml:space="preserve"> je ta část incidence exponované populace, která může být připsána na konto působení pouze sledovanému rizik.faktoru, tj. . . . . . .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xml:space="preserve">Praktický význam AR spočívá v tom, že umožňuje učinit si názornou představu o stupni maximálního snížení nemocnosti u exponovaných osob v případě, kdyby se nám podařilo odstranit ze zevního prostředí nebo chování těchto lidí daný rizik.faktor. </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xml:space="preserve">Incidenci často vyjadřujeme v přepočtu na 1 000, 10 tis.nebo 100 tis.osob.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xml:space="preserve">Tento počet neovlivní hodnotu RR, ale ovlivní hodnotu AR.  </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b/>
          <w:bCs/>
          <w:sz w:val="20"/>
          <w:szCs w:val="20"/>
          <w:u w:val="single"/>
        </w:rPr>
        <w:t>Odds ratio (OR)</w:t>
      </w:r>
      <w:r w:rsidRPr="003A6342">
        <w:rPr>
          <w:rFonts w:ascii="Times New Roman" w:hAnsi="Times New Roman" w:cs="Times New Roman"/>
          <w:sz w:val="20"/>
          <w:szCs w:val="20"/>
        </w:rPr>
        <w:t xml:space="preserve"> vyjadřuje poměr pravděpodobnosti expozice ve skupině „případů“ a zdravé kontrolní skupiny.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Je přibližným odhadem relat. rizika, pokud se nemoc nevyskytuje moc často.</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b/>
          <w:bCs/>
          <w:sz w:val="20"/>
          <w:szCs w:val="20"/>
        </w:rPr>
        <w:t>Odds</w:t>
      </w:r>
      <w:r w:rsidRPr="003A6342">
        <w:rPr>
          <w:rFonts w:ascii="Times New Roman" w:hAnsi="Times New Roman" w:cs="Times New Roman"/>
          <w:sz w:val="20"/>
          <w:szCs w:val="20"/>
        </w:rPr>
        <w:t xml:space="preserve"> (šance, riziko) udává podíl pravděpodobnosti výskytu jevu ku pravděpodobosti jeho nevýskytu.</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(vyjadřuje podíl pravděpodobnosti výskytu nějakého jevu (P) a pravděpodobnosti, že tento jev nenastane (1 - P).)</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b/>
          <w:bCs/>
          <w:sz w:val="20"/>
          <w:szCs w:val="20"/>
        </w:rPr>
        <w:t>Odds ratio</w:t>
      </w:r>
      <w:r w:rsidRPr="003A6342">
        <w:rPr>
          <w:rFonts w:ascii="Times New Roman" w:hAnsi="Times New Roman" w:cs="Times New Roman"/>
          <w:sz w:val="20"/>
          <w:szCs w:val="20"/>
        </w:rPr>
        <w:t xml:space="preserve"> (podíl šancí, podíl rizik) udává skutečně podíl šancí výskytu (rizika výskytu) pro dvě různé hodnoty</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nezávisle proměnných.</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lastRenderedPageBreak/>
        <w:t xml:space="preserve">S využitím znalosti pravděpodobnosti rizika výskytu za dvou rozdílných podmínek P1 a P2 se výsledný poměr šancí ODDS RATIO obecně vypočítá jako [P1 / (1-P1)] / [P2 / (1-P2)]. </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pBdr>
          <w:top w:val="single" w:sz="4" w:space="1" w:color="auto"/>
        </w:pBd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u w:val="single"/>
        </w:rPr>
      </w:pPr>
      <w:r w:rsidRPr="003A6342">
        <w:rPr>
          <w:rFonts w:ascii="Times New Roman" w:hAnsi="Times New Roman" w:cs="Times New Roman"/>
          <w:sz w:val="20"/>
          <w:szCs w:val="20"/>
          <w:u w:val="single"/>
        </w:rPr>
        <w:t>ODDS u případů (expo RF)</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[a / (a+b)] / [b / (a+b)] = a / b</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a / (a+b) je pravděpodobnost onem. při přítomnosti RF</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b / (a+b) je pravděpodobnost neonemocnění při přítomnosti RF</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sym w:font="Symbol" w:char="F0DE"/>
      </w:r>
      <w:r w:rsidRPr="003A6342">
        <w:rPr>
          <w:rFonts w:ascii="Times New Roman" w:hAnsi="Times New Roman" w:cs="Times New Roman"/>
          <w:sz w:val="20"/>
          <w:szCs w:val="20"/>
        </w:rPr>
        <w:t xml:space="preserve"> poměr zdravých a nemocných, kteří byli exponováni</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u w:val="single"/>
        </w:rPr>
      </w:pPr>
      <w:r w:rsidRPr="003A6342">
        <w:rPr>
          <w:rFonts w:ascii="Times New Roman" w:hAnsi="Times New Roman" w:cs="Times New Roman"/>
          <w:sz w:val="20"/>
          <w:szCs w:val="20"/>
          <w:u w:val="single"/>
        </w:rPr>
        <w:t xml:space="preserve">ODDS u kontrol (bez RF)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[c / (c+d)] / [d / (c+d)] = c / d</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c / (c+d) je pravděpodobnost neexponovaných RF, že onemocní</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d / (c+d) je pravděpodobnost neexponovaných RF, že neonemocní</w:t>
      </w:r>
    </w:p>
    <w:p w:rsidR="003A6342" w:rsidRPr="003A6342" w:rsidRDefault="003A6342" w:rsidP="003A6342">
      <w:pPr>
        <w:pStyle w:val="af"/>
      </w:pPr>
      <w:r w:rsidRPr="003A6342">
        <w:sym w:font="Symbol" w:char="F0DE"/>
      </w:r>
      <w:r w:rsidRPr="003A6342">
        <w:t xml:space="preserve"> poměr zdravých a nemocných, kt. nebyli exponováni RF</w:t>
      </w:r>
    </w:p>
    <w:p w:rsidR="003A6342" w:rsidRP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u w:val="single"/>
        </w:rPr>
        <w:t>ODDS RATIO</w:t>
      </w:r>
      <w:r w:rsidRPr="003A6342">
        <w:rPr>
          <w:rFonts w:ascii="Times New Roman" w:hAnsi="Times New Roman" w:cs="Times New Roman"/>
          <w:sz w:val="20"/>
          <w:szCs w:val="20"/>
        </w:rPr>
        <w:t xml:space="preserve"> = (ODDS u případů – expo RF) / (ODDS u kontrol – neexpo RF)</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sym w:font="Symbol" w:char="F0DE"/>
      </w:r>
      <w:r w:rsidRPr="003A6342">
        <w:rPr>
          <w:rFonts w:ascii="Times New Roman" w:hAnsi="Times New Roman" w:cs="Times New Roman"/>
          <w:sz w:val="20"/>
          <w:szCs w:val="20"/>
        </w:rPr>
        <w:t xml:space="preserve"> kolikrát víc je nemocných mezi exponovanými oproti neexponovaným </w:t>
      </w:r>
    </w:p>
    <w:p w:rsidR="003A6342" w:rsidRP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xml:space="preserve"> </w:t>
      </w:r>
    </w:p>
    <w:p w:rsidR="003A6342" w:rsidRDefault="003A6342" w:rsidP="003A6342">
      <w:pPr>
        <w:ind w:left="0" w:firstLine="0"/>
        <w:rPr>
          <w:rFonts w:ascii="Times New Roman" w:hAnsi="Times New Roman" w:cs="Times New Roman"/>
          <w:sz w:val="20"/>
          <w:szCs w:val="20"/>
        </w:rPr>
      </w:pPr>
      <w:r w:rsidRPr="003A6342">
        <w:rPr>
          <w:rFonts w:ascii="Times New Roman" w:hAnsi="Times New Roman" w:cs="Times New Roman"/>
          <w:sz w:val="20"/>
          <w:szCs w:val="20"/>
        </w:rPr>
        <w:t xml:space="preserve">                          = (a / b) / (c / d) </w:t>
      </w:r>
      <w:r w:rsidRPr="003A6342">
        <w:rPr>
          <w:rFonts w:ascii="Times New Roman" w:hAnsi="Times New Roman" w:cs="Times New Roman"/>
          <w:sz w:val="20"/>
          <w:szCs w:val="20"/>
        </w:rPr>
        <w:tab/>
        <w:t>= (a x d) / (b x c)</w:t>
      </w:r>
    </w:p>
    <w:p w:rsidR="003A6342" w:rsidRDefault="003A6342" w:rsidP="003A6342">
      <w:pPr>
        <w:ind w:left="0" w:firstLine="0"/>
        <w:rPr>
          <w:rFonts w:ascii="Times New Roman" w:hAnsi="Times New Roman" w:cs="Times New Roman"/>
          <w:sz w:val="20"/>
          <w:szCs w:val="20"/>
        </w:rPr>
      </w:pP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b/>
          <w:sz w:val="20"/>
          <w:szCs w:val="20"/>
          <w:u w:val="single"/>
        </w:rPr>
        <w:t>69</w:t>
      </w:r>
      <w:r w:rsidRPr="00742657">
        <w:rPr>
          <w:rFonts w:ascii="Times New Roman" w:hAnsi="Times New Roman" w:cs="Times New Roman"/>
          <w:b/>
          <w:sz w:val="20"/>
          <w:szCs w:val="20"/>
          <w:u w:val="single"/>
        </w:rPr>
        <w:tab/>
      </w:r>
      <w:r>
        <w:rPr>
          <w:rFonts w:ascii="Times New Roman" w:hAnsi="Times New Roman" w:cs="Times New Roman"/>
          <w:b/>
          <w:sz w:val="20"/>
          <w:szCs w:val="20"/>
          <w:u w:val="single"/>
        </w:rPr>
        <w:t>Epidemiologické studie, typy a etické problémy.</w:t>
      </w:r>
      <w:r>
        <w:rPr>
          <w:rFonts w:ascii="Times New Roman" w:hAnsi="Times New Roman" w:cs="Times New Roman"/>
          <w:b/>
          <w:sz w:val="20"/>
          <w:szCs w:val="20"/>
          <w:u w:val="single"/>
        </w:rPr>
        <w:br/>
      </w:r>
      <w:r>
        <w:rPr>
          <w:rFonts w:ascii="Times New Roman" w:hAnsi="Times New Roman" w:cs="Times New Roman"/>
          <w:b/>
          <w:sz w:val="20"/>
          <w:szCs w:val="20"/>
          <w:u w:val="single"/>
        </w:rPr>
        <w:br/>
      </w:r>
      <w:r w:rsidRPr="00742657">
        <w:rPr>
          <w:rFonts w:ascii="Times New Roman" w:hAnsi="Times New Roman" w:cs="Times New Roman"/>
          <w:b/>
          <w:sz w:val="20"/>
          <w:szCs w:val="20"/>
          <w:u w:val="single"/>
        </w:rPr>
        <w:t>Deskriptivní studie:</w:t>
      </w:r>
      <w:r w:rsidRPr="00742657">
        <w:rPr>
          <w:rFonts w:ascii="Times New Roman" w:hAnsi="Times New Roman" w:cs="Times New Roman"/>
          <w:sz w:val="20"/>
          <w:szCs w:val="20"/>
        </w:rPr>
        <w:t xml:space="preserve"> </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pozorovací, popisují rozložení nemoci v populaci (podle charakteristiky osoby, místa a času) a srovnávají jejich výskyt v různých teritoriálních oblastech, u různých národů, etnických a sociálních skupin, v různých šasových obdobích,....</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jsou zdrojem hypotéz, ukazujiících na možné příčinné vztahy mezi různými faktory a rozvojem nemoci</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 pozorovací studie, které shromažďují, třídí a hodnotí údaje o nemocnosti a úmrtnosti na danou nemoc.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Obv.v nich sledujeme incidenci, prevalenci, úmrtnost na danou chorobu ve skupinách obyvatelstva ve vztahu k různým charakteristikám osoby, místa a času. </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Tyto studie slouží k několika cílům:</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1) poskytují info o tom, které osoby, kdy kde daná nemoc s největší pravděpodobností postihne.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2) pomáhají při plánování zrdavotní péče.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3) mohou poskytnout klíč pro objasnění etio, jsou základem pro formulaci hypotéz, kt. hledají vysvětlení nových faktů.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K tomu všemu jsou využity různé materiály: demografické a statistické ročenky, hlášení infekč.nemocí, chorobopisy, registry emocných, pitevní protokoly, záznamy zdravot.pojišťovny, údaje o spotřebě léků, o poskytovaných zdravotnických službách, o konzumaci a zásobování potravin, zásobování vodou, údaje o spotřebě cigaret, migraci obyvatelstva.</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Většina těchto údajů je rutinně sbírána a dobře dostupná </w:t>
      </w:r>
      <w:r w:rsidRPr="00742657">
        <w:rPr>
          <w:rFonts w:ascii="Times New Roman" w:hAnsi="Times New Roman" w:cs="Times New Roman"/>
          <w:sz w:val="20"/>
          <w:szCs w:val="20"/>
        </w:rPr>
        <w:sym w:font="Symbol" w:char="F0DE"/>
      </w:r>
      <w:r w:rsidRPr="00742657">
        <w:rPr>
          <w:rFonts w:ascii="Times New Roman" w:hAnsi="Times New Roman" w:cs="Times New Roman"/>
          <w:sz w:val="20"/>
          <w:szCs w:val="20"/>
        </w:rPr>
        <w:t xml:space="preserve"> studie méně nákladné a časově nenáročné. </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Epidemiolog při této studii sleduje charakterist. rysy osoby, místa a času – tzn.kdo, kde, kdy onemocněl. </w:t>
      </w:r>
    </w:p>
    <w:p w:rsidR="00742657" w:rsidRPr="00742657" w:rsidRDefault="00742657" w:rsidP="00742657">
      <w:pPr>
        <w:ind w:left="0" w:firstLine="0"/>
        <w:rPr>
          <w:rFonts w:ascii="Times New Roman" w:hAnsi="Times New Roman" w:cs="Times New Roman"/>
          <w:b/>
          <w:sz w:val="20"/>
          <w:szCs w:val="20"/>
        </w:rPr>
      </w:pPr>
      <w:r w:rsidRPr="00742657">
        <w:rPr>
          <w:rFonts w:ascii="Times New Roman" w:hAnsi="Times New Roman" w:cs="Times New Roman"/>
          <w:sz w:val="20"/>
          <w:szCs w:val="20"/>
        </w:rPr>
        <w:t xml:space="preserve">V epidemiolog.studii mluvíme o </w:t>
      </w:r>
      <w:r w:rsidRPr="00742657">
        <w:rPr>
          <w:rFonts w:ascii="Times New Roman" w:hAnsi="Times New Roman" w:cs="Times New Roman"/>
          <w:b/>
          <w:sz w:val="20"/>
          <w:szCs w:val="20"/>
        </w:rPr>
        <w:t xml:space="preserve">základních charakteristikách osoby, místa a času: </w:t>
      </w:r>
    </w:p>
    <w:p w:rsidR="00742657" w:rsidRPr="00742657" w:rsidRDefault="00742657" w:rsidP="00742657">
      <w:pPr>
        <w:ind w:left="0" w:firstLine="0"/>
        <w:rPr>
          <w:rFonts w:ascii="Times New Roman" w:hAnsi="Times New Roman" w:cs="Times New Roman"/>
          <w:b/>
          <w:sz w:val="20"/>
          <w:szCs w:val="20"/>
        </w:rPr>
      </w:pP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b/>
          <w:sz w:val="20"/>
          <w:szCs w:val="20"/>
        </w:rPr>
        <w:t>KDO</w:t>
      </w:r>
      <w:r w:rsidRPr="00742657">
        <w:rPr>
          <w:rFonts w:ascii="Times New Roman" w:hAnsi="Times New Roman" w:cs="Times New Roman"/>
          <w:sz w:val="20"/>
          <w:szCs w:val="20"/>
        </w:rPr>
        <w:t xml:space="preserve"> – charakteristické zvláštnosti sledovaných osob:</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u w:val="single"/>
        </w:rPr>
        <w:t>věk</w:t>
      </w:r>
      <w:r w:rsidRPr="00742657">
        <w:rPr>
          <w:rFonts w:ascii="Times New Roman" w:hAnsi="Times New Roman" w:cs="Times New Roman"/>
          <w:sz w:val="20"/>
          <w:szCs w:val="20"/>
        </w:rPr>
        <w:t xml:space="preserve"> – vztah nemocnosti a věku můžeme vyjádřit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pomocí </w:t>
      </w:r>
      <w:r w:rsidRPr="00742657">
        <w:rPr>
          <w:rFonts w:ascii="Times New Roman" w:hAnsi="Times New Roman" w:cs="Times New Roman"/>
          <w:i/>
          <w:sz w:val="20"/>
          <w:szCs w:val="20"/>
        </w:rPr>
        <w:t>prosté věkové křivky</w:t>
      </w:r>
      <w:r w:rsidRPr="00742657">
        <w:rPr>
          <w:rFonts w:ascii="Times New Roman" w:hAnsi="Times New Roman" w:cs="Times New Roman"/>
          <w:sz w:val="20"/>
          <w:szCs w:val="20"/>
        </w:rPr>
        <w:t xml:space="preserve"> (zachycuje všechno obyv. různých věkových skupin v 1 časovém momentu),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pomocí </w:t>
      </w:r>
      <w:r w:rsidRPr="00742657">
        <w:rPr>
          <w:rFonts w:ascii="Times New Roman" w:hAnsi="Times New Roman" w:cs="Times New Roman"/>
          <w:i/>
          <w:sz w:val="20"/>
          <w:szCs w:val="20"/>
        </w:rPr>
        <w:t>kohortové křivky</w:t>
      </w:r>
      <w:r w:rsidRPr="00742657">
        <w:rPr>
          <w:rFonts w:ascii="Times New Roman" w:hAnsi="Times New Roman" w:cs="Times New Roman"/>
          <w:sz w:val="20"/>
          <w:szCs w:val="20"/>
        </w:rPr>
        <w:t xml:space="preserve"> (zobrazuje ukazatele pro skupiny osob narozených ve stejnou dobu a sledovaných opakovaně v dalších kalendářních obdobích – kohorty jsou důl., mění-li se nemocnost v průběhu času).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Někt. nemoci typické pro urč. věkové skupiny: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novorozenci – kongenitální defekty, perinatální inf.,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děti – dětské exantémové nemoci, rotavirové inf.,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xml:space="preserve">mladí dospělí – STD, drogové závislosti, roztroušená mozkomíšní skleroza, Crohn,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lastRenderedPageBreak/>
        <w:t xml:space="preserve">staré osoby – KVO, nádorová onem., nozokomiální inf., degenerativní onem.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u w:val="single"/>
        </w:rPr>
        <w:t>pohlaví</w:t>
      </w:r>
      <w:r w:rsidRPr="00742657">
        <w:rPr>
          <w:rFonts w:ascii="Times New Roman" w:hAnsi="Times New Roman" w:cs="Times New Roman"/>
          <w:sz w:val="20"/>
          <w:szCs w:val="20"/>
        </w:rPr>
        <w:t xml:space="preserve">,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Příklady rozdílného výskytu:</w:t>
      </w:r>
      <w:r w:rsidRPr="00742657">
        <w:rPr>
          <w:rFonts w:ascii="Times New Roman" w:hAnsi="Times New Roman" w:cs="Times New Roman"/>
          <w:sz w:val="20"/>
          <w:szCs w:val="20"/>
        </w:rPr>
        <w:tab/>
        <w:t>muži – KVO, ca plic, ateroskleróza vředová ch., úrazy,...</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ab/>
      </w:r>
      <w:r w:rsidRPr="00742657">
        <w:rPr>
          <w:rFonts w:ascii="Times New Roman" w:hAnsi="Times New Roman" w:cs="Times New Roman"/>
          <w:sz w:val="20"/>
          <w:szCs w:val="20"/>
        </w:rPr>
        <w:tab/>
      </w:r>
      <w:r w:rsidRPr="00742657">
        <w:rPr>
          <w:rFonts w:ascii="Times New Roman" w:hAnsi="Times New Roman" w:cs="Times New Roman"/>
          <w:sz w:val="20"/>
          <w:szCs w:val="20"/>
        </w:rPr>
        <w:tab/>
      </w:r>
      <w:r w:rsidRPr="00742657">
        <w:rPr>
          <w:rFonts w:ascii="Times New Roman" w:hAnsi="Times New Roman" w:cs="Times New Roman"/>
          <w:sz w:val="20"/>
          <w:szCs w:val="20"/>
        </w:rPr>
        <w:tab/>
        <w:t>ženy – cholecystitidy, diabetes, tyreotoxikóza, obezita, psychoneurózy,...</w:t>
      </w:r>
    </w:p>
    <w:p w:rsidR="00742657" w:rsidRPr="00742657" w:rsidRDefault="00742657" w:rsidP="00742657">
      <w:pPr>
        <w:ind w:left="0" w:firstLine="0"/>
        <w:rPr>
          <w:rFonts w:ascii="Times New Roman" w:hAnsi="Times New Roman" w:cs="Times New Roman"/>
          <w:sz w:val="20"/>
          <w:szCs w:val="20"/>
          <w:u w:val="single"/>
        </w:rPr>
      </w:pPr>
      <w:r w:rsidRPr="00742657">
        <w:rPr>
          <w:rFonts w:ascii="Times New Roman" w:hAnsi="Times New Roman" w:cs="Times New Roman"/>
          <w:sz w:val="20"/>
          <w:szCs w:val="20"/>
          <w:u w:val="single"/>
        </w:rPr>
        <w:t xml:space="preserve">zaměstnání, </w:t>
      </w:r>
    </w:p>
    <w:p w:rsidR="00742657" w:rsidRPr="00742657" w:rsidRDefault="00742657" w:rsidP="00742657">
      <w:pPr>
        <w:ind w:left="0" w:firstLine="0"/>
        <w:rPr>
          <w:rFonts w:ascii="Times New Roman" w:hAnsi="Times New Roman" w:cs="Times New Roman"/>
          <w:sz w:val="20"/>
          <w:szCs w:val="20"/>
          <w:u w:val="single"/>
        </w:rPr>
      </w:pPr>
      <w:r w:rsidRPr="00742657">
        <w:rPr>
          <w:rFonts w:ascii="Times New Roman" w:hAnsi="Times New Roman" w:cs="Times New Roman"/>
          <w:sz w:val="20"/>
          <w:szCs w:val="20"/>
          <w:u w:val="single"/>
        </w:rPr>
        <w:t xml:space="preserve">etnická skupina,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ab/>
        <w:t>černoši – srpkovitá anemie</w:t>
      </w:r>
    </w:p>
    <w:p w:rsidR="00742657" w:rsidRPr="00742657" w:rsidRDefault="00742657" w:rsidP="00742657">
      <w:pPr>
        <w:pStyle w:val="af"/>
      </w:pPr>
      <w:r w:rsidRPr="00742657">
        <w:tab/>
        <w:t>běloši – roztroušená mozkomíšní skleróza</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ab/>
        <w:t>Eskymáci – rakovina rtu</w:t>
      </w:r>
    </w:p>
    <w:p w:rsidR="00742657" w:rsidRPr="00742657" w:rsidRDefault="00742657" w:rsidP="00742657">
      <w:pPr>
        <w:ind w:left="0" w:firstLine="0"/>
        <w:rPr>
          <w:rFonts w:ascii="Times New Roman" w:hAnsi="Times New Roman" w:cs="Times New Roman"/>
          <w:sz w:val="20"/>
          <w:szCs w:val="20"/>
          <w:u w:val="single"/>
        </w:rPr>
      </w:pPr>
      <w:r w:rsidRPr="00742657">
        <w:rPr>
          <w:rFonts w:ascii="Times New Roman" w:hAnsi="Times New Roman" w:cs="Times New Roman"/>
          <w:sz w:val="20"/>
          <w:szCs w:val="20"/>
          <w:u w:val="single"/>
        </w:rPr>
        <w:t>vzdělání, socioekonomické postavení, rodinný stav, výživový stav, osobní anamnéza, RA atd.</w:t>
      </w:r>
    </w:p>
    <w:p w:rsidR="00742657" w:rsidRPr="00742657" w:rsidRDefault="00742657" w:rsidP="00742657">
      <w:pPr>
        <w:pStyle w:val="1"/>
        <w:ind w:left="0"/>
        <w:rPr>
          <w:rFonts w:ascii="Times New Roman" w:hAnsi="Times New Roman"/>
        </w:rPr>
      </w:pPr>
    </w:p>
    <w:p w:rsidR="00742657" w:rsidRPr="00742657" w:rsidRDefault="00742657" w:rsidP="00742657">
      <w:pPr>
        <w:pStyle w:val="1"/>
        <w:ind w:left="0"/>
        <w:rPr>
          <w:rFonts w:ascii="Times New Roman" w:hAnsi="Times New Roman"/>
          <w:b w:val="0"/>
          <w:bCs/>
        </w:rPr>
      </w:pPr>
      <w:r w:rsidRPr="00742657">
        <w:rPr>
          <w:rFonts w:ascii="Times New Roman" w:hAnsi="Times New Roman"/>
        </w:rPr>
        <w:t>KDE:</w:t>
      </w:r>
    </w:p>
    <w:p w:rsidR="00742657" w:rsidRPr="00742657" w:rsidRDefault="00742657" w:rsidP="00742657">
      <w:pPr>
        <w:pStyle w:val="1"/>
        <w:ind w:left="0"/>
        <w:rPr>
          <w:rFonts w:ascii="Times New Roman" w:hAnsi="Times New Roman"/>
          <w:b w:val="0"/>
          <w:bCs/>
        </w:rPr>
      </w:pPr>
      <w:r w:rsidRPr="00742657">
        <w:rPr>
          <w:rFonts w:ascii="Times New Roman" w:hAnsi="Times New Roman"/>
          <w:b w:val="0"/>
          <w:bCs/>
        </w:rPr>
        <w:t>přírodní podmínky</w:t>
      </w:r>
    </w:p>
    <w:p w:rsidR="00742657" w:rsidRPr="00742657" w:rsidRDefault="00742657" w:rsidP="00742657">
      <w:pPr>
        <w:pStyle w:val="1"/>
        <w:ind w:left="0"/>
        <w:rPr>
          <w:rFonts w:ascii="Times New Roman" w:hAnsi="Times New Roman"/>
          <w:b w:val="0"/>
          <w:bCs/>
        </w:rPr>
      </w:pPr>
      <w:r w:rsidRPr="00742657">
        <w:rPr>
          <w:rFonts w:ascii="Times New Roman" w:hAnsi="Times New Roman"/>
          <w:b w:val="0"/>
          <w:bCs/>
        </w:rPr>
        <w:t>společenské podmínky – životní styl, přítomnost škodlivin, hustota osídlení,...</w:t>
      </w:r>
      <w:r w:rsidRPr="00742657">
        <w:rPr>
          <w:rFonts w:ascii="Times New Roman" w:hAnsi="Times New Roman"/>
          <w:b w:val="0"/>
          <w:bCs/>
        </w:rPr>
        <w:tab/>
      </w:r>
      <w:r w:rsidRPr="00742657">
        <w:rPr>
          <w:rFonts w:ascii="Times New Roman" w:hAnsi="Times New Roman"/>
          <w:b w:val="0"/>
          <w:bCs/>
        </w:rPr>
        <w:tab/>
      </w:r>
      <w:r w:rsidRPr="00742657">
        <w:rPr>
          <w:rFonts w:ascii="Times New Roman" w:hAnsi="Times New Roman"/>
          <w:b w:val="0"/>
          <w:bCs/>
        </w:rPr>
        <w:tab/>
      </w:r>
    </w:p>
    <w:p w:rsidR="00742657" w:rsidRPr="00742657" w:rsidRDefault="00742657" w:rsidP="00742657">
      <w:pPr>
        <w:pStyle w:val="1"/>
        <w:ind w:left="0"/>
        <w:rPr>
          <w:rFonts w:ascii="Times New Roman" w:hAnsi="Times New Roman"/>
          <w:b w:val="0"/>
          <w:bCs/>
        </w:rPr>
      </w:pPr>
      <w:r w:rsidRPr="00742657">
        <w:rPr>
          <w:rFonts w:ascii="Times New Roman" w:hAnsi="Times New Roman"/>
          <w:b w:val="0"/>
          <w:bCs/>
        </w:rPr>
        <w:t>velikosti sledovaného území</w:t>
      </w:r>
    </w:p>
    <w:p w:rsidR="00742657" w:rsidRPr="00742657" w:rsidRDefault="00742657" w:rsidP="00742657">
      <w:pPr>
        <w:pStyle w:val="1"/>
        <w:ind w:left="0"/>
        <w:rPr>
          <w:rFonts w:ascii="Times New Roman" w:hAnsi="Times New Roman"/>
        </w:rPr>
      </w:pPr>
      <w:r w:rsidRPr="00742657">
        <w:rPr>
          <w:rFonts w:ascii="Times New Roman" w:hAnsi="Times New Roman"/>
          <w:b w:val="0"/>
          <w:bCs/>
        </w:rPr>
        <w:t>charakteristika prostředí</w:t>
      </w:r>
    </w:p>
    <w:p w:rsidR="00742657" w:rsidRPr="00742657" w:rsidRDefault="00742657" w:rsidP="00742657">
      <w:pPr>
        <w:pStyle w:val="1"/>
        <w:ind w:left="0"/>
        <w:rPr>
          <w:rFonts w:ascii="Times New Roman" w:hAnsi="Times New Roman"/>
          <w:b w:val="0"/>
          <w:bCs/>
        </w:rPr>
      </w:pPr>
      <w:r w:rsidRPr="00742657">
        <w:rPr>
          <w:rFonts w:ascii="Times New Roman" w:hAnsi="Times New Roman"/>
        </w:rPr>
        <w:sym w:font="Symbol" w:char="F0DE"/>
      </w:r>
      <w:r w:rsidRPr="00742657">
        <w:rPr>
          <w:rFonts w:ascii="Times New Roman" w:hAnsi="Times New Roman"/>
        </w:rPr>
        <w:t xml:space="preserve"> kartogram </w:t>
      </w:r>
      <w:r w:rsidRPr="00742657">
        <w:rPr>
          <w:rFonts w:ascii="Times New Roman" w:hAnsi="Times New Roman"/>
          <w:b w:val="0"/>
          <w:bCs/>
        </w:rPr>
        <w:t>= mapa s vyznačeným místem výskytu sledovaného onem.</w:t>
      </w:r>
      <w:r w:rsidRPr="00742657">
        <w:rPr>
          <w:rFonts w:ascii="Times New Roman" w:hAnsi="Times New Roman"/>
          <w:b w:val="0"/>
          <w:bCs/>
        </w:rPr>
        <w:tab/>
      </w:r>
      <w:r w:rsidRPr="00742657">
        <w:rPr>
          <w:rFonts w:ascii="Times New Roman" w:hAnsi="Times New Roman"/>
          <w:b w:val="0"/>
          <w:bCs/>
        </w:rPr>
        <w:tab/>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pStyle w:val="1"/>
        <w:ind w:left="0"/>
        <w:rPr>
          <w:rFonts w:ascii="Times New Roman" w:hAnsi="Times New Roman"/>
        </w:rPr>
      </w:pPr>
      <w:r w:rsidRPr="00742657">
        <w:rPr>
          <w:rFonts w:ascii="Times New Roman" w:hAnsi="Times New Roman"/>
        </w:rPr>
        <w:t>KDY:</w:t>
      </w:r>
    </w:p>
    <w:p w:rsidR="00742657" w:rsidRPr="00742657" w:rsidRDefault="00742657" w:rsidP="00742657">
      <w:pPr>
        <w:pStyle w:val="af"/>
      </w:pPr>
      <w:r w:rsidRPr="00742657">
        <w:t>sekulární vývoj (trendy) – dlouhodobé tendence změn</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periodické změny (denní, týdenní, sezonní, roční, dlouholeté,...)</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nepravidelné změny – explozivní epidemie – agens o velké infekciozitě, tox. chem.l.</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ind w:left="0" w:firstLine="0"/>
        <w:rPr>
          <w:rFonts w:ascii="Times New Roman" w:hAnsi="Times New Roman" w:cs="Times New Roman"/>
          <w:b/>
          <w:bCs/>
          <w:sz w:val="20"/>
          <w:szCs w:val="20"/>
          <w:u w:val="single"/>
        </w:rPr>
      </w:pPr>
      <w:r w:rsidRPr="00742657">
        <w:rPr>
          <w:rFonts w:ascii="Times New Roman" w:hAnsi="Times New Roman" w:cs="Times New Roman"/>
          <w:b/>
          <w:bCs/>
          <w:sz w:val="20"/>
          <w:szCs w:val="20"/>
          <w:u w:val="single"/>
        </w:rPr>
        <w:t>Formulace hypotéz:</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hypotéza = předpoklad, jehož platnost musíme ověřit dříve, než budeme pokračovat v další vědecké práci</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ab/>
        <w:t xml:space="preserve">- dočasná teorie; vychází z deskriptivního šetření / ze statistik, klin. pozorování, analytických studií, </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laboratorního výzkumu, teoretického modelování,....</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metody tvoření hypotéz:</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pStyle w:val="1"/>
        <w:ind w:left="0"/>
        <w:rPr>
          <w:rFonts w:ascii="Times New Roman" w:hAnsi="Times New Roman"/>
        </w:rPr>
      </w:pPr>
      <w:r w:rsidRPr="00742657">
        <w:rPr>
          <w:rFonts w:ascii="Times New Roman" w:hAnsi="Times New Roman"/>
        </w:rPr>
        <w:t>METODA DIFERENČNÍ</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je-li četnost výskytu nemoci ve dvou srovnávacích populacích (souborech) značně rozdílná a je-li možno identifikovat nějaký faktor, kt. v jednom souboru přítomen je a v druhém není, pak můžeme tento faktor označit za příčinu nemoci (př. ↑ výskyt ca cervixu u vdaných žen x ↓ výskyt u jeptišek)</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pStyle w:val="1"/>
        <w:ind w:left="0"/>
        <w:rPr>
          <w:rFonts w:ascii="Times New Roman" w:hAnsi="Times New Roman"/>
        </w:rPr>
      </w:pPr>
      <w:r w:rsidRPr="00742657">
        <w:rPr>
          <w:rFonts w:ascii="Times New Roman" w:hAnsi="Times New Roman"/>
        </w:rPr>
        <w:t>METODA SHODY</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pokud můžeme nalézt společný faktor v řadě rozličných populací kt. se vysznačují výskytem nemoci, pak tento faktor by mohl být příčinou nemoci</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pStyle w:val="1"/>
        <w:ind w:left="0"/>
        <w:rPr>
          <w:rFonts w:ascii="Times New Roman" w:hAnsi="Times New Roman"/>
        </w:rPr>
      </w:pPr>
      <w:r w:rsidRPr="00742657">
        <w:rPr>
          <w:rFonts w:ascii="Times New Roman" w:hAnsi="Times New Roman"/>
        </w:rPr>
        <w:t>METODA ANALOGIE</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existují-li v rozložení sledované nemoci učité podobnosti s jinou nemocí, o kt. máme k dispozici úplnější informace, bylo by možné soudit, že obě nemoci majé společné některé příčiny (př. AIDS a VHB); = dedukce</w:t>
      </w:r>
    </w:p>
    <w:p w:rsidR="00742657" w:rsidRPr="00742657" w:rsidRDefault="00742657" w:rsidP="00742657">
      <w:pPr>
        <w:ind w:left="0" w:firstLine="0"/>
        <w:rPr>
          <w:rFonts w:ascii="Times New Roman" w:hAnsi="Times New Roman" w:cs="Times New Roman"/>
          <w:sz w:val="20"/>
          <w:szCs w:val="20"/>
        </w:rPr>
      </w:pPr>
    </w:p>
    <w:p w:rsidR="00742657" w:rsidRPr="00742657" w:rsidRDefault="00742657" w:rsidP="00742657">
      <w:pPr>
        <w:pStyle w:val="1"/>
        <w:ind w:left="0"/>
        <w:rPr>
          <w:rFonts w:ascii="Times New Roman" w:hAnsi="Times New Roman"/>
        </w:rPr>
      </w:pPr>
      <w:r w:rsidRPr="00742657">
        <w:rPr>
          <w:rFonts w:ascii="Times New Roman" w:hAnsi="Times New Roman"/>
        </w:rPr>
        <w:t>METODA PROVÁZEJÍCÍHO RODÍLU</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 změna frekvence výskytu nemoci probíhá paralelně se změnou intenzity inkriminovaného faktoru</w:t>
      </w:r>
    </w:p>
    <w:p w:rsidR="00742657" w:rsidRPr="00742657" w:rsidRDefault="00742657" w:rsidP="00742657">
      <w:pPr>
        <w:ind w:left="0" w:firstLine="0"/>
        <w:rPr>
          <w:rFonts w:ascii="Times New Roman" w:hAnsi="Times New Roman" w:cs="Times New Roman"/>
          <w:sz w:val="20"/>
          <w:szCs w:val="20"/>
        </w:rPr>
      </w:pPr>
      <w:r w:rsidRPr="00742657">
        <w:rPr>
          <w:rFonts w:ascii="Times New Roman" w:hAnsi="Times New Roman" w:cs="Times New Roman"/>
          <w:sz w:val="20"/>
          <w:szCs w:val="20"/>
        </w:rPr>
        <w:t>(př. incidence ca plic ↑ s počem vykouřených cigaret)</w:t>
      </w:r>
    </w:p>
    <w:p w:rsidR="00742657" w:rsidRDefault="00742657" w:rsidP="003A6342">
      <w:pPr>
        <w:ind w:left="0" w:firstLine="0"/>
        <w:rPr>
          <w:rFonts w:ascii="Times New Roman" w:hAnsi="Times New Roman" w:cs="Times New Roman"/>
          <w:sz w:val="20"/>
          <w:szCs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b/>
          <w:sz w:val="20"/>
          <w:u w:val="single"/>
        </w:rPr>
        <w:t>70</w:t>
      </w:r>
      <w:r w:rsidRPr="00B50BE6">
        <w:rPr>
          <w:rFonts w:ascii="Times New Roman" w:hAnsi="Times New Roman" w:cs="Times New Roman"/>
          <w:b/>
          <w:sz w:val="20"/>
          <w:u w:val="single"/>
        </w:rPr>
        <w:tab/>
      </w:r>
      <w:r>
        <w:rPr>
          <w:rFonts w:ascii="Times New Roman" w:hAnsi="Times New Roman" w:cs="Times New Roman"/>
          <w:b/>
          <w:sz w:val="20"/>
          <w:u w:val="single"/>
        </w:rPr>
        <w:t xml:space="preserve">Intervenční / </w:t>
      </w:r>
      <w:r w:rsidRPr="00B50BE6">
        <w:rPr>
          <w:rFonts w:ascii="Times New Roman" w:hAnsi="Times New Roman" w:cs="Times New Roman"/>
          <w:b/>
          <w:sz w:val="20"/>
          <w:u w:val="single"/>
        </w:rPr>
        <w:t>Experimentální studie</w:t>
      </w:r>
      <w:r w:rsidRPr="00B50BE6">
        <w:rPr>
          <w:rFonts w:ascii="Times New Roman" w:hAnsi="Times New Roman" w:cs="Times New Roman"/>
          <w:sz w:val="20"/>
        </w:rPr>
        <w:t xml:space="preserve">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intervenční studie (zasahujeme do jejich průběhu), které ověřují platnost hypotézy vyslovené na základě výsledků analytické studie (určitý etiolog. vztah, terapeutický účinek, preventivní přístupu apod.).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Jejich podstatou je záměrné ovlivnění studovaných okolností řešitelem.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b/>
          <w:sz w:val="20"/>
        </w:rPr>
        <w:t xml:space="preserve">Experiment = </w:t>
      </w:r>
      <w:r w:rsidRPr="00B50BE6">
        <w:rPr>
          <w:rFonts w:ascii="Times New Roman" w:hAnsi="Times New Roman" w:cs="Times New Roman"/>
          <w:sz w:val="20"/>
        </w:rPr>
        <w:t xml:space="preserve">přímá cesta k poznání zákonitostí, tj. příčinných vztahů, zkoumá jevy v podm., které si sami určíme, změníme; demonstruje, že změna příčiny má za následek i změnu výsledku.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Je zde známý etický problém – nutný informovaný souhlas. Účastníci mají právo studii kdykoliv přerušit.</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u w:val="single"/>
        </w:rPr>
        <w:lastRenderedPageBreak/>
        <w:t>Požadavky, kt. musí být při experim. studii splněny:</w:t>
      </w:r>
      <w:r w:rsidRPr="00B50BE6">
        <w:rPr>
          <w:rFonts w:ascii="Times New Roman" w:hAnsi="Times New Roman" w:cs="Times New Roman"/>
          <w:sz w:val="20"/>
        </w:rPr>
        <w:t xml:space="preserve">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kontrolní soubor, náhodnost výběru členů studovaného a kontrolního souboru, užití slepého pokusu apod.)</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Tyto studie můžeme provádět až po úspěšných labor. zkouškách (biolog., mikrobiolog., imunologických).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u w:val="single"/>
        </w:rPr>
        <w:t>Rozlišujeme 2 typy studie:</w:t>
      </w:r>
      <w:r w:rsidRPr="00B50BE6">
        <w:rPr>
          <w:rFonts w:ascii="Times New Roman" w:hAnsi="Times New Roman" w:cs="Times New Roman"/>
          <w:sz w:val="20"/>
        </w:rPr>
        <w:t xml:space="preserve">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1) </w:t>
      </w:r>
      <w:r w:rsidRPr="00B50BE6">
        <w:rPr>
          <w:rFonts w:ascii="Times New Roman" w:hAnsi="Times New Roman" w:cs="Times New Roman"/>
          <w:b/>
          <w:sz w:val="20"/>
        </w:rPr>
        <w:t>klinické kontrolované studie</w:t>
      </w:r>
      <w:r w:rsidRPr="00B50BE6">
        <w:rPr>
          <w:rFonts w:ascii="Times New Roman" w:hAnsi="Times New Roman" w:cs="Times New Roman"/>
          <w:sz w:val="20"/>
        </w:rPr>
        <w:t xml:space="preserve">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 testují účinnost urč. preventivního nebo terapeutického faktoru – lék, vakcína, léčeb.postup </w:t>
      </w:r>
      <w:r w:rsidRPr="00B50BE6">
        <w:rPr>
          <w:rFonts w:ascii="Times New Roman" w:hAnsi="Times New Roman" w:cs="Times New Roman"/>
          <w:sz w:val="20"/>
          <w:u w:val="single"/>
        </w:rPr>
        <w:t>na jednotlivcích</w:t>
      </w:r>
      <w:r w:rsidRPr="00B50BE6">
        <w:rPr>
          <w:rFonts w:ascii="Times New Roman" w:hAnsi="Times New Roman" w:cs="Times New Roman"/>
          <w:sz w:val="20"/>
        </w:rPr>
        <w:t xml:space="preserve"> (větš. pacientech, dobrovolnících). Provádějí se v souborech pacientů s urč. onemocněním s cílem prokázat příznivý úč. nového léku či léčebného postupu.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1) stanovení tzv. referenční populace, která představuje základní soubor (osoby postižené sledovanou nemocí)</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2) určení experimentálního souboru - vybereme ze základního metodou náhodného výběru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3) osoby z experimentálního souboru náhodně rozdělíme do 2 stejně velkých souborů – pokusného a kontrolního</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4) pokusnému souboru aplikujeme nový lék a kontrolnímu souboru lék dosud běžně užívaný / placebo</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u w:val="single"/>
        </w:rPr>
        <w:t>Metoda slepého pokusu</w:t>
      </w:r>
      <w:r w:rsidRPr="00B50BE6">
        <w:rPr>
          <w:rFonts w:ascii="Times New Roman" w:hAnsi="Times New Roman" w:cs="Times New Roman"/>
          <w:sz w:val="20"/>
        </w:rPr>
        <w:t xml:space="preserve"> = metoda zabraňující zkreslení ( bias ) výsledku kontrolované studie, které by mohlo nastat podvědomou subjektivní reakcí lidí (zkoumaný jedinec, ošetřující lékař, hodnotitel) v důsl. toho, že zúčastnění znají plán studie a mohou být podvědomě nakloněni příznivě nebo nepříznivě testovanému faktoru (lék, terapeutický postup).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1) </w:t>
      </w:r>
      <w:r w:rsidRPr="00B50BE6">
        <w:rPr>
          <w:rFonts w:ascii="Times New Roman" w:hAnsi="Times New Roman" w:cs="Times New Roman"/>
          <w:i/>
          <w:sz w:val="20"/>
          <w:u w:val="single"/>
        </w:rPr>
        <w:t>jednoduchý slepý pokus</w:t>
      </w:r>
      <w:r w:rsidRPr="00B50BE6">
        <w:rPr>
          <w:rFonts w:ascii="Times New Roman" w:hAnsi="Times New Roman" w:cs="Times New Roman"/>
          <w:sz w:val="20"/>
        </w:rPr>
        <w:t xml:space="preserve"> – eliminuje individuální zkreslení pacientem,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pac.neví, do kt.souboru byl zařazen. Používá se, pokud nelze z vážných důvodů užít dvojitě slepý pokus.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2) </w:t>
      </w:r>
      <w:r w:rsidRPr="00B50BE6">
        <w:rPr>
          <w:rFonts w:ascii="Times New Roman" w:hAnsi="Times New Roman" w:cs="Times New Roman"/>
          <w:i/>
          <w:sz w:val="20"/>
          <w:u w:val="single"/>
        </w:rPr>
        <w:t>dvojitě slepý pokus</w:t>
      </w:r>
      <w:r w:rsidRPr="00B50BE6">
        <w:rPr>
          <w:rFonts w:ascii="Times New Roman" w:hAnsi="Times New Roman" w:cs="Times New Roman"/>
          <w:sz w:val="20"/>
        </w:rPr>
        <w:t xml:space="preserve"> – používaný nejčastěji, pac.ani lékař, který podává zkoumaný lék a odečítá výsledky terapie, nevědí, kdo užívá zkoušený lék a kdo placebo.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3) </w:t>
      </w:r>
      <w:r w:rsidRPr="00B50BE6">
        <w:rPr>
          <w:rFonts w:ascii="Times New Roman" w:hAnsi="Times New Roman" w:cs="Times New Roman"/>
          <w:i/>
          <w:sz w:val="20"/>
          <w:u w:val="single"/>
        </w:rPr>
        <w:t>trojitě slepý pokus</w:t>
      </w:r>
      <w:r w:rsidRPr="00B50BE6">
        <w:rPr>
          <w:rFonts w:ascii="Times New Roman" w:hAnsi="Times New Roman" w:cs="Times New Roman"/>
          <w:sz w:val="20"/>
        </w:rPr>
        <w:t xml:space="preserve"> – nejdokonalejší, nikdo neví, kdo co užívá, postupuje se tak, že zkoumaná látka i placebo se zakódují už při výrobě, kód se zalepí do obálky, která se otevře až po skončení studie a statistickém zhodnocení.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2) </w:t>
      </w:r>
      <w:r w:rsidRPr="00B50BE6">
        <w:rPr>
          <w:rFonts w:ascii="Times New Roman" w:hAnsi="Times New Roman" w:cs="Times New Roman"/>
          <w:b/>
          <w:sz w:val="20"/>
        </w:rPr>
        <w:t>terénní kontrolované studie</w:t>
      </w:r>
      <w:r w:rsidRPr="00B50BE6">
        <w:rPr>
          <w:rFonts w:ascii="Times New Roman" w:hAnsi="Times New Roman" w:cs="Times New Roman"/>
          <w:sz w:val="20"/>
        </w:rPr>
        <w:t xml:space="preserve">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 testují účinnost určitého preventivního, terapeutického faktoru (vakcína, prevent.opatření) na urč.populačním celku. Jde nejč. o zkoušku účinnosti nových vakcín či nového způsobu jejich aplikace, ověřování sérokonverze, protekčního efektu.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Těmto studiím by měly předcházet studie s několika dobrovolníky, tzv. </w:t>
      </w:r>
      <w:r w:rsidRPr="00B50BE6">
        <w:rPr>
          <w:rFonts w:ascii="Times New Roman" w:hAnsi="Times New Roman" w:cs="Times New Roman"/>
          <w:b/>
          <w:sz w:val="20"/>
        </w:rPr>
        <w:t>pilotní studie</w:t>
      </w:r>
      <w:r w:rsidRPr="00B50BE6">
        <w:rPr>
          <w:rFonts w:ascii="Times New Roman" w:hAnsi="Times New Roman" w:cs="Times New Roman"/>
          <w:sz w:val="20"/>
        </w:rPr>
        <w:t xml:space="preserve">, u nichž by se předběžně ověřily různé dávky a způsoby aplikace zkoušené vakcíny.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Pokusný a kontrolní soubor tvoří celé populační celky. Může jít o počty 100 – 10 000 pro soubor. </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Kontrolní soubor se od pokusného liší jen v 1 sledovaném znaku, např. v případě testování vakcíny kontrolní soubor neočkujeme vůbec, nebo aplikujeme dosud používanou vakcínu a tuto potom při hodnocení považujeme za standard.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Proběhne-li kontrolovaná terénní studie úspěšně, můžeme rozhodnout o praktické aplikaci. Ale i potom pokračujeme ve sledování, které je zaměřeno na komplikace, příp. pozdní následky.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b/>
          <w:bCs/>
          <w:sz w:val="20"/>
        </w:rPr>
        <w:t>výhody</w:t>
      </w:r>
      <w:r w:rsidRPr="00B50BE6">
        <w:rPr>
          <w:rFonts w:ascii="Times New Roman" w:hAnsi="Times New Roman" w:cs="Times New Roman"/>
          <w:sz w:val="20"/>
        </w:rPr>
        <w:t>: nejobjektivnější studie; možnost ovlivnění expo; možnost sledování dynamiky; možnost relat. přesného vztahu příčina – výsledek.</w:t>
      </w: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b/>
          <w:bCs/>
          <w:sz w:val="20"/>
        </w:rPr>
        <w:t>nevýhoda</w:t>
      </w:r>
      <w:r w:rsidRPr="00B50BE6">
        <w:rPr>
          <w:rFonts w:ascii="Times New Roman" w:hAnsi="Times New Roman" w:cs="Times New Roman"/>
          <w:sz w:val="20"/>
        </w:rPr>
        <w:t>: etické problémy; finanční, časová a organizační náročnost</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Cílem intervenčních studií, kt. se zabývají studiem hromadně se vyskytujících nemocí neinfekční etio, je obvykle zjistit, zda urč. faktor je v příčinném vztahu k nějaké nemoci. Tyto studie jsou založeny na eliminaci tohoto suspektního faktoru v jedné ze sledovaných skupin. </w:t>
      </w:r>
    </w:p>
    <w:p w:rsidR="00742657" w:rsidRPr="00B50BE6" w:rsidRDefault="00742657" w:rsidP="00742657">
      <w:pPr>
        <w:tabs>
          <w:tab w:val="left" w:pos="426"/>
        </w:tabs>
        <w:ind w:left="0" w:firstLine="0"/>
        <w:rPr>
          <w:rFonts w:ascii="Times New Roman" w:hAnsi="Times New Roman" w:cs="Times New Roman"/>
          <w:sz w:val="20"/>
        </w:rPr>
      </w:pPr>
    </w:p>
    <w:p w:rsidR="00742657" w:rsidRPr="00B50BE6" w:rsidRDefault="00742657" w:rsidP="00742657">
      <w:pPr>
        <w:tabs>
          <w:tab w:val="left" w:pos="426"/>
        </w:tabs>
        <w:ind w:left="0" w:firstLine="0"/>
        <w:rPr>
          <w:rFonts w:ascii="Times New Roman" w:hAnsi="Times New Roman" w:cs="Times New Roman"/>
          <w:sz w:val="20"/>
        </w:rPr>
      </w:pPr>
      <w:r w:rsidRPr="00B50BE6">
        <w:rPr>
          <w:rFonts w:ascii="Times New Roman" w:hAnsi="Times New Roman" w:cs="Times New Roman"/>
          <w:sz w:val="20"/>
        </w:rPr>
        <w:t xml:space="preserve">Do kategorie experim. epid. lze zařadit i skupinu tzv. přirozených experimentů – v někt. situacích je možno pozorovat a studovat výskyt nemoci v takových přirozených podm., které se velice blíží podm. při plánované kontrolované studii (podmínkám uměle vytvořeným) – př. sledování nemocnosti po instalaci odlučovače popílku nebo sledování výskytu leukemie v Hirošimě po výbuchu atomové bomby. </w:t>
      </w:r>
    </w:p>
    <w:p w:rsidR="00742657" w:rsidRDefault="00742657" w:rsidP="003A6342">
      <w:pPr>
        <w:ind w:left="0" w:firstLine="0"/>
        <w:rPr>
          <w:rFonts w:ascii="Times New Roman" w:hAnsi="Times New Roman" w:cs="Times New Roman"/>
          <w:sz w:val="20"/>
          <w:szCs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b/>
          <w:sz w:val="20"/>
          <w:u w:val="single"/>
        </w:rPr>
        <w:t>71/72</w:t>
      </w:r>
      <w:r>
        <w:rPr>
          <w:rFonts w:ascii="Times New Roman" w:hAnsi="Times New Roman" w:cs="Times New Roman"/>
          <w:b/>
          <w:sz w:val="20"/>
          <w:u w:val="single"/>
        </w:rPr>
        <w:t>/73/74</w:t>
      </w:r>
      <w:r w:rsidRPr="00B50BE6">
        <w:rPr>
          <w:rFonts w:ascii="Times New Roman" w:hAnsi="Times New Roman" w:cs="Times New Roman"/>
          <w:b/>
          <w:sz w:val="20"/>
          <w:u w:val="single"/>
        </w:rPr>
        <w:tab/>
        <w:t>Analytické studie</w:t>
      </w:r>
      <w:r w:rsidRPr="00B50BE6">
        <w:rPr>
          <w:rFonts w:ascii="Times New Roman" w:hAnsi="Times New Roman" w:cs="Times New Roman"/>
          <w:sz w:val="20"/>
        </w:rPr>
        <w:t xml:space="preserve"> </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lastRenderedPageBreak/>
        <w:t>= pozorovací, prověřují hypotézy (vyplývající z výsledků deskript. studií) a tím objasňují vztah příčiny a následku</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 pozorovací studie, které jsou zaměřeny na objektivní prověření a posouzení příčinných vztahů mezi expozicí urč. faktoru a následným onemocněním a na testování hypotéz, které vyplynuly z deskriptivní fáze epidemiolog.vyšetření. </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Tyto práce vyžadují práci se dvěma kvalitativně odlišnými soubory – </w:t>
      </w:r>
      <w:r w:rsidRPr="00B50BE6">
        <w:rPr>
          <w:rFonts w:ascii="Times New Roman" w:hAnsi="Times New Roman" w:cs="Times New Roman"/>
          <w:b/>
          <w:sz w:val="20"/>
        </w:rPr>
        <w:t>studovaný soubor</w:t>
      </w:r>
      <w:r w:rsidRPr="00B50BE6">
        <w:rPr>
          <w:rFonts w:ascii="Times New Roman" w:hAnsi="Times New Roman" w:cs="Times New Roman"/>
          <w:sz w:val="20"/>
        </w:rPr>
        <w:t xml:space="preserve"> – vybraná skupina lidí se sledovaným znakem (nemoc, expozice rizikovému faktoru, biologickému agens…), a </w:t>
      </w:r>
      <w:r w:rsidRPr="00B50BE6">
        <w:rPr>
          <w:rFonts w:ascii="Times New Roman" w:hAnsi="Times New Roman" w:cs="Times New Roman"/>
          <w:b/>
          <w:sz w:val="20"/>
        </w:rPr>
        <w:t>kontrolní soubor</w:t>
      </w:r>
      <w:r w:rsidRPr="00B50BE6">
        <w:rPr>
          <w:rFonts w:ascii="Times New Roman" w:hAnsi="Times New Roman" w:cs="Times New Roman"/>
          <w:sz w:val="20"/>
        </w:rPr>
        <w:t xml:space="preserve"> – vybraná skupina lidí, která je identická se sledovanou skupinou v základních epidemiologických charakteristikách. Slouží k porovnání se sledovanou skupinou, které umožňuje statistické testování získaných údajů a objektivní posouzení sledovaných příčinných souvislostí (vztahů).</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Základem každého šetření jsou tedy 2 kvalitativně odlišné soubory. U každého souboru </w:t>
      </w:r>
      <w:r w:rsidRPr="00B50BE6">
        <w:rPr>
          <w:rFonts w:ascii="Times New Roman" w:hAnsi="Times New Roman" w:cs="Times New Roman"/>
          <w:i/>
          <w:sz w:val="20"/>
        </w:rPr>
        <w:t>musí být splněny 3 podmínky reprezentativnosti</w:t>
      </w:r>
      <w:r w:rsidRPr="00B50BE6">
        <w:rPr>
          <w:rFonts w:ascii="Times New Roman" w:hAnsi="Times New Roman" w:cs="Times New Roman"/>
          <w:sz w:val="20"/>
        </w:rPr>
        <w:t xml:space="preserve">: </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1) </w:t>
      </w:r>
      <w:r w:rsidRPr="00B50BE6">
        <w:rPr>
          <w:rFonts w:ascii="Times New Roman" w:hAnsi="Times New Roman" w:cs="Times New Roman"/>
          <w:sz w:val="20"/>
          <w:u w:val="single"/>
        </w:rPr>
        <w:t>homogenita</w:t>
      </w:r>
      <w:r w:rsidRPr="00B50BE6">
        <w:rPr>
          <w:rFonts w:ascii="Times New Roman" w:hAnsi="Times New Roman" w:cs="Times New Roman"/>
          <w:sz w:val="20"/>
        </w:rPr>
        <w:t xml:space="preserve"> – všichni jedinci musí mít základní charakteristiky stejné (jde o pojem relativní). </w:t>
      </w: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2) </w:t>
      </w:r>
      <w:r w:rsidRPr="00B50BE6">
        <w:rPr>
          <w:rFonts w:ascii="Times New Roman" w:hAnsi="Times New Roman" w:cs="Times New Roman"/>
          <w:sz w:val="20"/>
          <w:u w:val="single"/>
        </w:rPr>
        <w:t>náhodnost výběru</w:t>
      </w:r>
      <w:r w:rsidRPr="00B50BE6">
        <w:rPr>
          <w:rFonts w:ascii="Times New Roman" w:hAnsi="Times New Roman" w:cs="Times New Roman"/>
          <w:sz w:val="20"/>
        </w:rPr>
        <w:t xml:space="preserve"> – všichni musí mít stejnou pravděpodobnost být vybráni. </w:t>
      </w: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3) </w:t>
      </w:r>
      <w:r w:rsidRPr="00B50BE6">
        <w:rPr>
          <w:rFonts w:ascii="Times New Roman" w:hAnsi="Times New Roman" w:cs="Times New Roman"/>
          <w:sz w:val="20"/>
          <w:u w:val="single"/>
        </w:rPr>
        <w:t>dostatečné rozměry souboru</w:t>
      </w:r>
      <w:r w:rsidRPr="00B50BE6">
        <w:rPr>
          <w:rFonts w:ascii="Times New Roman" w:hAnsi="Times New Roman" w:cs="Times New Roman"/>
          <w:sz w:val="20"/>
        </w:rPr>
        <w:t xml:space="preserve"> – dostatečný počet pozorování v souboru, který je nepřímo závislý na očekávané četnosti sledovaného jevu. </w:t>
      </w:r>
    </w:p>
    <w:p w:rsidR="00742657" w:rsidRPr="00B50BE6" w:rsidRDefault="00742657" w:rsidP="00742657">
      <w:pPr>
        <w:ind w:left="0" w:firstLine="0"/>
        <w:rPr>
          <w:rFonts w:ascii="Times New Roman" w:hAnsi="Times New Roman" w:cs="Times New Roman"/>
          <w:i/>
          <w:sz w:val="20"/>
        </w:rPr>
      </w:pPr>
    </w:p>
    <w:p w:rsidR="00742657" w:rsidRPr="00B50BE6" w:rsidRDefault="00742657" w:rsidP="00742657">
      <w:pPr>
        <w:ind w:left="0" w:firstLine="0"/>
        <w:rPr>
          <w:rFonts w:ascii="Times New Roman" w:hAnsi="Times New Roman" w:cs="Times New Roman"/>
          <w:i/>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i/>
          <w:sz w:val="20"/>
        </w:rPr>
        <w:t xml:space="preserve">Podle zvolené metody práce </w:t>
      </w:r>
      <w:r w:rsidRPr="00B50BE6">
        <w:rPr>
          <w:rFonts w:ascii="Times New Roman" w:hAnsi="Times New Roman" w:cs="Times New Roman"/>
          <w:sz w:val="20"/>
        </w:rPr>
        <w:t xml:space="preserve">můžeme analyt.studie rozdělit do 2 zákl.skupin: </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1) </w:t>
      </w:r>
      <w:r w:rsidRPr="00B50BE6">
        <w:rPr>
          <w:rFonts w:ascii="Times New Roman" w:hAnsi="Times New Roman" w:cs="Times New Roman"/>
          <w:sz w:val="20"/>
          <w:u w:val="single"/>
        </w:rPr>
        <w:t>studie kohortové (prospektivní)</w:t>
      </w:r>
      <w:r w:rsidRPr="00B50BE6">
        <w:rPr>
          <w:rFonts w:ascii="Times New Roman" w:hAnsi="Times New Roman" w:cs="Times New Roman"/>
          <w:sz w:val="20"/>
        </w:rPr>
        <w:t xml:space="preserve">, ve kterých je porovnána incidence nemoci (následku). </w:t>
      </w: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Postupujeme zde od příčiny (expozice suspektnímu faktoru) k následku (nemoc), přičemž hledáme odpověď na otázku, zda expo suspektnímu faktoru (příčina) vyvolá nemoc (následek). </w:t>
      </w: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w:t>
      </w:r>
      <w:r w:rsidRPr="00B50BE6">
        <w:rPr>
          <w:rFonts w:ascii="Times New Roman" w:hAnsi="Times New Roman" w:cs="Times New Roman"/>
          <w:i/>
          <w:sz w:val="20"/>
        </w:rPr>
        <w:t>Př:</w:t>
      </w:r>
      <w:r w:rsidRPr="00B50BE6">
        <w:rPr>
          <w:rFonts w:ascii="Times New Roman" w:hAnsi="Times New Roman" w:cs="Times New Roman"/>
          <w:sz w:val="20"/>
        </w:rPr>
        <w:t xml:space="preserve"> zjišťování vztahu kouření a ca plic – studovaný soubor tvoří kuřáci (exponovaná skupina) kontrolní nekuřáci (neexponovaná skupina). Primárně tedy vybíráme exponovanou a neexpo populaci). </w:t>
      </w:r>
    </w:p>
    <w:p w:rsidR="00742657" w:rsidRPr="00B50BE6" w:rsidRDefault="00742657" w:rsidP="00742657">
      <w:pPr>
        <w:ind w:left="0" w:firstLine="0"/>
        <w:rPr>
          <w:rFonts w:ascii="Times New Roman" w:hAnsi="Times New Roman" w:cs="Times New Roman"/>
          <w:b/>
          <w:bCs/>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b/>
          <w:bCs/>
          <w:sz w:val="20"/>
        </w:rPr>
        <w:t>výhody</w:t>
      </w:r>
      <w:r w:rsidRPr="00B50BE6">
        <w:rPr>
          <w:rFonts w:ascii="Times New Roman" w:hAnsi="Times New Roman" w:cs="Times New Roman"/>
          <w:sz w:val="20"/>
        </w:rPr>
        <w:t>: přesnost, spolehlivost, objektivita; vhodné i pro studium vzácných expo; mohou posoudit i vícečetné následky jediné expo</w:t>
      </w: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b/>
          <w:bCs/>
          <w:sz w:val="20"/>
        </w:rPr>
        <w:t>nevýhody</w:t>
      </w:r>
      <w:r w:rsidRPr="00B50BE6">
        <w:rPr>
          <w:rFonts w:ascii="Times New Roman" w:hAnsi="Times New Roman" w:cs="Times New Roman"/>
          <w:sz w:val="20"/>
        </w:rPr>
        <w:t>: finanční a časová náročnost, nejsou vhodné pro studium vzácných onemocnění</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2) </w:t>
      </w:r>
      <w:r w:rsidRPr="00B50BE6">
        <w:rPr>
          <w:rFonts w:ascii="Times New Roman" w:hAnsi="Times New Roman" w:cs="Times New Roman"/>
          <w:sz w:val="20"/>
          <w:u w:val="single"/>
        </w:rPr>
        <w:t>studie případů a kontrol (retrospektivní)</w:t>
      </w:r>
      <w:r w:rsidRPr="00B50BE6">
        <w:rPr>
          <w:rFonts w:ascii="Times New Roman" w:hAnsi="Times New Roman" w:cs="Times New Roman"/>
          <w:sz w:val="20"/>
        </w:rPr>
        <w:t xml:space="preserve">, ve kterých je porovnávána  prevalence rizikového faktoru (expozice). </w:t>
      </w: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Zde postupujeme od následku k příčině, přičemž hledáme odpověď na otázku, zda sledovaná nemoc byla vyvolána suspektním faktorem </w:t>
      </w: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w:t>
      </w:r>
      <w:r w:rsidRPr="00B50BE6">
        <w:rPr>
          <w:rFonts w:ascii="Times New Roman" w:hAnsi="Times New Roman" w:cs="Times New Roman"/>
          <w:i/>
          <w:sz w:val="20"/>
        </w:rPr>
        <w:t>Př:</w:t>
      </w:r>
      <w:r w:rsidRPr="00B50BE6">
        <w:rPr>
          <w:rFonts w:ascii="Times New Roman" w:hAnsi="Times New Roman" w:cs="Times New Roman"/>
          <w:sz w:val="20"/>
        </w:rPr>
        <w:t xml:space="preserve"> vztah kouření – ca plic. Zde vybíráme primárně osoby nemocné s ca plic (sledovaný soubor) a osoby bez ca plic (kontrol. soubor) a vyšetřujeme podíl kuřáků v sledovaném i kontrol. souboru). </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b/>
          <w:bCs/>
          <w:sz w:val="20"/>
        </w:rPr>
        <w:t>výhody</w:t>
      </w:r>
      <w:r w:rsidRPr="00B50BE6">
        <w:rPr>
          <w:rFonts w:ascii="Times New Roman" w:hAnsi="Times New Roman" w:cs="Times New Roman"/>
          <w:sz w:val="20"/>
        </w:rPr>
        <w:t>: relativně rychlé, levné, možnost rychlého zopakování; vhodné pro studium vzácných onem.; vhodné pro chron. onem. a pro nemoce s dlouhou latencí; možnoast sledování i více RF u jedné nemoci</w:t>
      </w: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b/>
          <w:bCs/>
          <w:sz w:val="20"/>
        </w:rPr>
        <w:t>nevýhody</w:t>
      </w:r>
      <w:r w:rsidRPr="00B50BE6">
        <w:rPr>
          <w:rFonts w:ascii="Times New Roman" w:hAnsi="Times New Roman" w:cs="Times New Roman"/>
          <w:sz w:val="20"/>
        </w:rPr>
        <w:t>: nutnost spoléhat na lidskou paměť; nevhodné pro studium vzácných expo</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i/>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i/>
          <w:sz w:val="20"/>
        </w:rPr>
        <w:t>Z hlediska časového postupu</w:t>
      </w:r>
      <w:r w:rsidRPr="00B50BE6">
        <w:rPr>
          <w:rFonts w:ascii="Times New Roman" w:hAnsi="Times New Roman" w:cs="Times New Roman"/>
          <w:sz w:val="20"/>
        </w:rPr>
        <w:t xml:space="preserve"> jednotlivých sledování můžeme analytické studie rozdělit na: </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1) </w:t>
      </w:r>
      <w:r w:rsidRPr="00B50BE6">
        <w:rPr>
          <w:rFonts w:ascii="Times New Roman" w:hAnsi="Times New Roman" w:cs="Times New Roman"/>
          <w:sz w:val="20"/>
          <w:u w:val="single"/>
        </w:rPr>
        <w:t>prospektivní</w:t>
      </w:r>
      <w:r w:rsidRPr="00B50BE6">
        <w:rPr>
          <w:rFonts w:ascii="Times New Roman" w:hAnsi="Times New Roman" w:cs="Times New Roman"/>
          <w:sz w:val="20"/>
        </w:rPr>
        <w:t xml:space="preserve"> – začínají v přítomnosti a směrují do budoucnosti, vždy u nich postupujeme od příčiny k následku, jsou to tedy v podstatě studie kohortové. </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rPr>
        <w:t xml:space="preserve">2) </w:t>
      </w:r>
      <w:r w:rsidRPr="00B50BE6">
        <w:rPr>
          <w:rFonts w:ascii="Times New Roman" w:hAnsi="Times New Roman" w:cs="Times New Roman"/>
          <w:sz w:val="20"/>
          <w:u w:val="single"/>
        </w:rPr>
        <w:t xml:space="preserve">retrospektivní </w:t>
      </w:r>
      <w:r w:rsidRPr="00B50BE6">
        <w:rPr>
          <w:rFonts w:ascii="Times New Roman" w:hAnsi="Times New Roman" w:cs="Times New Roman"/>
          <w:sz w:val="20"/>
        </w:rPr>
        <w:t>– zkoumají události, které se staly v minulosti, jsou to v podst.studie případů a kontrol, časovou posloupnost ale nelze brát doslovně. Máme-li k dispozici spolehlivou dokumentaci o expozici (příčina) a zdravotních důsledcích (následek), je možné i prospektivní studii zpracovat jako retrospektivní, pak mluvíme o prospektivní studii v minulosti (kohortové retrospektivní studie, historická kohorta, retrospektivní kohorta).</w:t>
      </w:r>
    </w:p>
    <w:p w:rsidR="00742657" w:rsidRPr="00B50BE6" w:rsidRDefault="00742657" w:rsidP="00742657">
      <w:pPr>
        <w:ind w:left="0" w:firstLine="0"/>
        <w:rPr>
          <w:rFonts w:ascii="Times New Roman" w:hAnsi="Times New Roman" w:cs="Times New Roman"/>
          <w:sz w:val="20"/>
        </w:rPr>
      </w:pPr>
    </w:p>
    <w:p w:rsidR="00742657" w:rsidRPr="00B50BE6" w:rsidRDefault="00742657" w:rsidP="00742657">
      <w:pPr>
        <w:ind w:left="0" w:firstLine="0"/>
        <w:rPr>
          <w:rFonts w:ascii="Times New Roman" w:hAnsi="Times New Roman" w:cs="Times New Roman"/>
          <w:sz w:val="20"/>
        </w:rPr>
      </w:pPr>
      <w:r w:rsidRPr="00B50BE6">
        <w:rPr>
          <w:rFonts w:ascii="Times New Roman" w:hAnsi="Times New Roman" w:cs="Times New Roman"/>
          <w:sz w:val="20"/>
          <w:u w:val="single"/>
        </w:rPr>
        <w:t>longitudinální</w:t>
      </w:r>
      <w:r w:rsidRPr="00B50BE6">
        <w:rPr>
          <w:rFonts w:ascii="Times New Roman" w:hAnsi="Times New Roman" w:cs="Times New Roman"/>
          <w:sz w:val="20"/>
        </w:rPr>
        <w:t xml:space="preserve"> studie (dlouhodobé sledování) </w:t>
      </w:r>
      <w:r w:rsidRPr="00B50BE6">
        <w:rPr>
          <w:rFonts w:ascii="Times New Roman" w:hAnsi="Times New Roman" w:cs="Times New Roman"/>
          <w:b/>
          <w:bCs/>
          <w:sz w:val="20"/>
        </w:rPr>
        <w:t>x</w:t>
      </w:r>
      <w:r w:rsidRPr="00B50BE6">
        <w:rPr>
          <w:rFonts w:ascii="Times New Roman" w:hAnsi="Times New Roman" w:cs="Times New Roman"/>
          <w:sz w:val="20"/>
        </w:rPr>
        <w:t xml:space="preserve"> </w:t>
      </w:r>
      <w:r w:rsidRPr="00B50BE6">
        <w:rPr>
          <w:rFonts w:ascii="Times New Roman" w:hAnsi="Times New Roman" w:cs="Times New Roman"/>
          <w:sz w:val="20"/>
          <w:u w:val="single"/>
        </w:rPr>
        <w:t>průřezové(prevalenční)</w:t>
      </w:r>
      <w:r w:rsidRPr="00B50BE6">
        <w:rPr>
          <w:rFonts w:ascii="Times New Roman" w:hAnsi="Times New Roman" w:cs="Times New Roman"/>
          <w:sz w:val="20"/>
        </w:rPr>
        <w:t xml:space="preserve"> studie (jednorázově; nemusí mít kontr.soubor)</w:t>
      </w:r>
    </w:p>
    <w:p w:rsidR="00742657" w:rsidRDefault="00742657" w:rsidP="003A6342">
      <w:pPr>
        <w:ind w:left="0" w:firstLine="0"/>
        <w:rPr>
          <w:rFonts w:ascii="Times New Roman" w:hAnsi="Times New Roman" w:cs="Times New Roman"/>
          <w:sz w:val="20"/>
          <w:szCs w:val="20"/>
        </w:rPr>
      </w:pPr>
    </w:p>
    <w:p w:rsidR="00742657" w:rsidRPr="00742657" w:rsidRDefault="00742657" w:rsidP="003A6342">
      <w:pPr>
        <w:ind w:left="0" w:firstLine="0"/>
        <w:rPr>
          <w:rFonts w:ascii="Times New Roman" w:hAnsi="Times New Roman" w:cs="Times New Roman"/>
          <w:color w:val="000000"/>
          <w:sz w:val="20"/>
          <w:szCs w:val="20"/>
          <w:shd w:val="clear" w:color="auto" w:fill="FFFFFF"/>
        </w:rPr>
      </w:pPr>
      <w:r>
        <w:rPr>
          <w:rFonts w:ascii="Times New Roman" w:hAnsi="Times New Roman" w:cs="Times New Roman"/>
          <w:sz w:val="20"/>
          <w:szCs w:val="20"/>
        </w:rPr>
        <w:t>74</w:t>
      </w:r>
      <w:r w:rsidRPr="00742657">
        <w:rPr>
          <w:rFonts w:ascii="Times New Roman" w:hAnsi="Times New Roman" w:cs="Times New Roman"/>
          <w:sz w:val="20"/>
          <w:szCs w:val="20"/>
        </w:rPr>
        <w:t xml:space="preserve">:   </w:t>
      </w:r>
      <w:r w:rsidRPr="00742657">
        <w:rPr>
          <w:rFonts w:ascii="Times New Roman" w:hAnsi="Times New Roman" w:cs="Times New Roman"/>
          <w:b/>
          <w:bCs/>
          <w:color w:val="000000"/>
          <w:sz w:val="20"/>
          <w:szCs w:val="20"/>
          <w:shd w:val="clear" w:color="auto" w:fill="FFFFFF"/>
        </w:rPr>
        <w:t>Selekční (výběrový) bias</w:t>
      </w:r>
      <w:r w:rsidRPr="00742657">
        <w:rPr>
          <w:rStyle w:val="apple-converted-space"/>
          <w:rFonts w:ascii="Times New Roman" w:hAnsi="Times New Roman" w:cs="Times New Roman"/>
          <w:color w:val="000000"/>
          <w:sz w:val="20"/>
          <w:szCs w:val="20"/>
          <w:shd w:val="clear" w:color="auto" w:fill="FFFFFF"/>
        </w:rPr>
        <w:t> </w:t>
      </w:r>
      <w:r w:rsidRPr="00742657">
        <w:rPr>
          <w:rFonts w:ascii="Times New Roman" w:hAnsi="Times New Roman" w:cs="Times New Roman"/>
          <w:color w:val="000000"/>
          <w:sz w:val="20"/>
          <w:szCs w:val="20"/>
          <w:shd w:val="clear" w:color="auto" w:fill="FFFFFF"/>
        </w:rPr>
        <w:t>je systematická chyba při výběru osob do studie. Např. pokud jsou ve studii případů a kontrol vybrány případy a kontroly tak, že nebudou reprezentovat nemocné a zdravé osoby téže populace, výsledek studie bude zkreslen. Stejně tak neúčast ve studii a ztráty osob v průběhu studie mohou vést k selekčnímu bias, pokud např. osoby odmítající účast ve studii jsou v průměru více nemocné, taková studie podhodnocuje prevalenci studovaných onemocnění.</w:t>
      </w:r>
    </w:p>
    <w:p w:rsidR="00742657" w:rsidRPr="008215D4" w:rsidRDefault="00742657" w:rsidP="008215D4">
      <w:pPr>
        <w:pStyle w:val="ae"/>
        <w:shd w:val="clear" w:color="auto" w:fill="FFFFFF"/>
        <w:spacing w:before="96" w:beforeAutospacing="0" w:after="120" w:afterAutospacing="0"/>
        <w:rPr>
          <w:color w:val="000000"/>
          <w:sz w:val="20"/>
          <w:szCs w:val="20"/>
        </w:rPr>
      </w:pPr>
      <w:r w:rsidRPr="00742657">
        <w:rPr>
          <w:b/>
          <w:bCs/>
          <w:color w:val="000000"/>
          <w:sz w:val="20"/>
          <w:szCs w:val="20"/>
        </w:rPr>
        <w:t>Rizikový faktor</w:t>
      </w:r>
      <w:r w:rsidRPr="00742657">
        <w:rPr>
          <w:rStyle w:val="apple-converted-space"/>
          <w:color w:val="000000"/>
          <w:sz w:val="20"/>
          <w:szCs w:val="20"/>
        </w:rPr>
        <w:t> </w:t>
      </w:r>
      <w:r w:rsidRPr="00742657">
        <w:rPr>
          <w:color w:val="000000"/>
          <w:sz w:val="20"/>
          <w:szCs w:val="20"/>
        </w:rPr>
        <w:t>(</w:t>
      </w:r>
      <w:r w:rsidRPr="00742657">
        <w:rPr>
          <w:i/>
          <w:iCs/>
          <w:color w:val="000000"/>
          <w:sz w:val="20"/>
          <w:szCs w:val="20"/>
        </w:rPr>
        <w:t>risk factor</w:t>
      </w:r>
      <w:r w:rsidRPr="00742657">
        <w:rPr>
          <w:color w:val="000000"/>
          <w:sz w:val="20"/>
          <w:szCs w:val="20"/>
        </w:rPr>
        <w:t>) je takový faktor jedince, populace, prostředí nebo</w:t>
      </w:r>
      <w:r w:rsidRPr="00742657">
        <w:rPr>
          <w:rStyle w:val="apple-converted-space"/>
          <w:color w:val="000000"/>
          <w:sz w:val="20"/>
          <w:szCs w:val="20"/>
        </w:rPr>
        <w:t> </w:t>
      </w:r>
      <w:hyperlink r:id="rId228" w:tooltip="Noxa (stránka neexistuje)" w:history="1">
        <w:r w:rsidRPr="00742657">
          <w:rPr>
            <w:rStyle w:val="a4"/>
            <w:color w:val="A55858"/>
            <w:sz w:val="20"/>
            <w:szCs w:val="20"/>
          </w:rPr>
          <w:t>noxy</w:t>
        </w:r>
      </w:hyperlink>
      <w:r w:rsidRPr="00742657">
        <w:rPr>
          <w:color w:val="000000"/>
          <w:sz w:val="20"/>
          <w:szCs w:val="20"/>
        </w:rPr>
        <w:t>, který zvyšuje riziko vzniku, rozvoje nebo nepříznivého průběhu choroby. Ke kvantifikaci míry vlivu rizikového faktoru se obvykle používá</w:t>
      </w:r>
      <w:r w:rsidRPr="00742657">
        <w:rPr>
          <w:rStyle w:val="apple-converted-space"/>
          <w:color w:val="000000"/>
          <w:sz w:val="20"/>
          <w:szCs w:val="20"/>
        </w:rPr>
        <w:t> </w:t>
      </w:r>
      <w:hyperlink r:id="rId229" w:tooltip="Relativní riziko" w:history="1">
        <w:r w:rsidRPr="00742657">
          <w:rPr>
            <w:rStyle w:val="a4"/>
            <w:color w:val="0B0080"/>
            <w:sz w:val="20"/>
            <w:szCs w:val="20"/>
          </w:rPr>
          <w:t>relativní riziko</w:t>
        </w:r>
      </w:hyperlink>
      <w:r w:rsidRPr="00742657">
        <w:rPr>
          <w:color w:val="000000"/>
          <w:sz w:val="20"/>
          <w:szCs w:val="20"/>
        </w:rPr>
        <w:t>:</w:t>
      </w:r>
    </w:p>
    <w:p w:rsidR="00742657" w:rsidRPr="00742657" w:rsidRDefault="00742657" w:rsidP="008215D4">
      <w:pPr>
        <w:pStyle w:val="ae"/>
        <w:shd w:val="clear" w:color="auto" w:fill="FFFFFF"/>
        <w:spacing w:before="96" w:beforeAutospacing="0" w:after="120" w:afterAutospacing="0"/>
        <w:ind w:left="384"/>
        <w:rPr>
          <w:color w:val="000000"/>
          <w:sz w:val="20"/>
          <w:szCs w:val="20"/>
        </w:rPr>
      </w:pPr>
      <w:r w:rsidRPr="00742657">
        <w:rPr>
          <w:color w:val="000000"/>
          <w:sz w:val="20"/>
          <w:szCs w:val="20"/>
        </w:rPr>
        <w:t>Vyjadřuje, kolikrát vyšší má pravděpodobnost člověk vystavený danému rizikovému faktoru dospět do sledovaného stavu než člověk, který nebyl vystaven působení daného rizikového faktoru. O rizikovém faktoru se hovoří pouze tehdy, je-li relativní riziko vyšší než jedna resp. 100 %. V případě, že je relativní riziko menší než jedna, představuje studovaný faktor snížené rizika rozvoje daného chorobného stavu; hovoříme pak o</w:t>
      </w:r>
      <w:r w:rsidRPr="00742657">
        <w:rPr>
          <w:rStyle w:val="apple-converted-space"/>
          <w:color w:val="000000"/>
          <w:sz w:val="20"/>
          <w:szCs w:val="20"/>
        </w:rPr>
        <w:t> </w:t>
      </w:r>
      <w:hyperlink r:id="rId230" w:tooltip="Protektivní faktor (stránka neexistuje)" w:history="1">
        <w:r w:rsidRPr="00742657">
          <w:rPr>
            <w:rStyle w:val="a4"/>
            <w:b/>
            <w:bCs/>
            <w:color w:val="A55858"/>
            <w:sz w:val="20"/>
            <w:szCs w:val="20"/>
          </w:rPr>
          <w:t>protektivním faktoru</w:t>
        </w:r>
      </w:hyperlink>
      <w:r w:rsidRPr="00742657">
        <w:rPr>
          <w:color w:val="000000"/>
          <w:sz w:val="20"/>
          <w:szCs w:val="20"/>
        </w:rPr>
        <w:t>.</w:t>
      </w:r>
    </w:p>
    <w:p w:rsidR="00742657" w:rsidRPr="00742657" w:rsidRDefault="00742657" w:rsidP="008215D4">
      <w:pPr>
        <w:pStyle w:val="ae"/>
        <w:shd w:val="clear" w:color="auto" w:fill="FFFFFF"/>
        <w:spacing w:before="96" w:beforeAutospacing="0" w:after="120" w:afterAutospacing="0"/>
        <w:ind w:left="384"/>
        <w:rPr>
          <w:color w:val="000000"/>
          <w:sz w:val="20"/>
          <w:szCs w:val="20"/>
        </w:rPr>
      </w:pPr>
      <w:r w:rsidRPr="00742657">
        <w:rPr>
          <w:color w:val="000000"/>
          <w:sz w:val="20"/>
          <w:szCs w:val="20"/>
        </w:rPr>
        <w:t>Rizikové faktory se dělí na rizikové faktory vrozené a získané, z klinického hlediska má však větší význam dělení rizikových faktorů na faktory</w:t>
      </w:r>
      <w:r w:rsidRPr="00742657">
        <w:rPr>
          <w:rStyle w:val="apple-converted-space"/>
          <w:color w:val="000000"/>
          <w:sz w:val="20"/>
          <w:szCs w:val="20"/>
        </w:rPr>
        <w:t> </w:t>
      </w:r>
      <w:r w:rsidRPr="00742657">
        <w:rPr>
          <w:b/>
          <w:bCs/>
          <w:color w:val="000000"/>
          <w:sz w:val="20"/>
          <w:szCs w:val="20"/>
        </w:rPr>
        <w:t>ovlivnitelné</w:t>
      </w:r>
      <w:r w:rsidRPr="00742657">
        <w:rPr>
          <w:rStyle w:val="apple-converted-space"/>
          <w:color w:val="000000"/>
          <w:sz w:val="20"/>
          <w:szCs w:val="20"/>
        </w:rPr>
        <w:t> </w:t>
      </w:r>
      <w:r w:rsidRPr="00742657">
        <w:rPr>
          <w:color w:val="000000"/>
          <w:sz w:val="20"/>
          <w:szCs w:val="20"/>
        </w:rPr>
        <w:t>a</w:t>
      </w:r>
      <w:r w:rsidRPr="00742657">
        <w:rPr>
          <w:rStyle w:val="apple-converted-space"/>
          <w:color w:val="000000"/>
          <w:sz w:val="20"/>
          <w:szCs w:val="20"/>
        </w:rPr>
        <w:t> </w:t>
      </w:r>
      <w:r w:rsidRPr="00742657">
        <w:rPr>
          <w:b/>
          <w:bCs/>
          <w:color w:val="000000"/>
          <w:sz w:val="20"/>
          <w:szCs w:val="20"/>
        </w:rPr>
        <w:t>neovlivnitelné</w:t>
      </w:r>
      <w:r w:rsidRPr="00742657">
        <w:rPr>
          <w:color w:val="000000"/>
          <w:sz w:val="20"/>
          <w:szCs w:val="20"/>
        </w:rPr>
        <w:t>.</w:t>
      </w:r>
    </w:p>
    <w:p w:rsidR="00742657" w:rsidRPr="00742657" w:rsidRDefault="00742657" w:rsidP="008215D4">
      <w:pPr>
        <w:pStyle w:val="ae"/>
        <w:shd w:val="clear" w:color="auto" w:fill="FFFFFF"/>
        <w:spacing w:before="96" w:beforeAutospacing="0" w:after="120" w:afterAutospacing="0"/>
        <w:ind w:left="384"/>
        <w:rPr>
          <w:color w:val="000000"/>
          <w:sz w:val="20"/>
          <w:szCs w:val="20"/>
        </w:rPr>
      </w:pPr>
      <w:r w:rsidRPr="00742657">
        <w:rPr>
          <w:color w:val="000000"/>
          <w:sz w:val="20"/>
          <w:szCs w:val="20"/>
        </w:rPr>
        <w:t>Typickými</w:t>
      </w:r>
      <w:r w:rsidRPr="00742657">
        <w:rPr>
          <w:rStyle w:val="apple-converted-space"/>
          <w:color w:val="000000"/>
          <w:sz w:val="20"/>
          <w:szCs w:val="20"/>
        </w:rPr>
        <w:t> </w:t>
      </w:r>
      <w:r w:rsidRPr="00742657">
        <w:rPr>
          <w:b/>
          <w:bCs/>
          <w:color w:val="000000"/>
          <w:sz w:val="20"/>
          <w:szCs w:val="20"/>
        </w:rPr>
        <w:t>neovlivnitelnými rizikovými faktory</w:t>
      </w:r>
      <w:r w:rsidRPr="00742657">
        <w:rPr>
          <w:rStyle w:val="apple-converted-space"/>
          <w:color w:val="000000"/>
          <w:sz w:val="20"/>
          <w:szCs w:val="20"/>
        </w:rPr>
        <w:t> </w:t>
      </w:r>
      <w:r w:rsidRPr="00742657">
        <w:rPr>
          <w:color w:val="000000"/>
          <w:sz w:val="20"/>
          <w:szCs w:val="20"/>
        </w:rPr>
        <w:t>jsou:</w:t>
      </w:r>
    </w:p>
    <w:p w:rsidR="00742657" w:rsidRPr="00742657" w:rsidRDefault="00742657" w:rsidP="00037DAD">
      <w:pPr>
        <w:numPr>
          <w:ilvl w:val="0"/>
          <w:numId w:val="197"/>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věk: nízký věk je rizikovým faktorem pro</w:t>
      </w:r>
      <w:r w:rsidRPr="00742657">
        <w:rPr>
          <w:rStyle w:val="apple-converted-space"/>
          <w:rFonts w:ascii="Times New Roman" w:hAnsi="Times New Roman" w:cs="Times New Roman"/>
          <w:color w:val="000000"/>
          <w:sz w:val="20"/>
          <w:szCs w:val="20"/>
        </w:rPr>
        <w:t> </w:t>
      </w:r>
      <w:hyperlink r:id="rId231" w:tooltip="Neuroblastom" w:history="1">
        <w:r w:rsidRPr="00742657">
          <w:rPr>
            <w:rStyle w:val="a4"/>
            <w:rFonts w:ascii="Times New Roman" w:hAnsi="Times New Roman" w:cs="Times New Roman"/>
            <w:color w:val="0B0080"/>
            <w:sz w:val="20"/>
            <w:szCs w:val="20"/>
          </w:rPr>
          <w:t>neuroblastomy</w:t>
        </w:r>
      </w:hyperlink>
      <w:r w:rsidRPr="00742657">
        <w:rPr>
          <w:rFonts w:ascii="Times New Roman" w:hAnsi="Times New Roman" w:cs="Times New Roman"/>
          <w:color w:val="000000"/>
          <w:sz w:val="20"/>
          <w:szCs w:val="20"/>
        </w:rPr>
        <w:t>, vysoký např. pro</w:t>
      </w:r>
      <w:r w:rsidRPr="00742657">
        <w:rPr>
          <w:rStyle w:val="apple-converted-space"/>
          <w:rFonts w:ascii="Times New Roman" w:hAnsi="Times New Roman" w:cs="Times New Roman"/>
          <w:color w:val="000000"/>
          <w:sz w:val="20"/>
          <w:szCs w:val="20"/>
        </w:rPr>
        <w:t> </w:t>
      </w:r>
      <w:hyperlink r:id="rId232" w:tooltip="Alzheimerova choroba" w:history="1">
        <w:r w:rsidRPr="00742657">
          <w:rPr>
            <w:rStyle w:val="a4"/>
            <w:rFonts w:ascii="Times New Roman" w:hAnsi="Times New Roman" w:cs="Times New Roman"/>
            <w:color w:val="0B0080"/>
            <w:sz w:val="20"/>
            <w:szCs w:val="20"/>
          </w:rPr>
          <w:t>Alzheimerovu chorobu</w:t>
        </w:r>
      </w:hyperlink>
      <w:r w:rsidRPr="00742657">
        <w:rPr>
          <w:rFonts w:ascii="Times New Roman" w:hAnsi="Times New Roman" w:cs="Times New Roman"/>
          <w:color w:val="000000"/>
          <w:sz w:val="20"/>
          <w:szCs w:val="20"/>
        </w:rPr>
        <w:t>,</w:t>
      </w:r>
    </w:p>
    <w:p w:rsidR="00742657" w:rsidRPr="00742657" w:rsidRDefault="00742657" w:rsidP="00037DAD">
      <w:pPr>
        <w:numPr>
          <w:ilvl w:val="0"/>
          <w:numId w:val="197"/>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pohlaví: ženské pohlaví je rizikovým faktorem pro vznik</w:t>
      </w:r>
      <w:r w:rsidRPr="00742657">
        <w:rPr>
          <w:rStyle w:val="apple-converted-space"/>
          <w:rFonts w:ascii="Times New Roman" w:hAnsi="Times New Roman" w:cs="Times New Roman"/>
          <w:color w:val="000000"/>
          <w:sz w:val="20"/>
          <w:szCs w:val="20"/>
        </w:rPr>
        <w:t> </w:t>
      </w:r>
      <w:hyperlink r:id="rId233" w:tooltip="Revmatoidní artritida" w:history="1">
        <w:r w:rsidRPr="00742657">
          <w:rPr>
            <w:rStyle w:val="a4"/>
            <w:rFonts w:ascii="Times New Roman" w:hAnsi="Times New Roman" w:cs="Times New Roman"/>
            <w:color w:val="0B0080"/>
            <w:sz w:val="20"/>
            <w:szCs w:val="20"/>
          </w:rPr>
          <w:t>revmatoidní artritidy</w:t>
        </w:r>
      </w:hyperlink>
      <w:r w:rsidRPr="00742657">
        <w:rPr>
          <w:rFonts w:ascii="Times New Roman" w:hAnsi="Times New Roman" w:cs="Times New Roman"/>
          <w:color w:val="000000"/>
          <w:sz w:val="20"/>
          <w:szCs w:val="20"/>
        </w:rPr>
        <w:t>, mužské pohlaví je rizikovým faktorem pro vznik</w:t>
      </w:r>
      <w:r w:rsidRPr="00742657">
        <w:rPr>
          <w:rStyle w:val="apple-converted-space"/>
          <w:rFonts w:ascii="Times New Roman" w:hAnsi="Times New Roman" w:cs="Times New Roman"/>
          <w:color w:val="000000"/>
          <w:sz w:val="20"/>
          <w:szCs w:val="20"/>
        </w:rPr>
        <w:t> </w:t>
      </w:r>
      <w:hyperlink r:id="rId234" w:tooltip="Tříselné kýly" w:history="1">
        <w:r w:rsidRPr="00742657">
          <w:rPr>
            <w:rStyle w:val="a4"/>
            <w:rFonts w:ascii="Times New Roman" w:hAnsi="Times New Roman" w:cs="Times New Roman"/>
            <w:color w:val="0B0080"/>
            <w:sz w:val="20"/>
            <w:szCs w:val="20"/>
          </w:rPr>
          <w:t>tříselné kýly</w:t>
        </w:r>
      </w:hyperlink>
      <w:r w:rsidRPr="00742657">
        <w:rPr>
          <w:rFonts w:ascii="Times New Roman" w:hAnsi="Times New Roman" w:cs="Times New Roman"/>
          <w:color w:val="000000"/>
          <w:sz w:val="20"/>
          <w:szCs w:val="20"/>
        </w:rPr>
        <w:t>,</w:t>
      </w:r>
    </w:p>
    <w:p w:rsidR="00742657" w:rsidRPr="00742657" w:rsidRDefault="00742657" w:rsidP="00037DAD">
      <w:pPr>
        <w:numPr>
          <w:ilvl w:val="0"/>
          <w:numId w:val="197"/>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etnická příslušnost: afroameričané mají vyšší sklony k</w:t>
      </w:r>
      <w:r w:rsidRPr="00742657">
        <w:rPr>
          <w:rStyle w:val="apple-converted-space"/>
          <w:rFonts w:ascii="Times New Roman" w:hAnsi="Times New Roman" w:cs="Times New Roman"/>
          <w:color w:val="000000"/>
          <w:sz w:val="20"/>
          <w:szCs w:val="20"/>
        </w:rPr>
        <w:t> </w:t>
      </w:r>
      <w:hyperlink r:id="rId235" w:tooltip="Metabolický syndrom" w:history="1">
        <w:r w:rsidRPr="00742657">
          <w:rPr>
            <w:rStyle w:val="a4"/>
            <w:rFonts w:ascii="Times New Roman" w:hAnsi="Times New Roman" w:cs="Times New Roman"/>
            <w:color w:val="0B0080"/>
            <w:sz w:val="20"/>
            <w:szCs w:val="20"/>
          </w:rPr>
          <w:t>metabolickému syndromu</w:t>
        </w:r>
      </w:hyperlink>
      <w:r w:rsidRPr="00742657">
        <w:rPr>
          <w:rFonts w:ascii="Times New Roman" w:hAnsi="Times New Roman" w:cs="Times New Roman"/>
          <w:color w:val="000000"/>
          <w:sz w:val="20"/>
          <w:szCs w:val="20"/>
        </w:rPr>
        <w:t>,</w:t>
      </w:r>
    </w:p>
    <w:p w:rsidR="00742657" w:rsidRPr="00742657" w:rsidRDefault="00742657" w:rsidP="00037DAD">
      <w:pPr>
        <w:numPr>
          <w:ilvl w:val="0"/>
          <w:numId w:val="197"/>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genetické faktory – např. apolipoprotein</w:t>
      </w:r>
      <w:r w:rsidRPr="00742657">
        <w:rPr>
          <w:rStyle w:val="apple-converted-space"/>
          <w:rFonts w:ascii="Times New Roman" w:hAnsi="Times New Roman" w:cs="Times New Roman"/>
          <w:color w:val="000000"/>
          <w:sz w:val="20"/>
          <w:szCs w:val="20"/>
        </w:rPr>
        <w:t> </w:t>
      </w:r>
      <w:r w:rsidRPr="00742657">
        <w:rPr>
          <w:rFonts w:ascii="Times New Roman" w:hAnsi="Times New Roman" w:cs="Times New Roman"/>
          <w:b/>
          <w:bCs/>
          <w:color w:val="000000"/>
          <w:sz w:val="20"/>
          <w:szCs w:val="20"/>
        </w:rPr>
        <w:t>apoE4</w:t>
      </w:r>
      <w:r w:rsidRPr="00742657">
        <w:rPr>
          <w:rStyle w:val="apple-converted-space"/>
          <w:rFonts w:ascii="Times New Roman" w:hAnsi="Times New Roman" w:cs="Times New Roman"/>
          <w:color w:val="000000"/>
          <w:sz w:val="20"/>
          <w:szCs w:val="20"/>
        </w:rPr>
        <w:t> </w:t>
      </w:r>
      <w:r w:rsidRPr="00742657">
        <w:rPr>
          <w:rFonts w:ascii="Times New Roman" w:hAnsi="Times New Roman" w:cs="Times New Roman"/>
          <w:color w:val="000000"/>
          <w:sz w:val="20"/>
          <w:szCs w:val="20"/>
        </w:rPr>
        <w:t>u</w:t>
      </w:r>
      <w:r w:rsidRPr="00742657">
        <w:rPr>
          <w:rStyle w:val="apple-converted-space"/>
          <w:rFonts w:ascii="Times New Roman" w:hAnsi="Times New Roman" w:cs="Times New Roman"/>
          <w:color w:val="000000"/>
          <w:sz w:val="20"/>
          <w:szCs w:val="20"/>
        </w:rPr>
        <w:t> </w:t>
      </w:r>
      <w:hyperlink r:id="rId236" w:tooltip="Alzheimerova choroba" w:history="1">
        <w:r w:rsidRPr="00742657">
          <w:rPr>
            <w:rStyle w:val="a4"/>
            <w:rFonts w:ascii="Times New Roman" w:hAnsi="Times New Roman" w:cs="Times New Roman"/>
            <w:color w:val="0B0080"/>
            <w:sz w:val="20"/>
            <w:szCs w:val="20"/>
          </w:rPr>
          <w:t>Alzheimerovy choroby</w:t>
        </w:r>
      </w:hyperlink>
      <w:r w:rsidRPr="00742657">
        <w:rPr>
          <w:rStyle w:val="apple-converted-space"/>
          <w:rFonts w:ascii="Times New Roman" w:hAnsi="Times New Roman" w:cs="Times New Roman"/>
          <w:color w:val="000000"/>
          <w:sz w:val="20"/>
          <w:szCs w:val="20"/>
        </w:rPr>
        <w:t> </w:t>
      </w:r>
      <w:r w:rsidRPr="00742657">
        <w:rPr>
          <w:rFonts w:ascii="Times New Roman" w:hAnsi="Times New Roman" w:cs="Times New Roman"/>
          <w:color w:val="000000"/>
          <w:sz w:val="20"/>
          <w:szCs w:val="20"/>
        </w:rPr>
        <w:t>či</w:t>
      </w:r>
      <w:r w:rsidRPr="00742657">
        <w:rPr>
          <w:rStyle w:val="apple-converted-space"/>
          <w:rFonts w:ascii="Times New Roman" w:hAnsi="Times New Roman" w:cs="Times New Roman"/>
          <w:color w:val="000000"/>
          <w:sz w:val="20"/>
          <w:szCs w:val="20"/>
        </w:rPr>
        <w:t> </w:t>
      </w:r>
      <w:hyperlink r:id="rId237" w:tooltip="Hlavní histokompatibilitní komplex" w:history="1">
        <w:r w:rsidRPr="00742657">
          <w:rPr>
            <w:rStyle w:val="a4"/>
            <w:rFonts w:ascii="Times New Roman" w:hAnsi="Times New Roman" w:cs="Times New Roman"/>
            <w:color w:val="0B0080"/>
            <w:sz w:val="20"/>
            <w:szCs w:val="20"/>
          </w:rPr>
          <w:t>HLA</w:t>
        </w:r>
      </w:hyperlink>
      <w:r w:rsidRPr="00742657">
        <w:rPr>
          <w:rStyle w:val="apple-converted-space"/>
          <w:rFonts w:ascii="Times New Roman" w:hAnsi="Times New Roman" w:cs="Times New Roman"/>
          <w:color w:val="000000"/>
          <w:sz w:val="20"/>
          <w:szCs w:val="20"/>
        </w:rPr>
        <w:t> </w:t>
      </w:r>
      <w:r w:rsidRPr="00742657">
        <w:rPr>
          <w:rFonts w:ascii="Times New Roman" w:hAnsi="Times New Roman" w:cs="Times New Roman"/>
          <w:b/>
          <w:bCs/>
          <w:color w:val="000000"/>
          <w:sz w:val="20"/>
          <w:szCs w:val="20"/>
        </w:rPr>
        <w:t>B27</w:t>
      </w:r>
      <w:r w:rsidRPr="00742657">
        <w:rPr>
          <w:rStyle w:val="apple-converted-space"/>
          <w:rFonts w:ascii="Times New Roman" w:hAnsi="Times New Roman" w:cs="Times New Roman"/>
          <w:color w:val="000000"/>
          <w:sz w:val="20"/>
          <w:szCs w:val="20"/>
        </w:rPr>
        <w:t> </w:t>
      </w:r>
      <w:r w:rsidRPr="00742657">
        <w:rPr>
          <w:rFonts w:ascii="Times New Roman" w:hAnsi="Times New Roman" w:cs="Times New Roman"/>
          <w:color w:val="000000"/>
          <w:sz w:val="20"/>
          <w:szCs w:val="20"/>
        </w:rPr>
        <w:t>u řady</w:t>
      </w:r>
      <w:r w:rsidRPr="00742657">
        <w:rPr>
          <w:rStyle w:val="apple-converted-space"/>
          <w:rFonts w:ascii="Times New Roman" w:hAnsi="Times New Roman" w:cs="Times New Roman"/>
          <w:color w:val="000000"/>
          <w:sz w:val="20"/>
          <w:szCs w:val="20"/>
        </w:rPr>
        <w:t> </w:t>
      </w:r>
      <w:hyperlink r:id="rId238" w:tooltip="Autoimunitní onemocnění" w:history="1">
        <w:r w:rsidRPr="00742657">
          <w:rPr>
            <w:rStyle w:val="a4"/>
            <w:rFonts w:ascii="Times New Roman" w:hAnsi="Times New Roman" w:cs="Times New Roman"/>
            <w:color w:val="0B0080"/>
            <w:sz w:val="20"/>
            <w:szCs w:val="20"/>
          </w:rPr>
          <w:t>autoimunitních onemocnění</w:t>
        </w:r>
      </w:hyperlink>
      <w:r w:rsidRPr="00742657">
        <w:rPr>
          <w:rFonts w:ascii="Times New Roman" w:hAnsi="Times New Roman" w:cs="Times New Roman"/>
          <w:color w:val="000000"/>
          <w:sz w:val="20"/>
          <w:szCs w:val="20"/>
        </w:rPr>
        <w:t>.</w:t>
      </w:r>
    </w:p>
    <w:p w:rsidR="00742657" w:rsidRPr="00742657" w:rsidRDefault="00742657" w:rsidP="008215D4">
      <w:pPr>
        <w:pStyle w:val="ae"/>
        <w:shd w:val="clear" w:color="auto" w:fill="FFFFFF"/>
        <w:spacing w:before="96" w:beforeAutospacing="0" w:after="120" w:afterAutospacing="0"/>
        <w:ind w:left="384"/>
        <w:rPr>
          <w:color w:val="000000"/>
          <w:sz w:val="20"/>
          <w:szCs w:val="20"/>
        </w:rPr>
      </w:pPr>
      <w:r w:rsidRPr="00742657">
        <w:rPr>
          <w:color w:val="000000"/>
          <w:sz w:val="20"/>
          <w:szCs w:val="20"/>
        </w:rPr>
        <w:t>Typickými</w:t>
      </w:r>
      <w:r w:rsidRPr="00742657">
        <w:rPr>
          <w:rStyle w:val="apple-converted-space"/>
          <w:color w:val="000000"/>
          <w:sz w:val="20"/>
          <w:szCs w:val="20"/>
        </w:rPr>
        <w:t> </w:t>
      </w:r>
      <w:r w:rsidRPr="00742657">
        <w:rPr>
          <w:b/>
          <w:bCs/>
          <w:color w:val="000000"/>
          <w:sz w:val="20"/>
          <w:szCs w:val="20"/>
        </w:rPr>
        <w:t>ovlivnitelnými faktory</w:t>
      </w:r>
      <w:r w:rsidRPr="00742657">
        <w:rPr>
          <w:rStyle w:val="apple-converted-space"/>
          <w:color w:val="000000"/>
          <w:sz w:val="20"/>
          <w:szCs w:val="20"/>
        </w:rPr>
        <w:t> </w:t>
      </w:r>
      <w:r w:rsidRPr="00742657">
        <w:rPr>
          <w:color w:val="000000"/>
          <w:sz w:val="20"/>
          <w:szCs w:val="20"/>
        </w:rPr>
        <w:t>jsou:</w:t>
      </w:r>
    </w:p>
    <w:p w:rsidR="00742657" w:rsidRPr="00742657" w:rsidRDefault="00742657" w:rsidP="00037DAD">
      <w:pPr>
        <w:numPr>
          <w:ilvl w:val="0"/>
          <w:numId w:val="198"/>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faktory životního stylu: např. pohybová aktivita, stravovací návyky,</w:t>
      </w:r>
      <w:r w:rsidRPr="00742657">
        <w:rPr>
          <w:rStyle w:val="apple-converted-space"/>
          <w:rFonts w:ascii="Times New Roman" w:hAnsi="Times New Roman" w:cs="Times New Roman"/>
          <w:color w:val="000000"/>
          <w:sz w:val="20"/>
          <w:szCs w:val="20"/>
        </w:rPr>
        <w:t> </w:t>
      </w:r>
      <w:hyperlink r:id="rId239" w:tooltip="BMI" w:history="1">
        <w:r w:rsidRPr="00742657">
          <w:rPr>
            <w:rStyle w:val="a4"/>
            <w:rFonts w:ascii="Times New Roman" w:hAnsi="Times New Roman" w:cs="Times New Roman"/>
            <w:color w:val="0B0080"/>
            <w:sz w:val="20"/>
            <w:szCs w:val="20"/>
          </w:rPr>
          <w:t>BMI</w:t>
        </w:r>
      </w:hyperlink>
      <w:r w:rsidRPr="00742657">
        <w:rPr>
          <w:rFonts w:ascii="Times New Roman" w:hAnsi="Times New Roman" w:cs="Times New Roman"/>
          <w:color w:val="000000"/>
          <w:sz w:val="20"/>
          <w:szCs w:val="20"/>
        </w:rPr>
        <w:t>, abúzus, stres,</w:t>
      </w:r>
    </w:p>
    <w:p w:rsidR="00742657" w:rsidRPr="00742657" w:rsidRDefault="00742657" w:rsidP="00037DAD">
      <w:pPr>
        <w:numPr>
          <w:ilvl w:val="0"/>
          <w:numId w:val="198"/>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faktory organizmu: např.</w:t>
      </w:r>
      <w:r w:rsidRPr="00742657">
        <w:rPr>
          <w:rStyle w:val="apple-converted-space"/>
          <w:rFonts w:ascii="Times New Roman" w:hAnsi="Times New Roman" w:cs="Times New Roman"/>
          <w:color w:val="000000"/>
          <w:sz w:val="20"/>
          <w:szCs w:val="20"/>
        </w:rPr>
        <w:t> </w:t>
      </w:r>
      <w:hyperlink r:id="rId240" w:tooltip="Hypertenze" w:history="1">
        <w:r w:rsidRPr="00742657">
          <w:rPr>
            <w:rStyle w:val="a4"/>
            <w:rFonts w:ascii="Times New Roman" w:hAnsi="Times New Roman" w:cs="Times New Roman"/>
            <w:color w:val="0B0080"/>
            <w:sz w:val="20"/>
            <w:szCs w:val="20"/>
          </w:rPr>
          <w:t>hypertenze</w:t>
        </w:r>
      </w:hyperlink>
      <w:r w:rsidRPr="00742657">
        <w:rPr>
          <w:rFonts w:ascii="Times New Roman" w:hAnsi="Times New Roman" w:cs="Times New Roman"/>
          <w:color w:val="000000"/>
          <w:sz w:val="20"/>
          <w:szCs w:val="20"/>
        </w:rPr>
        <w:t>,</w:t>
      </w:r>
      <w:r w:rsidRPr="00742657">
        <w:rPr>
          <w:rStyle w:val="apple-converted-space"/>
          <w:rFonts w:ascii="Times New Roman" w:hAnsi="Times New Roman" w:cs="Times New Roman"/>
          <w:color w:val="000000"/>
          <w:sz w:val="20"/>
          <w:szCs w:val="20"/>
        </w:rPr>
        <w:t> </w:t>
      </w:r>
      <w:hyperlink r:id="rId241" w:tooltip="Glykémie" w:history="1">
        <w:r w:rsidRPr="00742657">
          <w:rPr>
            <w:rStyle w:val="a4"/>
            <w:rFonts w:ascii="Times New Roman" w:hAnsi="Times New Roman" w:cs="Times New Roman"/>
            <w:color w:val="0B0080"/>
            <w:sz w:val="20"/>
            <w:szCs w:val="20"/>
          </w:rPr>
          <w:t>glykémie</w:t>
        </w:r>
      </w:hyperlink>
      <w:r w:rsidRPr="00742657">
        <w:rPr>
          <w:rFonts w:ascii="Times New Roman" w:hAnsi="Times New Roman" w:cs="Times New Roman"/>
          <w:color w:val="000000"/>
          <w:sz w:val="20"/>
          <w:szCs w:val="20"/>
        </w:rPr>
        <w:t>,</w:t>
      </w:r>
      <w:r w:rsidRPr="00742657">
        <w:rPr>
          <w:rStyle w:val="apple-converted-space"/>
          <w:rFonts w:ascii="Times New Roman" w:hAnsi="Times New Roman" w:cs="Times New Roman"/>
          <w:color w:val="000000"/>
          <w:sz w:val="20"/>
          <w:szCs w:val="20"/>
        </w:rPr>
        <w:t> </w:t>
      </w:r>
      <w:hyperlink r:id="rId242" w:tooltip="Diuréza" w:history="1">
        <w:r w:rsidRPr="00742657">
          <w:rPr>
            <w:rStyle w:val="a4"/>
            <w:rFonts w:ascii="Times New Roman" w:hAnsi="Times New Roman" w:cs="Times New Roman"/>
            <w:color w:val="0B0080"/>
            <w:sz w:val="20"/>
            <w:szCs w:val="20"/>
          </w:rPr>
          <w:t>diuréza</w:t>
        </w:r>
      </w:hyperlink>
      <w:r w:rsidRPr="00742657">
        <w:rPr>
          <w:rFonts w:ascii="Times New Roman" w:hAnsi="Times New Roman" w:cs="Times New Roman"/>
          <w:color w:val="000000"/>
          <w:sz w:val="20"/>
          <w:szCs w:val="20"/>
        </w:rPr>
        <w:t>,</w:t>
      </w:r>
    </w:p>
    <w:p w:rsidR="00742657" w:rsidRPr="00742657" w:rsidRDefault="00742657" w:rsidP="00037DAD">
      <w:pPr>
        <w:numPr>
          <w:ilvl w:val="0"/>
          <w:numId w:val="198"/>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souběžně probíhající onemocnění: infekce, krvácivé poruchy, bakteriemie, septické stavy, metabolické poruchy.</w:t>
      </w:r>
    </w:p>
    <w:p w:rsidR="00742657" w:rsidRPr="00742657" w:rsidRDefault="00742657" w:rsidP="008215D4">
      <w:pPr>
        <w:pStyle w:val="ae"/>
        <w:shd w:val="clear" w:color="auto" w:fill="FFFFFF"/>
        <w:spacing w:before="96" w:beforeAutospacing="0" w:after="120" w:afterAutospacing="0"/>
        <w:ind w:left="384"/>
        <w:rPr>
          <w:color w:val="000000"/>
          <w:sz w:val="20"/>
          <w:szCs w:val="20"/>
        </w:rPr>
      </w:pPr>
      <w:r w:rsidRPr="00742657">
        <w:rPr>
          <w:color w:val="000000"/>
          <w:sz w:val="20"/>
          <w:szCs w:val="20"/>
        </w:rPr>
        <w:t>Sama existence relativního rizika však není důkazem, že je mezi studovaným faktorem a danou chorobou skutečný kauzální vztah. Zcela extrémním případem je logický (sebe)klam</w:t>
      </w:r>
      <w:r w:rsidRPr="00742657">
        <w:rPr>
          <w:rStyle w:val="apple-converted-space"/>
          <w:color w:val="000000"/>
          <w:sz w:val="20"/>
          <w:szCs w:val="20"/>
        </w:rPr>
        <w:t> </w:t>
      </w:r>
      <w:r w:rsidRPr="00742657">
        <w:rPr>
          <w:i/>
          <w:iCs/>
          <w:color w:val="000000"/>
          <w:sz w:val="20"/>
          <w:szCs w:val="20"/>
        </w:rPr>
        <w:t>post hoc ergo propter hoc</w:t>
      </w:r>
      <w:r w:rsidRPr="00742657">
        <w:rPr>
          <w:rStyle w:val="apple-converted-space"/>
          <w:color w:val="000000"/>
          <w:sz w:val="20"/>
          <w:szCs w:val="20"/>
        </w:rPr>
        <w:t> </w:t>
      </w:r>
      <w:r w:rsidRPr="00742657">
        <w:rPr>
          <w:color w:val="000000"/>
          <w:sz w:val="20"/>
          <w:szCs w:val="20"/>
        </w:rPr>
        <w:t>(potom, tudíž proto), tedy předpoklad, že pouhá časová souvislost jednoznačně dokazuje i kauzální souvislost. Zejména při studiu na malých souborech se může objevit i nezávislý faktor jako rizikový a naopak jen díky statistickým fluktuacím a případným metodologickým chybám v designu šetření. Zatímco předešlé zdroje obtíží při hodnocení kauzálního vztahu lze v zásadě odhalit a eliminovat důkladnou analýzou dat a případným zvětšením rozsahu studie, zavádějící faktor lze obvykle odhalit pouze díky vhledu do patogeneze konkrétní choroby.</w:t>
      </w:r>
    </w:p>
    <w:p w:rsidR="00742657" w:rsidRPr="00742657" w:rsidRDefault="00742657" w:rsidP="008215D4">
      <w:pPr>
        <w:pStyle w:val="ae"/>
        <w:shd w:val="clear" w:color="auto" w:fill="FFFFFF"/>
        <w:spacing w:before="96" w:beforeAutospacing="0" w:after="120" w:afterAutospacing="0"/>
        <w:rPr>
          <w:color w:val="000000"/>
          <w:sz w:val="20"/>
          <w:szCs w:val="20"/>
        </w:rPr>
      </w:pPr>
      <w:r w:rsidRPr="00742657">
        <w:rPr>
          <w:b/>
          <w:bCs/>
          <w:color w:val="000000"/>
          <w:sz w:val="20"/>
          <w:szCs w:val="20"/>
        </w:rPr>
        <w:t>Zavádějící faktor</w:t>
      </w:r>
      <w:r w:rsidRPr="00742657">
        <w:rPr>
          <w:rStyle w:val="apple-converted-space"/>
          <w:color w:val="000000"/>
          <w:sz w:val="20"/>
          <w:szCs w:val="20"/>
        </w:rPr>
        <w:t> </w:t>
      </w:r>
      <w:r w:rsidRPr="00742657">
        <w:rPr>
          <w:color w:val="000000"/>
          <w:sz w:val="20"/>
          <w:szCs w:val="20"/>
        </w:rPr>
        <w:t>(anglicky</w:t>
      </w:r>
      <w:r w:rsidRPr="00742657">
        <w:rPr>
          <w:rStyle w:val="apple-converted-space"/>
          <w:color w:val="000000"/>
          <w:sz w:val="20"/>
          <w:szCs w:val="20"/>
        </w:rPr>
        <w:t> </w:t>
      </w:r>
      <w:r w:rsidRPr="00742657">
        <w:rPr>
          <w:i/>
          <w:iCs/>
          <w:color w:val="000000"/>
          <w:sz w:val="20"/>
          <w:szCs w:val="20"/>
        </w:rPr>
        <w:t>Confounding factor</w:t>
      </w:r>
      <w:r w:rsidRPr="00742657">
        <w:rPr>
          <w:color w:val="000000"/>
          <w:sz w:val="20"/>
          <w:szCs w:val="20"/>
        </w:rPr>
        <w:t>, německy</w:t>
      </w:r>
      <w:r w:rsidRPr="00742657">
        <w:rPr>
          <w:rStyle w:val="apple-converted-space"/>
          <w:color w:val="000000"/>
          <w:sz w:val="20"/>
          <w:szCs w:val="20"/>
        </w:rPr>
        <w:t> </w:t>
      </w:r>
      <w:r w:rsidRPr="00742657">
        <w:rPr>
          <w:i/>
          <w:iCs/>
          <w:color w:val="000000"/>
          <w:sz w:val="20"/>
          <w:szCs w:val="20"/>
        </w:rPr>
        <w:t>Störfaktor</w:t>
      </w:r>
      <w:r w:rsidRPr="00742657">
        <w:rPr>
          <w:color w:val="000000"/>
          <w:sz w:val="20"/>
          <w:szCs w:val="20"/>
        </w:rPr>
        <w:t>) je faktor, který má vazbu na expozici rizikovému či protektivnímu faktoru i na rozvoj choroby, ovšem vlastní vztah mezi expozicí a chorobou spíše zastírá. Klasickým příkladem, byť je nemedicínský, je zvyšování cen alkoholu, které je výrazným „rizikovým faktorem“ pro růst platů farářů – zavádějícím faktorem je zde inflace. Jiným příkladem může být studium vlivu pití černé kávy na riziko</w:t>
      </w:r>
      <w:r w:rsidRPr="00742657">
        <w:rPr>
          <w:rStyle w:val="apple-converted-space"/>
          <w:color w:val="000000"/>
          <w:sz w:val="20"/>
          <w:szCs w:val="20"/>
        </w:rPr>
        <w:t> </w:t>
      </w:r>
      <w:hyperlink r:id="rId243" w:tooltip="Infarkt myokardu" w:history="1">
        <w:r w:rsidRPr="00742657">
          <w:rPr>
            <w:rStyle w:val="a4"/>
            <w:color w:val="0B0080"/>
            <w:sz w:val="20"/>
            <w:szCs w:val="20"/>
          </w:rPr>
          <w:t>infarktu myokardu</w:t>
        </w:r>
      </w:hyperlink>
      <w:r w:rsidRPr="00742657">
        <w:rPr>
          <w:color w:val="000000"/>
          <w:sz w:val="20"/>
          <w:szCs w:val="20"/>
        </w:rPr>
        <w:t>. Při sledování pouze pití černé kávy vyjde poměrně vysoké riziko, nicméně vesměs jde na vrub zavádějícího faktoru kouření. Jiným poměrně častým zavádějícím faktorem je sledování protektivního faktoru potravy na některá onemocnění. Například lze vysledovat velký protektivní vliv chlorofylu na vznik</w:t>
      </w:r>
      <w:r w:rsidRPr="00742657">
        <w:rPr>
          <w:rStyle w:val="apple-converted-space"/>
          <w:color w:val="000000"/>
          <w:sz w:val="20"/>
          <w:szCs w:val="20"/>
        </w:rPr>
        <w:t> </w:t>
      </w:r>
      <w:hyperlink r:id="rId244" w:tooltip="Kolorektální karcinom" w:history="1">
        <w:r w:rsidRPr="00742657">
          <w:rPr>
            <w:rStyle w:val="a4"/>
            <w:color w:val="0B0080"/>
            <w:sz w:val="20"/>
            <w:szCs w:val="20"/>
          </w:rPr>
          <w:t>kolorektálního karcinomu</w:t>
        </w:r>
      </w:hyperlink>
      <w:r w:rsidRPr="00742657">
        <w:rPr>
          <w:color w:val="000000"/>
          <w:sz w:val="20"/>
          <w:szCs w:val="20"/>
        </w:rPr>
        <w:t>, zavádějícím faktorem je zde vzhledem k obvyklé formě, ve které je chlorofyl přijímán,</w:t>
      </w:r>
      <w:r w:rsidRPr="00742657">
        <w:rPr>
          <w:rStyle w:val="apple-converted-space"/>
          <w:color w:val="000000"/>
          <w:sz w:val="20"/>
          <w:szCs w:val="20"/>
        </w:rPr>
        <w:t> </w:t>
      </w:r>
      <w:hyperlink r:id="rId245" w:tooltip="Vláknina" w:history="1">
        <w:r w:rsidRPr="00742657">
          <w:rPr>
            <w:rStyle w:val="a4"/>
            <w:color w:val="0B0080"/>
            <w:sz w:val="20"/>
            <w:szCs w:val="20"/>
          </w:rPr>
          <w:t>vláknina</w:t>
        </w:r>
      </w:hyperlink>
      <w:r w:rsidRPr="00742657">
        <w:rPr>
          <w:color w:val="000000"/>
          <w:sz w:val="20"/>
          <w:szCs w:val="20"/>
        </w:rPr>
        <w:t>.</w:t>
      </w:r>
    </w:p>
    <w:p w:rsidR="00742657" w:rsidRPr="00742657" w:rsidRDefault="00742657" w:rsidP="008215D4">
      <w:pPr>
        <w:pStyle w:val="ae"/>
        <w:shd w:val="clear" w:color="auto" w:fill="FFFFFF"/>
        <w:spacing w:before="96" w:beforeAutospacing="0" w:after="120" w:afterAutospacing="0"/>
        <w:ind w:left="384"/>
        <w:rPr>
          <w:color w:val="000000"/>
          <w:sz w:val="20"/>
          <w:szCs w:val="20"/>
        </w:rPr>
      </w:pPr>
      <w:r w:rsidRPr="00742657">
        <w:rPr>
          <w:color w:val="000000"/>
          <w:sz w:val="20"/>
          <w:szCs w:val="20"/>
        </w:rPr>
        <w:t>Jako zavádějící faktor se může uplatnit v zásadě jakýkoliv faktor včetně věku, pohlaví, fáze menstruačního cyklu, povolání, stravy nebo třeba klimatických podmínek, při návrhu jakékoliv studie je proto třeba co nejvíce omezit vliv zavádějících faktorů. Omezení vlivu lze provést několika způsoby:</w:t>
      </w:r>
    </w:p>
    <w:p w:rsidR="00742657" w:rsidRPr="00742657" w:rsidRDefault="00742657" w:rsidP="00037DAD">
      <w:pPr>
        <w:numPr>
          <w:ilvl w:val="0"/>
          <w:numId w:val="199"/>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důslednou randomizací rozsáhlého vzorku populace,</w:t>
      </w:r>
    </w:p>
    <w:p w:rsidR="00742657" w:rsidRPr="00742657" w:rsidRDefault="00742657" w:rsidP="00037DAD">
      <w:pPr>
        <w:numPr>
          <w:ilvl w:val="0"/>
          <w:numId w:val="199"/>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vyloučením všech jedinců, kteří se výrazně odlišují v potenciálním rizikovém faktoru,</w:t>
      </w:r>
    </w:p>
    <w:p w:rsidR="00742657" w:rsidRPr="00742657" w:rsidRDefault="00742657" w:rsidP="00037DAD">
      <w:pPr>
        <w:numPr>
          <w:ilvl w:val="0"/>
          <w:numId w:val="199"/>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rozdělení vzorku populace do skupin se zhruba stejnými hodnotami potenciálních zavádějících faktorů,</w:t>
      </w:r>
    </w:p>
    <w:p w:rsidR="00742657" w:rsidRPr="00742657" w:rsidRDefault="00742657" w:rsidP="00037DAD">
      <w:pPr>
        <w:numPr>
          <w:ilvl w:val="0"/>
          <w:numId w:val="199"/>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lastRenderedPageBreak/>
        <w:t>studium rozdílů mezi spárovanými jedinci lišícími se jen ve studovaném faktoru a ve všech dalších znacích co nejpodobnějšími,</w:t>
      </w:r>
    </w:p>
    <w:p w:rsidR="00742657" w:rsidRPr="00742657" w:rsidRDefault="00742657" w:rsidP="00037DAD">
      <w:pPr>
        <w:numPr>
          <w:ilvl w:val="0"/>
          <w:numId w:val="199"/>
        </w:numPr>
        <w:shd w:val="clear" w:color="auto" w:fill="FFFFFF"/>
        <w:spacing w:before="100" w:beforeAutospacing="1" w:after="24"/>
        <w:ind w:left="768"/>
        <w:rPr>
          <w:rFonts w:ascii="Times New Roman" w:hAnsi="Times New Roman" w:cs="Times New Roman"/>
          <w:color w:val="000000"/>
          <w:sz w:val="20"/>
          <w:szCs w:val="20"/>
        </w:rPr>
      </w:pPr>
      <w:r w:rsidRPr="00742657">
        <w:rPr>
          <w:rFonts w:ascii="Times New Roman" w:hAnsi="Times New Roman" w:cs="Times New Roman"/>
          <w:color w:val="000000"/>
          <w:sz w:val="20"/>
          <w:szCs w:val="20"/>
        </w:rPr>
        <w:t>předpokládání vlivu řady faktorů při analýze dat – multivariační analýza, standardizace dat.</w:t>
      </w:r>
    </w:p>
    <w:p w:rsidR="00742657" w:rsidRDefault="00742657"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b/>
          <w:sz w:val="20"/>
          <w:szCs w:val="20"/>
          <w:u w:val="single"/>
        </w:rPr>
      </w:pPr>
      <w:r w:rsidRPr="00AA73D2">
        <w:rPr>
          <w:rFonts w:ascii="Times New Roman" w:hAnsi="Times New Roman" w:cs="Times New Roman"/>
          <w:b/>
          <w:sz w:val="20"/>
          <w:szCs w:val="20"/>
          <w:u w:val="single"/>
        </w:rPr>
        <w:t>75</w:t>
      </w:r>
      <w:r w:rsidRPr="00AA73D2">
        <w:rPr>
          <w:rFonts w:ascii="Times New Roman" w:hAnsi="Times New Roman" w:cs="Times New Roman"/>
          <w:b/>
          <w:sz w:val="20"/>
          <w:szCs w:val="20"/>
          <w:u w:val="single"/>
        </w:rPr>
        <w:tab/>
        <w:t>Populace, výběr a princip statistické indukce</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b/>
          <w:bCs/>
          <w:sz w:val="20"/>
          <w:szCs w:val="20"/>
        </w:rPr>
        <w:t>Soubor</w:t>
      </w:r>
      <w:r w:rsidRPr="00AA73D2">
        <w:rPr>
          <w:rFonts w:ascii="Times New Roman" w:hAnsi="Times New Roman" w:cs="Times New Roman"/>
          <w:sz w:val="20"/>
          <w:szCs w:val="20"/>
        </w:rPr>
        <w:t xml:space="preserve"> - množina nositelů znaku</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b/>
          <w:bCs/>
          <w:sz w:val="20"/>
          <w:szCs w:val="20"/>
        </w:rPr>
        <w:t>Znak</w:t>
      </w:r>
      <w:r w:rsidRPr="00AA73D2">
        <w:rPr>
          <w:rFonts w:ascii="Times New Roman" w:hAnsi="Times New Roman" w:cs="Times New Roman"/>
          <w:sz w:val="20"/>
          <w:szCs w:val="20"/>
        </w:rPr>
        <w:t xml:space="preserve"> - náhodná proměnná (studovaná vlastnost)</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b/>
          <w:bCs/>
          <w:sz w:val="20"/>
          <w:szCs w:val="20"/>
          <w:u w:val="single"/>
        </w:rPr>
        <w:t>Základní</w:t>
      </w:r>
      <w:r w:rsidRPr="00AA73D2">
        <w:rPr>
          <w:rFonts w:ascii="Times New Roman" w:hAnsi="Times New Roman" w:cs="Times New Roman"/>
          <w:sz w:val="20"/>
          <w:szCs w:val="20"/>
          <w:u w:val="single"/>
        </w:rPr>
        <w:t xml:space="preserve"> </w:t>
      </w:r>
      <w:r w:rsidRPr="00AA73D2">
        <w:rPr>
          <w:rFonts w:ascii="Times New Roman" w:hAnsi="Times New Roman" w:cs="Times New Roman"/>
          <w:b/>
          <w:bCs/>
          <w:sz w:val="20"/>
          <w:szCs w:val="20"/>
          <w:u w:val="single"/>
        </w:rPr>
        <w:t>soubor</w:t>
      </w:r>
      <w:r w:rsidRPr="00AA73D2">
        <w:rPr>
          <w:rFonts w:ascii="Times New Roman" w:hAnsi="Times New Roman" w:cs="Times New Roman"/>
          <w:sz w:val="20"/>
          <w:szCs w:val="20"/>
        </w:rPr>
        <w:t xml:space="preserve"> - konečný nebo nekonečný soubor všech definovaných nositelů znaku - základní soubor může být skutečný (např. soubor všech voličů) nebo jen uvažovaný (soubor všech měření, kdyby se za daných podmínek měření nekonečněkrát opakovalo; soubor všech výrobků, které případně budou vyrobeny danou technologií)</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je zadán přesným stanovením jejích prvků – prvky jsou buď dány výčtem, nebo stanovením jednoznačného pravidla (vymezením někt. společných vlastností)</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U demografických souborů bývá vymezení dáno příslušností k jisté územní obl., věkem, pohlavím, zaměstnáním nebo časovým intervalem sledování (př. všechny děti narozené v r.1990 a k 1.1.1998 žijící na území ČR). </w:t>
      </w:r>
    </w:p>
    <w:p w:rsidR="003A6342" w:rsidRPr="00AA73D2" w:rsidRDefault="003A6342" w:rsidP="003A6342">
      <w:pPr>
        <w:pStyle w:val="ac"/>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může mít konečný rozsah (demografické studie) / nekonečný rozsah (hypotetické populace, vymezené vlastnostmi svých prvků - př. přejeme-li si změřit hladinu cholesterolu ve vzorku krve, pak bychom teoreticky mohli měřit vzorek nekonečněkrát). </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Vlastnosti, sledované v prvcích (jednotkách statistického šetření) výběru či populace, nazýváme </w:t>
      </w:r>
      <w:r w:rsidRPr="00AA73D2">
        <w:rPr>
          <w:rFonts w:ascii="Times New Roman" w:hAnsi="Times New Roman" w:cs="Times New Roman"/>
          <w:b/>
          <w:sz w:val="20"/>
          <w:szCs w:val="20"/>
        </w:rPr>
        <w:t>znaky (veličiny)</w:t>
      </w:r>
      <w:r w:rsidRPr="00AA73D2">
        <w:rPr>
          <w:rFonts w:ascii="Times New Roman" w:hAnsi="Times New Roman" w:cs="Times New Roman"/>
          <w:sz w:val="20"/>
          <w:szCs w:val="20"/>
        </w:rPr>
        <w:t xml:space="preserve">. </w:t>
      </w:r>
      <w:r w:rsidRPr="00AA73D2">
        <w:rPr>
          <w:rFonts w:ascii="Times New Roman" w:hAnsi="Times New Roman" w:cs="Times New Roman"/>
          <w:b/>
          <w:bCs/>
          <w:sz w:val="20"/>
          <w:szCs w:val="20"/>
        </w:rPr>
        <w:t>Znaky</w:t>
      </w:r>
      <w:r w:rsidRPr="00AA73D2">
        <w:rPr>
          <w:rFonts w:ascii="Times New Roman" w:hAnsi="Times New Roman" w:cs="Times New Roman"/>
          <w:sz w:val="20"/>
          <w:szCs w:val="20"/>
        </w:rPr>
        <w:t xml:space="preserve">, kt.sledujeme, dělíme na: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u w:val="single"/>
        </w:rPr>
        <w:t>kvalitativní</w:t>
      </w:r>
      <w:r w:rsidRPr="00AA73D2">
        <w:rPr>
          <w:rFonts w:ascii="Times New Roman" w:hAnsi="Times New Roman" w:cs="Times New Roman"/>
          <w:sz w:val="20"/>
          <w:szCs w:val="20"/>
        </w:rPr>
        <w:t xml:space="preserve"> - dány slovním vyjádřením</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ab/>
      </w:r>
      <w:r w:rsidRPr="00AA73D2">
        <w:rPr>
          <w:rFonts w:ascii="Times New Roman" w:hAnsi="Times New Roman" w:cs="Times New Roman"/>
          <w:sz w:val="20"/>
          <w:szCs w:val="20"/>
        </w:rPr>
        <w:tab/>
        <w:t xml:space="preserve">- </w:t>
      </w:r>
      <w:r w:rsidRPr="00AA73D2">
        <w:rPr>
          <w:rFonts w:ascii="Times New Roman" w:hAnsi="Times New Roman" w:cs="Times New Roman"/>
          <w:i/>
          <w:iCs/>
          <w:sz w:val="20"/>
          <w:szCs w:val="20"/>
        </w:rPr>
        <w:t xml:space="preserve">nominální </w:t>
      </w:r>
      <w:r w:rsidRPr="00AA73D2">
        <w:rPr>
          <w:rFonts w:ascii="Times New Roman" w:hAnsi="Times New Roman" w:cs="Times New Roman"/>
          <w:sz w:val="20"/>
          <w:szCs w:val="20"/>
        </w:rPr>
        <w:t>– lze je pouze vyjmenovat (rodinný stav: svobodný, ženatý, rozvedený, vdovec.)</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i/>
          <w:iCs/>
          <w:sz w:val="20"/>
          <w:szCs w:val="20"/>
        </w:rPr>
        <w:tab/>
      </w:r>
      <w:r w:rsidRPr="00AA73D2">
        <w:rPr>
          <w:rFonts w:ascii="Times New Roman" w:hAnsi="Times New Roman" w:cs="Times New Roman"/>
          <w:i/>
          <w:iCs/>
          <w:sz w:val="20"/>
          <w:szCs w:val="20"/>
        </w:rPr>
        <w:tab/>
      </w:r>
      <w:r w:rsidRPr="00AA73D2">
        <w:rPr>
          <w:rFonts w:ascii="Times New Roman" w:hAnsi="Times New Roman" w:cs="Times New Roman"/>
          <w:sz w:val="20"/>
          <w:szCs w:val="20"/>
        </w:rPr>
        <w:t xml:space="preserve">- </w:t>
      </w:r>
      <w:r w:rsidRPr="00AA73D2">
        <w:rPr>
          <w:rFonts w:ascii="Times New Roman" w:hAnsi="Times New Roman" w:cs="Times New Roman"/>
          <w:i/>
          <w:iCs/>
          <w:sz w:val="20"/>
          <w:szCs w:val="20"/>
        </w:rPr>
        <w:t xml:space="preserve">ordinální </w:t>
      </w:r>
      <w:r w:rsidRPr="00AA73D2">
        <w:rPr>
          <w:rFonts w:ascii="Times New Roman" w:hAnsi="Times New Roman" w:cs="Times New Roman"/>
          <w:sz w:val="20"/>
          <w:szCs w:val="20"/>
        </w:rPr>
        <w:t xml:space="preserve">– lze je uspořádat podle velikosti (dosažené vzdělání)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u w:val="single"/>
        </w:rPr>
        <w:t>kvantitativní</w:t>
      </w:r>
      <w:r w:rsidRPr="00AA73D2">
        <w:rPr>
          <w:rFonts w:ascii="Times New Roman" w:hAnsi="Times New Roman" w:cs="Times New Roman"/>
          <w:sz w:val="20"/>
          <w:szCs w:val="20"/>
        </w:rPr>
        <w:t xml:space="preserve"> - vyjádřeny číslem</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i/>
          <w:sz w:val="20"/>
          <w:szCs w:val="20"/>
        </w:rPr>
        <w:t>- spojitý</w:t>
      </w:r>
      <w:r w:rsidRPr="00AA73D2">
        <w:rPr>
          <w:rFonts w:ascii="Times New Roman" w:hAnsi="Times New Roman" w:cs="Times New Roman"/>
          <w:sz w:val="20"/>
          <w:szCs w:val="20"/>
        </w:rPr>
        <w:t xml:space="preserve"> – může nabývat libovolné hodnoty z určitého rozmezí (výška, hmotnost)</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i/>
          <w:iCs/>
          <w:sz w:val="20"/>
          <w:szCs w:val="20"/>
        </w:rPr>
        <w:t>- d</w:t>
      </w:r>
      <w:r w:rsidRPr="00AA73D2">
        <w:rPr>
          <w:rFonts w:ascii="Times New Roman" w:hAnsi="Times New Roman" w:cs="Times New Roman"/>
          <w:i/>
          <w:sz w:val="20"/>
          <w:szCs w:val="20"/>
        </w:rPr>
        <w:t>iskrétní (nespojitý)</w:t>
      </w:r>
      <w:r w:rsidRPr="00AA73D2">
        <w:rPr>
          <w:rFonts w:ascii="Times New Roman" w:hAnsi="Times New Roman" w:cs="Times New Roman"/>
          <w:sz w:val="20"/>
          <w:szCs w:val="20"/>
        </w:rPr>
        <w:t xml:space="preserve"> – může nabývat jen oddělené číselné hodnoty (počet onem., počet zemřelých)</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měříme na intervalové nebo poměrové stupnici – tyto stupnice umožňují nejen uspořádat pozorování vzhledem ke stupni vyšetřované vlastnosti, ale navíc určují jejich přesnou vzdálenost.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w:t>
      </w:r>
      <w:r w:rsidRPr="00AA73D2">
        <w:rPr>
          <w:rFonts w:ascii="Times New Roman" w:hAnsi="Times New Roman" w:cs="Times New Roman"/>
          <w:sz w:val="20"/>
          <w:szCs w:val="20"/>
          <w:u w:val="single"/>
        </w:rPr>
        <w:t>intervalová stupnice</w:t>
      </w:r>
      <w:r w:rsidRPr="00AA73D2">
        <w:rPr>
          <w:rFonts w:ascii="Times New Roman" w:hAnsi="Times New Roman" w:cs="Times New Roman"/>
          <w:sz w:val="20"/>
          <w:szCs w:val="20"/>
        </w:rPr>
        <w:t xml:space="preserve"> (s měnlivým začátkem) - nulová pozice je věcí volby – př.měření teploty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ve °C nebo libovolná kalendářní stupnice.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w:t>
      </w:r>
      <w:r w:rsidRPr="00AA73D2">
        <w:rPr>
          <w:rFonts w:ascii="Times New Roman" w:hAnsi="Times New Roman" w:cs="Times New Roman"/>
          <w:sz w:val="20"/>
          <w:szCs w:val="20"/>
          <w:u w:val="single"/>
        </w:rPr>
        <w:t>poměrová stupnice</w:t>
      </w:r>
      <w:r w:rsidRPr="00AA73D2">
        <w:rPr>
          <w:rFonts w:ascii="Times New Roman" w:hAnsi="Times New Roman" w:cs="Times New Roman"/>
          <w:sz w:val="20"/>
          <w:szCs w:val="20"/>
        </w:rPr>
        <w:t xml:space="preserve"> – nulová pozice pevně dána a vyjadřuje naprostou nepřítomnost měřené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vlastnosti. – př. hmotnost v </w:t>
      </w:r>
      <w:r w:rsidRPr="00AA73D2">
        <w:rPr>
          <w:rFonts w:ascii="Times New Roman" w:hAnsi="Times New Roman" w:cs="Times New Roman"/>
          <w:i/>
          <w:sz w:val="20"/>
          <w:szCs w:val="20"/>
        </w:rPr>
        <w:t>kg</w:t>
      </w:r>
      <w:r w:rsidRPr="00AA73D2">
        <w:rPr>
          <w:rFonts w:ascii="Times New Roman" w:hAnsi="Times New Roman" w:cs="Times New Roman"/>
          <w:sz w:val="20"/>
          <w:szCs w:val="20"/>
        </w:rPr>
        <w:t>, příjem v </w:t>
      </w:r>
      <w:r w:rsidRPr="00AA73D2">
        <w:rPr>
          <w:rFonts w:ascii="Times New Roman" w:hAnsi="Times New Roman" w:cs="Times New Roman"/>
          <w:i/>
          <w:sz w:val="20"/>
          <w:szCs w:val="20"/>
        </w:rPr>
        <w:t>Kč</w:t>
      </w:r>
      <w:r w:rsidRPr="00AA73D2">
        <w:rPr>
          <w:rFonts w:ascii="Times New Roman" w:hAnsi="Times New Roman" w:cs="Times New Roman"/>
          <w:sz w:val="20"/>
          <w:szCs w:val="20"/>
        </w:rPr>
        <w:t xml:space="preserve"> nebo ukazatel úmrtnosti (počet zemřelých na 1 000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exponovaných). Při porovnání 2 hodnot na poměrové stupnici má smysl se ptát, kolikrát je první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hodnota větší než druhá. </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pStyle w:val="3"/>
        <w:ind w:left="0" w:firstLine="0"/>
        <w:rPr>
          <w:rFonts w:ascii="Times New Roman" w:hAnsi="Times New Roman" w:cs="Times New Roman"/>
          <w:sz w:val="20"/>
          <w:szCs w:val="20"/>
        </w:rPr>
      </w:pPr>
      <w:r w:rsidRPr="00AA73D2">
        <w:rPr>
          <w:rFonts w:ascii="Times New Roman" w:hAnsi="Times New Roman" w:cs="Times New Roman"/>
          <w:sz w:val="20"/>
          <w:szCs w:val="20"/>
        </w:rPr>
        <w:t>Výběr</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w:t>
      </w:r>
      <w:r w:rsidRPr="00AA73D2">
        <w:rPr>
          <w:rFonts w:ascii="Times New Roman" w:hAnsi="Times New Roman" w:cs="Times New Roman"/>
          <w:i/>
          <w:iCs/>
          <w:sz w:val="20"/>
          <w:szCs w:val="20"/>
        </w:rPr>
        <w:t>selektivní</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w:t>
      </w:r>
      <w:r w:rsidRPr="00AA73D2">
        <w:rPr>
          <w:rFonts w:ascii="Times New Roman" w:hAnsi="Times New Roman" w:cs="Times New Roman"/>
          <w:i/>
          <w:iCs/>
          <w:sz w:val="20"/>
          <w:szCs w:val="20"/>
        </w:rPr>
        <w:t>reprezentativní</w:t>
      </w:r>
      <w:r w:rsidRPr="00AA73D2">
        <w:rPr>
          <w:rFonts w:ascii="Times New Roman" w:hAnsi="Times New Roman" w:cs="Times New Roman"/>
          <w:sz w:val="20"/>
          <w:szCs w:val="20"/>
        </w:rPr>
        <w:t xml:space="preserve"> – svým složením odráží vlastnosti základního souboru; lze z něj usuzovat na celý soubor</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w:t>
      </w:r>
      <w:r w:rsidRPr="00AA73D2">
        <w:rPr>
          <w:rFonts w:ascii="Times New Roman" w:hAnsi="Times New Roman" w:cs="Times New Roman"/>
          <w:bCs/>
          <w:i/>
          <w:iCs/>
          <w:sz w:val="20"/>
          <w:szCs w:val="20"/>
        </w:rPr>
        <w:t>záměrný</w:t>
      </w:r>
      <w:r w:rsidRPr="00AA73D2">
        <w:rPr>
          <w:rFonts w:ascii="Times New Roman" w:hAnsi="Times New Roman" w:cs="Times New Roman"/>
          <w:sz w:val="20"/>
          <w:szCs w:val="20"/>
        </w:rPr>
        <w:t xml:space="preserve"> – vybírání prvků z populace se opírá o expertní stanoviska a různé odhady, jak získat reprezentativní výběry – takto získané výběrové soubory jsou často ovlivněny subjekt. hledisky experta, či dalšími faktory ovlivňujícími pořizované výběry.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w:t>
      </w:r>
      <w:r w:rsidRPr="00AA73D2">
        <w:rPr>
          <w:rFonts w:ascii="Times New Roman" w:hAnsi="Times New Roman" w:cs="Times New Roman"/>
          <w:bCs/>
          <w:i/>
          <w:iCs/>
          <w:sz w:val="20"/>
          <w:szCs w:val="20"/>
        </w:rPr>
        <w:t>náhodný</w:t>
      </w:r>
      <w:r w:rsidRPr="00AA73D2">
        <w:rPr>
          <w:rFonts w:ascii="Times New Roman" w:hAnsi="Times New Roman" w:cs="Times New Roman"/>
          <w:sz w:val="20"/>
          <w:szCs w:val="20"/>
        </w:rPr>
        <w:t xml:space="preserve"> – umožňuje vybírat prvky z populace zcela náhodně a nezávisle na našem úsudku. </w:t>
      </w:r>
      <w:r w:rsidRPr="00AA73D2">
        <w:rPr>
          <w:rFonts w:ascii="Times New Roman" w:hAnsi="Times New Roman" w:cs="Times New Roman"/>
          <w:i/>
          <w:sz w:val="20"/>
          <w:szCs w:val="20"/>
        </w:rPr>
        <w:t>Oporou (rámcem) výběru</w:t>
      </w:r>
      <w:r w:rsidRPr="00AA73D2">
        <w:rPr>
          <w:rFonts w:ascii="Times New Roman" w:hAnsi="Times New Roman" w:cs="Times New Roman"/>
          <w:sz w:val="20"/>
          <w:szCs w:val="20"/>
        </w:rPr>
        <w:t xml:space="preserve"> nazýváme technickou dokumentaci, která umožňuje proces vybírání, př.různé seznamy, mapy nebo kartotéky pacientů. </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Druhy náhodného výběru: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1) </w:t>
      </w:r>
      <w:r w:rsidRPr="00AA73D2">
        <w:rPr>
          <w:rFonts w:ascii="Times New Roman" w:hAnsi="Times New Roman" w:cs="Times New Roman"/>
          <w:sz w:val="20"/>
          <w:szCs w:val="20"/>
          <w:u w:val="single"/>
        </w:rPr>
        <w:t>prostý n.v.</w:t>
      </w:r>
      <w:r w:rsidRPr="00AA73D2">
        <w:rPr>
          <w:rFonts w:ascii="Times New Roman" w:hAnsi="Times New Roman" w:cs="Times New Roman"/>
          <w:sz w:val="20"/>
          <w:szCs w:val="20"/>
        </w:rPr>
        <w:t xml:space="preserve">– losování, kt. musí zaručit, aby každý prvek populace měl stejnou možnost být zařazen do výběru.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2) </w:t>
      </w:r>
      <w:r w:rsidRPr="00AA73D2">
        <w:rPr>
          <w:rFonts w:ascii="Times New Roman" w:hAnsi="Times New Roman" w:cs="Times New Roman"/>
          <w:sz w:val="20"/>
          <w:szCs w:val="20"/>
          <w:u w:val="single"/>
        </w:rPr>
        <w:t>mechanický</w:t>
      </w:r>
      <w:r w:rsidRPr="00AA73D2">
        <w:rPr>
          <w:rFonts w:ascii="Times New Roman" w:hAnsi="Times New Roman" w:cs="Times New Roman"/>
          <w:sz w:val="20"/>
          <w:szCs w:val="20"/>
        </w:rPr>
        <w:t xml:space="preserve"> </w:t>
      </w:r>
      <w:r w:rsidRPr="00AA73D2">
        <w:rPr>
          <w:rFonts w:ascii="Times New Roman" w:hAnsi="Times New Roman" w:cs="Times New Roman"/>
          <w:sz w:val="20"/>
          <w:szCs w:val="20"/>
          <w:u w:val="single"/>
        </w:rPr>
        <w:t>(systematický)</w:t>
      </w:r>
      <w:r w:rsidRPr="00AA73D2">
        <w:rPr>
          <w:rFonts w:ascii="Times New Roman" w:hAnsi="Times New Roman" w:cs="Times New Roman"/>
          <w:sz w:val="20"/>
          <w:szCs w:val="20"/>
        </w:rPr>
        <w:t xml:space="preserve"> – zal. na určitém, předem daném uspořádání prvků populace – do výběrového souboru zařadíme všechny prvky, které jsou od sebe vzdáleny o zvolený výběrový krok, přičemž první prvek vybereme prostým náhodným výběrem. V praxi vybíráme třeba každého druhého z kartotéky. Stane se, že vybereme třeba pacienty přicházející v urč. denní dobu, což může úzce souviset s typem jejich zaměstnání.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3) </w:t>
      </w:r>
      <w:r w:rsidRPr="00AA73D2">
        <w:rPr>
          <w:rFonts w:ascii="Times New Roman" w:hAnsi="Times New Roman" w:cs="Times New Roman"/>
          <w:sz w:val="20"/>
          <w:szCs w:val="20"/>
          <w:u w:val="single"/>
        </w:rPr>
        <w:t>oblastní</w:t>
      </w:r>
      <w:r w:rsidRPr="00AA73D2">
        <w:rPr>
          <w:rFonts w:ascii="Times New Roman" w:hAnsi="Times New Roman" w:cs="Times New Roman"/>
          <w:sz w:val="20"/>
          <w:szCs w:val="20"/>
        </w:rPr>
        <w:t xml:space="preserve"> (</w:t>
      </w:r>
      <w:r w:rsidRPr="00AA73D2">
        <w:rPr>
          <w:rFonts w:ascii="Times New Roman" w:hAnsi="Times New Roman" w:cs="Times New Roman"/>
          <w:sz w:val="20"/>
          <w:szCs w:val="20"/>
          <w:u w:val="single"/>
        </w:rPr>
        <w:t>stratifikovaný)</w:t>
      </w:r>
      <w:r w:rsidRPr="00AA73D2">
        <w:rPr>
          <w:rFonts w:ascii="Times New Roman" w:hAnsi="Times New Roman" w:cs="Times New Roman"/>
          <w:sz w:val="20"/>
          <w:szCs w:val="20"/>
        </w:rPr>
        <w:t xml:space="preserve"> – studovaná populace je rozdělena do dílčích oblastí, oblasti jsou tvořeny tak, aby byly uvnitř homogenní (ve sledovaných znacích se příliš neliší) a mezi sebou heterogenní (liší). Při šetření na </w:t>
      </w:r>
      <w:r w:rsidRPr="00AA73D2">
        <w:rPr>
          <w:rFonts w:ascii="Times New Roman" w:hAnsi="Times New Roman" w:cs="Times New Roman"/>
          <w:sz w:val="20"/>
          <w:szCs w:val="20"/>
        </w:rPr>
        <w:lastRenderedPageBreak/>
        <w:t xml:space="preserve">obyv. jsou oblasti tvořeny př. územními celky, věkovými skupinami nebo socioekonom. statutem. Z každé obl. vybereme vzorek metodou prostého náhodného výběru nebo mechan. výběru. Procento vybraných prvků v jednotl. obl. může být stejné nebo se lišit – důvody, proč vybrat někde méně prvků, jsou např. při zvýšených finančních nákladech na šetření nebo obtížné dostupnosti údajů. Koněčný výběrový soubor vytvoříme spojením vzorků ze všech obl.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3) </w:t>
      </w:r>
      <w:r w:rsidRPr="00AA73D2">
        <w:rPr>
          <w:rFonts w:ascii="Times New Roman" w:hAnsi="Times New Roman" w:cs="Times New Roman"/>
          <w:sz w:val="20"/>
          <w:szCs w:val="20"/>
          <w:u w:val="single"/>
        </w:rPr>
        <w:t>skupinový</w:t>
      </w:r>
      <w:r w:rsidRPr="00AA73D2">
        <w:rPr>
          <w:rFonts w:ascii="Times New Roman" w:hAnsi="Times New Roman" w:cs="Times New Roman"/>
          <w:sz w:val="20"/>
          <w:szCs w:val="20"/>
        </w:rPr>
        <w:t xml:space="preserve"> – je-li zákl. soubor rozsáhlý, čítající statisíce nebo miliony osob, lze prostý náhod. výběr provést jen obtížně. Ve skupin. výběru nevybíráme jednotl.osoby, ale celé skupiny osob, které tvoří buď přirozené nebo umělé agregáty. Tyto skup. mohou být malé i větší (rodina, škola, závod, zdravotní obvod) nebo i velmi rozsáhlé (obce, okresy). Je žádoucí, aby skup. byly pokud možno stejně velké a osoby uvnitř každé skup.r ůznorodé, aby variabilita mezi skup. byla co nejmenší – tj.obráceně, než je tomu u oblast.výběru.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4) </w:t>
      </w:r>
      <w:r w:rsidRPr="00AA73D2">
        <w:rPr>
          <w:rFonts w:ascii="Times New Roman" w:hAnsi="Times New Roman" w:cs="Times New Roman"/>
          <w:sz w:val="20"/>
          <w:szCs w:val="20"/>
          <w:u w:val="single"/>
        </w:rPr>
        <w:t>vícestupňový výběr</w:t>
      </w:r>
      <w:r w:rsidRPr="00AA73D2">
        <w:rPr>
          <w:rFonts w:ascii="Times New Roman" w:hAnsi="Times New Roman" w:cs="Times New Roman"/>
          <w:sz w:val="20"/>
          <w:szCs w:val="20"/>
        </w:rPr>
        <w:t xml:space="preserve"> – založen na existenci urč. hierarchického popisu prvků zákl.souboru. K těmto prvkům se postupně dostáváme přes vyšší výběrové jednotky, př.města – bloky – domy – domácnosti, okresy – závody – dílny – zaměstnanci. Každá výběrová jednotka je skupinou výběrových jednotek nižšího rádu. Postupně vybíráme jednotky prvního stupně (primární jednotky), z nich pak jednotky 2.stupně (sekundární), z nich jedn.3.stupně atd., až dojdeme k základ.jenotkám statistického šetření. Postupné výběry provádíme často metodou prostého náhod.výběru, ale můžeme zvolit i výběr mech.nebo oblastní. Tento výběr je vhodný v situacích, kdy úplná opora výběru není dostupná před začátkem výběrového postupu. Jeho výhody jsou hl.v ekonomickém charakteru.</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pStyle w:val="1"/>
        <w:ind w:left="0"/>
        <w:rPr>
          <w:rFonts w:ascii="Times New Roman" w:hAnsi="Times New Roman"/>
        </w:rPr>
      </w:pPr>
      <w:r w:rsidRPr="00AA73D2">
        <w:rPr>
          <w:rFonts w:ascii="Times New Roman" w:hAnsi="Times New Roman"/>
        </w:rPr>
        <w:t>Statistika</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věda jejímž předmětem je sběr, zprac. a analýza hromadných pozorování nebo výsledků opakovaných pokusů</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deskriptivní – zab. se uspořádáním souborů, jejich popisem, sumarizací</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induktivní – poskytuje metody kt. umožňují z empirických poznatků formulovat vědecky zdův. obecné závěry</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deduktivní myšlení: obecně platné zákonitosti </w:t>
      </w:r>
      <w:r w:rsidRPr="00AA73D2">
        <w:rPr>
          <w:rFonts w:ascii="Times New Roman" w:hAnsi="Times New Roman" w:cs="Times New Roman"/>
          <w:sz w:val="20"/>
          <w:szCs w:val="20"/>
        </w:rPr>
        <w:sym w:font="Symbol" w:char="F0DE"/>
      </w:r>
      <w:r w:rsidRPr="00AA73D2">
        <w:rPr>
          <w:rFonts w:ascii="Times New Roman" w:hAnsi="Times New Roman" w:cs="Times New Roman"/>
          <w:sz w:val="20"/>
          <w:szCs w:val="20"/>
        </w:rPr>
        <w:t xml:space="preserve"> závěry pro jednotlivé případy</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induktivní myšlení: pozorování jednotlivých případů </w:t>
      </w:r>
      <w:r w:rsidRPr="00AA73D2">
        <w:rPr>
          <w:rFonts w:ascii="Times New Roman" w:hAnsi="Times New Roman" w:cs="Times New Roman"/>
          <w:sz w:val="20"/>
          <w:szCs w:val="20"/>
        </w:rPr>
        <w:sym w:font="Symbol" w:char="F0DE"/>
      </w:r>
      <w:r w:rsidRPr="00AA73D2">
        <w:rPr>
          <w:rFonts w:ascii="Times New Roman" w:hAnsi="Times New Roman" w:cs="Times New Roman"/>
          <w:sz w:val="20"/>
          <w:szCs w:val="20"/>
        </w:rPr>
        <w:t xml:space="preserve"> obecné závěry</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b/>
          <w:sz w:val="20"/>
          <w:szCs w:val="20"/>
          <w:u w:val="single"/>
        </w:rPr>
        <w:t>Statistická indukce</w:t>
      </w:r>
      <w:r w:rsidRPr="00AA73D2">
        <w:rPr>
          <w:rFonts w:ascii="Times New Roman" w:hAnsi="Times New Roman" w:cs="Times New Roman"/>
          <w:sz w:val="20"/>
          <w:szCs w:val="20"/>
        </w:rPr>
        <w:t xml:space="preserve">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metoda, která dovoluje stanovit vlastnosti celku (základního souboru) na základě pozorování jeho části (náhodného výběru)</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dokážeme za urč. předpokladů vytvářet obecné závěry, jejichž stupeň spolehlivosti lze objektivně vyčíslit. </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Hl. úkolem induktivní statistiky je vypracovat postupy pro vytváření zobecňujících závěrů empirických údajů, které umožní nahradit subjektivní induktivní usuzování objektivním usuzováním založeným na pojmech teorie pravděpodobnosti. Centrální úlohu v metodách induktivní statistiky hrají 2 pojmy – základní soubor a výběr.</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pStyle w:val="1"/>
        <w:ind w:left="0"/>
        <w:rPr>
          <w:rFonts w:ascii="Times New Roman" w:hAnsi="Times New Roman"/>
        </w:rPr>
      </w:pPr>
      <w:r w:rsidRPr="00AA73D2">
        <w:rPr>
          <w:rFonts w:ascii="Times New Roman" w:hAnsi="Times New Roman"/>
        </w:rPr>
        <w:t>Stanovení rozsahu výběru</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předp.:</w:t>
      </w:r>
      <w:r w:rsidRPr="00AA73D2">
        <w:rPr>
          <w:rFonts w:ascii="Times New Roman" w:hAnsi="Times New Roman" w:cs="Times New Roman"/>
          <w:sz w:val="20"/>
          <w:szCs w:val="20"/>
        </w:rPr>
        <w:tab/>
        <w:t>- sledovaná veličina má v základním souboru průměrnou hodnotu μ a směrodatnou odchylku σ</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výběr o rozsahu </w:t>
      </w:r>
      <w:r w:rsidRPr="00AA73D2">
        <w:rPr>
          <w:rFonts w:ascii="Times New Roman" w:hAnsi="Times New Roman" w:cs="Times New Roman"/>
          <w:i/>
          <w:iCs/>
          <w:sz w:val="20"/>
          <w:szCs w:val="20"/>
        </w:rPr>
        <w:t>n</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výběrový průměr x (bodový odhad μ</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výběrová směrodatná odchylka </w:t>
      </w:r>
      <w:r w:rsidRPr="00AA73D2">
        <w:rPr>
          <w:rFonts w:ascii="Times New Roman" w:hAnsi="Times New Roman" w:cs="Times New Roman"/>
          <w:i/>
          <w:iCs/>
          <w:sz w:val="20"/>
          <w:szCs w:val="20"/>
        </w:rPr>
        <w:t>s</w:t>
      </w:r>
      <w:r w:rsidRPr="00AA73D2">
        <w:rPr>
          <w:rFonts w:ascii="Times New Roman" w:hAnsi="Times New Roman" w:cs="Times New Roman"/>
          <w:sz w:val="20"/>
          <w:szCs w:val="20"/>
        </w:rPr>
        <w:t xml:space="preserve"> (bodový odhad δ)</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čím větší jsou rozsahy výběrů, tím více se výběrové průměry blíží neznámému průměru μ</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výběrový průměr neurčuje spolehlivě neznámý průměr μ, ale může sloužit ke stanovení intervalu spolehlivosti</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b/>
          <w:bCs/>
          <w:sz w:val="20"/>
          <w:szCs w:val="20"/>
        </w:rPr>
        <w:t>Interval</w:t>
      </w:r>
      <w:r w:rsidRPr="00AA73D2">
        <w:rPr>
          <w:rFonts w:ascii="Times New Roman" w:hAnsi="Times New Roman" w:cs="Times New Roman"/>
          <w:sz w:val="20"/>
          <w:szCs w:val="20"/>
        </w:rPr>
        <w:t xml:space="preserve"> </w:t>
      </w:r>
      <w:r w:rsidRPr="00AA73D2">
        <w:rPr>
          <w:rFonts w:ascii="Times New Roman" w:hAnsi="Times New Roman" w:cs="Times New Roman"/>
          <w:b/>
          <w:bCs/>
          <w:sz w:val="20"/>
          <w:szCs w:val="20"/>
        </w:rPr>
        <w:t>spolehlivosti</w:t>
      </w:r>
      <w:r w:rsidRPr="00AA73D2">
        <w:rPr>
          <w:rFonts w:ascii="Times New Roman" w:hAnsi="Times New Roman" w:cs="Times New Roman"/>
          <w:sz w:val="20"/>
          <w:szCs w:val="20"/>
        </w:rPr>
        <w:t xml:space="preserve"> (konfidenční int.)</w:t>
      </w:r>
    </w:p>
    <w:p w:rsidR="003A6342" w:rsidRPr="00AA73D2" w:rsidRDefault="003A6342" w:rsidP="003A6342">
      <w:pPr>
        <w:pStyle w:val="af"/>
      </w:pPr>
      <w:r w:rsidRPr="00AA73D2">
        <w:t>= interval, ve kt. neznámý průměr μ leží s předem stanovenou pravděpodobností</w:t>
      </w:r>
    </w:p>
    <w:p w:rsidR="003A6342" w:rsidRPr="00AA74BF"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 zvolená pravděpodobnost = </w:t>
      </w:r>
      <w:r w:rsidRPr="00AA73D2">
        <w:rPr>
          <w:rFonts w:ascii="Times New Roman" w:hAnsi="Times New Roman" w:cs="Times New Roman"/>
          <w:b/>
          <w:bCs/>
          <w:sz w:val="20"/>
          <w:szCs w:val="20"/>
        </w:rPr>
        <w:t>koeficient</w:t>
      </w:r>
      <w:r w:rsidRPr="00AA73D2">
        <w:rPr>
          <w:rFonts w:ascii="Times New Roman" w:hAnsi="Times New Roman" w:cs="Times New Roman"/>
          <w:sz w:val="20"/>
          <w:szCs w:val="20"/>
        </w:rPr>
        <w:t xml:space="preserve"> </w:t>
      </w:r>
      <w:r w:rsidRPr="00AA73D2">
        <w:rPr>
          <w:rFonts w:ascii="Times New Roman" w:hAnsi="Times New Roman" w:cs="Times New Roman"/>
          <w:b/>
          <w:bCs/>
          <w:sz w:val="20"/>
          <w:szCs w:val="20"/>
        </w:rPr>
        <w:t xml:space="preserve">spolehlivosti </w:t>
      </w:r>
      <w:r w:rsidRPr="00AA73D2">
        <w:rPr>
          <w:rFonts w:ascii="Times New Roman" w:hAnsi="Times New Roman" w:cs="Times New Roman"/>
          <w:sz w:val="20"/>
          <w:szCs w:val="20"/>
        </w:rPr>
        <w:t>– v praxi ho volíme blízký k 1 (0,95; 0,99)</w:t>
      </w:r>
    </w:p>
    <w:p w:rsidR="003A6342" w:rsidRPr="00AA73D2" w:rsidRDefault="003A6342" w:rsidP="003A6342">
      <w:pPr>
        <w:pBdr>
          <w:top w:val="single" w:sz="4" w:space="1" w:color="auto"/>
        </w:pBdr>
        <w:ind w:left="0" w:firstLine="0"/>
        <w:rPr>
          <w:rFonts w:ascii="Times New Roman" w:hAnsi="Times New Roman" w:cs="Times New Roman"/>
          <w:sz w:val="20"/>
          <w:szCs w:val="20"/>
          <w:u w:val="single"/>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u w:val="single"/>
        </w:rPr>
        <w:t>Parametr (populační charakteristika)</w:t>
      </w:r>
      <w:r w:rsidRPr="00AA73D2">
        <w:rPr>
          <w:rFonts w:ascii="Times New Roman" w:hAnsi="Times New Roman" w:cs="Times New Roman"/>
          <w:sz w:val="20"/>
          <w:szCs w:val="20"/>
        </w:rPr>
        <w:t xml:space="preserve"> je číselná charakteristika populace, př.průměr.výška osmiletých dívek v ČR. Je obvykle pokládán za pevné číslo, ale jeho hodnota je obecně neznámá. Informace o populaci získáváme prostřednictvím statistického výzkumu. Je užitečné rozlišovat mezi 2 typy statistických studií: 1) </w:t>
      </w:r>
      <w:r w:rsidRPr="00AA73D2">
        <w:rPr>
          <w:rFonts w:ascii="Times New Roman" w:hAnsi="Times New Roman" w:cs="Times New Roman"/>
          <w:b/>
          <w:sz w:val="20"/>
          <w:szCs w:val="20"/>
        </w:rPr>
        <w:t>pokus</w:t>
      </w:r>
      <w:r w:rsidRPr="00AA73D2">
        <w:rPr>
          <w:rFonts w:ascii="Times New Roman" w:hAnsi="Times New Roman" w:cs="Times New Roman"/>
          <w:sz w:val="20"/>
          <w:szCs w:val="20"/>
        </w:rPr>
        <w:t xml:space="preserve"> – v něm měníme plánovitě faktory (či jejich hladiny, úrovně) a sledujeme jejich vliv. Příkladem </w:t>
      </w:r>
      <w:r w:rsidRPr="00AA73D2">
        <w:rPr>
          <w:rFonts w:ascii="Times New Roman" w:hAnsi="Times New Roman" w:cs="Times New Roman"/>
          <w:sz w:val="20"/>
          <w:szCs w:val="20"/>
          <w:u w:val="single"/>
        </w:rPr>
        <w:t>klinického pokusu</w:t>
      </w:r>
      <w:r w:rsidRPr="00AA73D2">
        <w:rPr>
          <w:rFonts w:ascii="Times New Roman" w:hAnsi="Times New Roman" w:cs="Times New Roman"/>
          <w:sz w:val="20"/>
          <w:szCs w:val="20"/>
        </w:rPr>
        <w:t xml:space="preserve"> je srovnávací studie účinků chirurgické a konzervativní ter.urč.onem. Pacienty náhodně rozdělíme do 2 skupin, každou léčíme jedním způs. Výsledky léčby porovnáváme. Podobně, pro zjištění úč.vit.C na urč.virové onem., nemocné náhodně rozdělíme, jedné skupině vit.dáme, druhé ne. Tento typ klin.studie nazýváme </w:t>
      </w:r>
      <w:r w:rsidRPr="00AA73D2">
        <w:rPr>
          <w:rFonts w:ascii="Times New Roman" w:hAnsi="Times New Roman" w:cs="Times New Roman"/>
          <w:sz w:val="20"/>
          <w:szCs w:val="20"/>
          <w:u w:val="single"/>
        </w:rPr>
        <w:t>kontrolovaný pokus</w:t>
      </w:r>
      <w:r w:rsidRPr="00AA73D2">
        <w:rPr>
          <w:rFonts w:ascii="Times New Roman" w:hAnsi="Times New Roman" w:cs="Times New Roman"/>
          <w:sz w:val="20"/>
          <w:szCs w:val="20"/>
        </w:rPr>
        <w:t xml:space="preserve">. Jestliže lékař při vyhodnocování účinků léčby neví, kteří pac.vit.C dostávali, jde o </w:t>
      </w:r>
      <w:r w:rsidRPr="00AA73D2">
        <w:rPr>
          <w:rFonts w:ascii="Times New Roman" w:hAnsi="Times New Roman" w:cs="Times New Roman"/>
          <w:sz w:val="20"/>
          <w:szCs w:val="20"/>
          <w:u w:val="single"/>
        </w:rPr>
        <w:t>slepý pokus</w:t>
      </w:r>
      <w:r w:rsidRPr="00AA73D2">
        <w:rPr>
          <w:rFonts w:ascii="Times New Roman" w:hAnsi="Times New Roman" w:cs="Times New Roman"/>
          <w:sz w:val="20"/>
          <w:szCs w:val="20"/>
        </w:rPr>
        <w:t xml:space="preserve">. Pokud to neví lékař i pac. (u kontrolní skupiny je podáváno placebo), jde o </w:t>
      </w:r>
      <w:r w:rsidRPr="00AA73D2">
        <w:rPr>
          <w:rFonts w:ascii="Times New Roman" w:hAnsi="Times New Roman" w:cs="Times New Roman"/>
          <w:sz w:val="20"/>
          <w:szCs w:val="20"/>
          <w:u w:val="single"/>
        </w:rPr>
        <w:t>dvojitě slepý pokus</w:t>
      </w:r>
      <w:r w:rsidRPr="00AA73D2">
        <w:rPr>
          <w:rFonts w:ascii="Times New Roman" w:hAnsi="Times New Roman" w:cs="Times New Roman"/>
          <w:sz w:val="20"/>
          <w:szCs w:val="20"/>
        </w:rPr>
        <w:t xml:space="preserve">. 2) </w:t>
      </w:r>
      <w:r w:rsidRPr="00AA73D2">
        <w:rPr>
          <w:rFonts w:ascii="Times New Roman" w:hAnsi="Times New Roman" w:cs="Times New Roman"/>
          <w:b/>
          <w:sz w:val="20"/>
          <w:szCs w:val="20"/>
        </w:rPr>
        <w:t>šetření</w:t>
      </w:r>
      <w:r w:rsidRPr="00AA73D2">
        <w:rPr>
          <w:rFonts w:ascii="Times New Roman" w:hAnsi="Times New Roman" w:cs="Times New Roman"/>
          <w:sz w:val="20"/>
          <w:szCs w:val="20"/>
        </w:rPr>
        <w:t xml:space="preserve"> – při něm je výzkumný pracovník pouze pasivním pozorovatelem, kt.zasahuje co nejméně do průběhu šetření. Sledujem-li znak u všech prvků (jednotek statistického šetření) populace, provádíme </w:t>
      </w:r>
      <w:r w:rsidRPr="00AA73D2">
        <w:rPr>
          <w:rFonts w:ascii="Times New Roman" w:hAnsi="Times New Roman" w:cs="Times New Roman"/>
          <w:sz w:val="20"/>
          <w:szCs w:val="20"/>
          <w:u w:val="single"/>
        </w:rPr>
        <w:t>úplné šetření</w:t>
      </w:r>
      <w:r w:rsidRPr="00AA73D2">
        <w:rPr>
          <w:rFonts w:ascii="Times New Roman" w:hAnsi="Times New Roman" w:cs="Times New Roman"/>
          <w:sz w:val="20"/>
          <w:szCs w:val="20"/>
        </w:rPr>
        <w:t xml:space="preserve"> – př.úplného šetření na demografických souborech je provádění soupisů, př.soupis pacientů v lůžkových zařízeních. Soupis se provádí </w:t>
      </w:r>
      <w:r w:rsidRPr="00AA73D2">
        <w:rPr>
          <w:rFonts w:ascii="Times New Roman" w:hAnsi="Times New Roman" w:cs="Times New Roman"/>
          <w:sz w:val="20"/>
          <w:szCs w:val="20"/>
        </w:rPr>
        <w:lastRenderedPageBreak/>
        <w:t>vždy k urč.</w:t>
      </w:r>
      <w:r w:rsidRPr="00AA73D2">
        <w:rPr>
          <w:rFonts w:ascii="Times New Roman" w:hAnsi="Times New Roman" w:cs="Times New Roman"/>
          <w:i/>
          <w:sz w:val="20"/>
          <w:szCs w:val="20"/>
        </w:rPr>
        <w:t>rozhodnému okamžiku</w:t>
      </w:r>
      <w:r w:rsidRPr="00AA73D2">
        <w:rPr>
          <w:rFonts w:ascii="Times New Roman" w:hAnsi="Times New Roman" w:cs="Times New Roman"/>
          <w:sz w:val="20"/>
          <w:szCs w:val="20"/>
        </w:rPr>
        <w:t xml:space="preserve"> je třeba jej pečlivě organizačně připravit. Pro soupis obyv.se vžil název </w:t>
      </w:r>
      <w:r w:rsidRPr="00AA73D2">
        <w:rPr>
          <w:rFonts w:ascii="Times New Roman" w:hAnsi="Times New Roman" w:cs="Times New Roman"/>
          <w:sz w:val="20"/>
          <w:szCs w:val="20"/>
          <w:u w:val="single"/>
        </w:rPr>
        <w:t>sčítání lidu (census)</w:t>
      </w:r>
      <w:r w:rsidRPr="00AA73D2">
        <w:rPr>
          <w:rFonts w:ascii="Times New Roman" w:hAnsi="Times New Roman" w:cs="Times New Roman"/>
          <w:sz w:val="20"/>
          <w:szCs w:val="20"/>
        </w:rPr>
        <w:t xml:space="preserve"> a u nás se provádí přibližně v desetiletých intervalech. Úplné šetření také provádíme  při evidenci povinně hlášených nemocí nebo při sledování důl.demografických jevů, jeko je narození či úmrtí. Úplné štření provádíme v praxi zřídka. Vzhledem ke stanoveným cílům bývá úplné šetření rozsáhlejších populací organizačně, ekonomicky a časově tak náročné, že je nelze uskutečnit. Proto obv.přistupujeme k </w:t>
      </w:r>
      <w:r w:rsidRPr="00AA73D2">
        <w:rPr>
          <w:rFonts w:ascii="Times New Roman" w:hAnsi="Times New Roman" w:cs="Times New Roman"/>
          <w:sz w:val="20"/>
          <w:szCs w:val="20"/>
          <w:u w:val="single"/>
        </w:rPr>
        <w:t>výběrovému šetření</w:t>
      </w:r>
      <w:r w:rsidRPr="00AA73D2">
        <w:rPr>
          <w:rFonts w:ascii="Times New Roman" w:hAnsi="Times New Roman" w:cs="Times New Roman"/>
          <w:sz w:val="20"/>
          <w:szCs w:val="20"/>
        </w:rPr>
        <w:t xml:space="preserve"> – při něm zjišťujeme požadované vlastnosti pouze u někt.prvků populace, které vytvářejí </w:t>
      </w:r>
      <w:r w:rsidRPr="00AA73D2">
        <w:rPr>
          <w:rFonts w:ascii="Times New Roman" w:hAnsi="Times New Roman" w:cs="Times New Roman"/>
          <w:b/>
          <w:sz w:val="20"/>
          <w:szCs w:val="20"/>
        </w:rPr>
        <w:t>výběr</w:t>
      </w:r>
      <w:r w:rsidRPr="00AA73D2">
        <w:rPr>
          <w:rFonts w:ascii="Times New Roman" w:hAnsi="Times New Roman" w:cs="Times New Roman"/>
          <w:sz w:val="20"/>
          <w:szCs w:val="20"/>
        </w:rPr>
        <w:t xml:space="preserve">. Počet prvků ve výběru neboli rozsah výběru obecně označujeme písmenem </w:t>
      </w:r>
      <w:r w:rsidRPr="00AA73D2">
        <w:rPr>
          <w:rFonts w:ascii="Times New Roman" w:hAnsi="Times New Roman" w:cs="Times New Roman"/>
          <w:b/>
          <w:sz w:val="20"/>
          <w:szCs w:val="20"/>
        </w:rPr>
        <w:t>n</w:t>
      </w:r>
      <w:r w:rsidRPr="00AA73D2">
        <w:rPr>
          <w:rFonts w:ascii="Times New Roman" w:hAnsi="Times New Roman" w:cs="Times New Roman"/>
          <w:sz w:val="20"/>
          <w:szCs w:val="20"/>
        </w:rPr>
        <w:t xml:space="preserve">. Pokud zkoumaný vzorek dobře odráží strukturu celého zkoumaného souboru, nazýváme jej </w:t>
      </w:r>
      <w:r w:rsidRPr="00AA73D2">
        <w:rPr>
          <w:rFonts w:ascii="Times New Roman" w:hAnsi="Times New Roman" w:cs="Times New Roman"/>
          <w:sz w:val="20"/>
          <w:szCs w:val="20"/>
          <w:u w:val="single"/>
        </w:rPr>
        <w:t>reprezentativním výběrem</w:t>
      </w:r>
      <w:r w:rsidRPr="00AA73D2">
        <w:rPr>
          <w:rFonts w:ascii="Times New Roman" w:hAnsi="Times New Roman" w:cs="Times New Roman"/>
          <w:sz w:val="20"/>
          <w:szCs w:val="20"/>
        </w:rPr>
        <w:t xml:space="preserve">. Za urč.předpokladů můžeme závěry z výběrů pomocí </w:t>
      </w:r>
      <w:r w:rsidRPr="00AA73D2">
        <w:rPr>
          <w:rFonts w:ascii="Times New Roman" w:hAnsi="Times New Roman" w:cs="Times New Roman"/>
          <w:i/>
          <w:sz w:val="20"/>
          <w:szCs w:val="20"/>
        </w:rPr>
        <w:t>statistické indukce</w:t>
      </w:r>
      <w:r w:rsidRPr="00AA73D2">
        <w:rPr>
          <w:rFonts w:ascii="Times New Roman" w:hAnsi="Times New Roman" w:cs="Times New Roman"/>
          <w:sz w:val="20"/>
          <w:szCs w:val="20"/>
        </w:rPr>
        <w:t xml:space="preserve"> zobecňovat na celou populaci. Induktivní závěry jsou však provázeny urč.nejistotou – metody statistické indukce umožňují ale objektivně vyjádřit míru nejistoty zobecněných závěrů pomocí počtu pravděpodobnosti. </w:t>
      </w:r>
    </w:p>
    <w:p w:rsidR="003A6342" w:rsidRDefault="003A6342" w:rsidP="003A6342">
      <w:pPr>
        <w:ind w:left="0" w:firstLine="0"/>
        <w:rPr>
          <w:rFonts w:ascii="Times New Roman" w:hAnsi="Times New Roman" w:cs="Times New Roman"/>
          <w:sz w:val="20"/>
          <w:szCs w:val="20"/>
        </w:rPr>
      </w:pPr>
    </w:p>
    <w:p w:rsidR="003A6342" w:rsidRPr="003A634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b/>
          <w:sz w:val="20"/>
          <w:u w:val="single"/>
        </w:rPr>
        <w:t>76</w:t>
      </w:r>
      <w:r w:rsidRPr="00AA73D2">
        <w:rPr>
          <w:rFonts w:ascii="Times New Roman" w:hAnsi="Times New Roman" w:cs="Times New Roman"/>
          <w:b/>
          <w:sz w:val="20"/>
          <w:u w:val="single"/>
        </w:rPr>
        <w:tab/>
        <w:t>Míry polohy a variability, Gaussovo normální rozložení</w:t>
      </w:r>
      <w:r w:rsidRPr="00AA73D2">
        <w:rPr>
          <w:rFonts w:ascii="Times New Roman" w:hAnsi="Times New Roman" w:cs="Times New Roman"/>
          <w:sz w:val="20"/>
        </w:rPr>
        <w:t xml:space="preserve">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b/>
          <w:sz w:val="20"/>
          <w:u w:val="single"/>
        </w:rPr>
        <w:t>Míry polohy</w:t>
      </w:r>
      <w:r w:rsidRPr="00AA73D2">
        <w:rPr>
          <w:rFonts w:ascii="Times New Roman" w:hAnsi="Times New Roman" w:cs="Times New Roman"/>
          <w:sz w:val="20"/>
        </w:rPr>
        <w:t xml:space="preserve"> – v souboru dat, př.výsledků nějakého pozorování, potřebujeme často určit hodnotu, kolem které se data soustřeďují, stanovit jakýsi jejich střed. Pro tento účel byla zavedena celá řada popisných měr, které se nazývají </w:t>
      </w:r>
      <w:r w:rsidRPr="00AA73D2">
        <w:rPr>
          <w:rFonts w:ascii="Times New Roman" w:hAnsi="Times New Roman" w:cs="Times New Roman"/>
          <w:i/>
          <w:sz w:val="20"/>
        </w:rPr>
        <w:t>míry polohy</w:t>
      </w:r>
      <w:r w:rsidRPr="00AA73D2">
        <w:rPr>
          <w:rFonts w:ascii="Times New Roman" w:hAnsi="Times New Roman" w:cs="Times New Roman"/>
          <w:sz w:val="20"/>
        </w:rPr>
        <w:t xml:space="preserve">.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1) </w:t>
      </w:r>
      <w:r w:rsidRPr="00AA73D2">
        <w:rPr>
          <w:rFonts w:ascii="Times New Roman" w:hAnsi="Times New Roman" w:cs="Times New Roman"/>
          <w:b/>
          <w:sz w:val="20"/>
        </w:rPr>
        <w:t xml:space="preserve">průměr: </w:t>
      </w:r>
      <w:r w:rsidRPr="00AA73D2">
        <w:rPr>
          <w:rFonts w:ascii="Times New Roman" w:hAnsi="Times New Roman" w:cs="Times New Roman"/>
          <w:sz w:val="20"/>
          <w:u w:val="single"/>
        </w:rPr>
        <w:t>aritmetický průměr</w:t>
      </w:r>
      <w:r w:rsidRPr="00AA73D2">
        <w:rPr>
          <w:rFonts w:ascii="Times New Roman" w:hAnsi="Times New Roman" w:cs="Times New Roman"/>
          <w:sz w:val="20"/>
        </w:rPr>
        <w:t xml:space="preserve"> používáme, když čísla můžeme opravdu sčítat, tj.znaky jsou kvantitativní, měřené na číselné stupnici. Neměl by být používán pro ordinální znaky vzhledem k libovůli při volbě ordinální stupnice. Je také velmi citlivý na odlehlé hodnoty. Průměr z hodnot vypočítáme, jestliže součet všech hodnot dělíme rozsahem výběru (n). Když je jedna z hodnot velmi vzdálena od všech ostatních, pak průměr odpovídá číslu, které je např.vyšší než byla většina naměřených hodnot.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2) </w:t>
      </w:r>
      <w:r w:rsidRPr="00AA73D2">
        <w:rPr>
          <w:rFonts w:ascii="Times New Roman" w:hAnsi="Times New Roman" w:cs="Times New Roman"/>
          <w:b/>
          <w:sz w:val="20"/>
        </w:rPr>
        <w:t>modus</w:t>
      </w:r>
      <w:r w:rsidRPr="00AA73D2">
        <w:rPr>
          <w:rFonts w:ascii="Times New Roman" w:hAnsi="Times New Roman" w:cs="Times New Roman"/>
          <w:sz w:val="20"/>
        </w:rPr>
        <w:t xml:space="preserve"> je hodnota, která se v souboru dat vyskytuje nejčastěji. Důležitý je pro kvalitativní, zejména nominální znaky. Je točíslo, které se vyskytuje nejčastěji (při měření výšky naměřím u dětí 115 cm, 120 cm, 122 cm, 116 cm a 120 cm, pak je to 120).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3) </w:t>
      </w:r>
      <w:r w:rsidRPr="00AA73D2">
        <w:rPr>
          <w:rFonts w:ascii="Times New Roman" w:hAnsi="Times New Roman" w:cs="Times New Roman"/>
          <w:b/>
          <w:sz w:val="20"/>
        </w:rPr>
        <w:t>medián</w:t>
      </w:r>
      <w:r w:rsidRPr="00AA73D2">
        <w:rPr>
          <w:rFonts w:ascii="Times New Roman" w:hAnsi="Times New Roman" w:cs="Times New Roman"/>
          <w:sz w:val="20"/>
        </w:rPr>
        <w:t xml:space="preserve"> – máme-li pozorování uspořádat vzestupně nebo sestupně, potom medián je ta hodnota, která rozdělí pozorování na dvě stejně velké skupiny, tj.máme-li lichý počet uspořádaných pozorování, pak mediánem je prostřední z nich. U sudého počtu se mediánem rozumí obv.průměr ze dvou prostředních pozorování. Medián využívá pouze informaci o pořadí hodnot, a proto ho má smysl používat pouze pro kvantitativní a ordinální veličiny.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4) </w:t>
      </w:r>
      <w:r w:rsidRPr="00AA73D2">
        <w:rPr>
          <w:rFonts w:ascii="Times New Roman" w:hAnsi="Times New Roman" w:cs="Times New Roman"/>
          <w:b/>
          <w:sz w:val="20"/>
        </w:rPr>
        <w:t>geometrický průměr</w:t>
      </w:r>
      <w:r w:rsidRPr="00AA73D2">
        <w:rPr>
          <w:rFonts w:ascii="Times New Roman" w:hAnsi="Times New Roman" w:cs="Times New Roman"/>
          <w:sz w:val="20"/>
        </w:rPr>
        <w:t xml:space="preserve"> – nepoužívá se tak často, jako aritmetický nebo medián. Vypočítá se jako n – tá odmocnina ze součinu pozorování. Je vhodný tehdy, má-li smysl počítat součin pozorovaných hodnot. Obv.se používá pro veličiny měřené na logaritmické stupnici. Logaritmus geometr.průměru je roven průměru zlogaritmovaných pozorování. </w:t>
      </w:r>
    </w:p>
    <w:p w:rsidR="003A6342" w:rsidRPr="00AA73D2" w:rsidRDefault="003A6342" w:rsidP="003A6342">
      <w:pPr>
        <w:ind w:left="0" w:firstLine="0"/>
        <w:rPr>
          <w:rFonts w:ascii="Times New Roman" w:hAnsi="Times New Roman" w:cs="Times New Roman"/>
          <w:b/>
          <w:sz w:val="20"/>
          <w:u w:val="single"/>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b/>
          <w:sz w:val="20"/>
          <w:u w:val="single"/>
        </w:rPr>
        <w:t>Míry variability</w:t>
      </w:r>
      <w:r w:rsidRPr="00AA73D2">
        <w:rPr>
          <w:rFonts w:ascii="Times New Roman" w:hAnsi="Times New Roman" w:cs="Times New Roman"/>
          <w:sz w:val="20"/>
        </w:rPr>
        <w:t xml:space="preserve"> – míry polohy samy o sobě neříkají nic o variabilitě dat.Grafické metody (př.</w:t>
      </w:r>
      <w:r w:rsidRPr="00AA73D2">
        <w:rPr>
          <w:rFonts w:ascii="Times New Roman" w:hAnsi="Times New Roman" w:cs="Times New Roman"/>
          <w:i/>
          <w:sz w:val="20"/>
        </w:rPr>
        <w:t xml:space="preserve">histogram </w:t>
      </w:r>
      <w:r w:rsidRPr="00AA73D2">
        <w:rPr>
          <w:rFonts w:ascii="Times New Roman" w:hAnsi="Times New Roman" w:cs="Times New Roman"/>
          <w:sz w:val="20"/>
        </w:rPr>
        <w:t xml:space="preserve">– používá se ke znázornění rozdělení absolutních nebo relativních četností spojitého znaku, je to sloupcový graf, sloupce jsou vždy vertikální, výška odpovídá četnosti,  nebo </w:t>
      </w:r>
      <w:r w:rsidRPr="00AA73D2">
        <w:rPr>
          <w:rFonts w:ascii="Times New Roman" w:hAnsi="Times New Roman" w:cs="Times New Roman"/>
          <w:i/>
          <w:sz w:val="20"/>
        </w:rPr>
        <w:t>polygon četnosti</w:t>
      </w:r>
      <w:r w:rsidRPr="00AA73D2">
        <w:rPr>
          <w:rFonts w:ascii="Times New Roman" w:hAnsi="Times New Roman" w:cs="Times New Roman"/>
          <w:sz w:val="20"/>
        </w:rPr>
        <w:t xml:space="preserve">) jsou sice vhodným nástrojem pro znázornění variability dat, ale často potřebujeme k tomuto účelu spíše sumární číselné charakteristiky. Máme 3 hlavní metody jejich výpočtu – buď pouze zjistíme rozpětí naměřených hodnot, nebo můžeme stanovit určité kvantily pomocí kumulativních relativ.četností, nebo spočítat někt.číselné charakteristiky popisující kolísání dat kolem průměru nebo jiné míry polohy.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1) </w:t>
      </w:r>
      <w:r w:rsidRPr="00AA73D2">
        <w:rPr>
          <w:rFonts w:ascii="Times New Roman" w:hAnsi="Times New Roman" w:cs="Times New Roman"/>
          <w:b/>
          <w:sz w:val="20"/>
        </w:rPr>
        <w:t>rozpětí</w:t>
      </w:r>
      <w:r w:rsidRPr="00AA73D2">
        <w:rPr>
          <w:rFonts w:ascii="Times New Roman" w:hAnsi="Times New Roman" w:cs="Times New Roman"/>
          <w:sz w:val="20"/>
        </w:rPr>
        <w:t xml:space="preserve"> (variační šíře) R – rozdíl mezi nejvyšší a nejnižší hodnotou v datech. Má nevýhodu v tom, že závisí na extrémních hodnotách, takže může poskytnout valmi zavádějící obrázek (př.výběr může mít značně velké rozpětí, i když většina pozorování bude blízko sebe).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2) </w:t>
      </w:r>
      <w:r w:rsidRPr="00AA73D2">
        <w:rPr>
          <w:rFonts w:ascii="Times New Roman" w:hAnsi="Times New Roman" w:cs="Times New Roman"/>
          <w:b/>
          <w:sz w:val="20"/>
        </w:rPr>
        <w:t>rozptyl, směrodatná odchylka a variační koeficient</w:t>
      </w:r>
      <w:r w:rsidRPr="00AA73D2">
        <w:rPr>
          <w:rFonts w:ascii="Times New Roman" w:hAnsi="Times New Roman" w:cs="Times New Roman"/>
          <w:sz w:val="20"/>
        </w:rPr>
        <w:t xml:space="preserve"> – pokud jsou pozorování soustředěna kolem svého průměru, je jejich variabilita velmi malá. Pokud jsou naopak roztroušena ve značné vzdálenosti od průměru, pak je jejich variabilita velká. Variabilitu tedy často měříme právě pomocí odchylek od průměru.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u w:val="single"/>
        </w:rPr>
        <w:t>Rozptyl</w:t>
      </w:r>
      <w:r w:rsidRPr="00AA73D2">
        <w:rPr>
          <w:rFonts w:ascii="Times New Roman" w:hAnsi="Times New Roman" w:cs="Times New Roman"/>
          <w:sz w:val="20"/>
        </w:rPr>
        <w:t xml:space="preserve"> je průměr čtverců odchylek od průměru. Když ale počítáme výběrový rozptyl, nedělíme většinou součet čtverců odchylek výrazem </w:t>
      </w:r>
      <w:r w:rsidRPr="00AA73D2">
        <w:rPr>
          <w:rFonts w:ascii="Times New Roman" w:hAnsi="Times New Roman" w:cs="Times New Roman"/>
          <w:i/>
          <w:sz w:val="20"/>
        </w:rPr>
        <w:t xml:space="preserve">n , </w:t>
      </w:r>
      <w:r w:rsidRPr="00AA73D2">
        <w:rPr>
          <w:rFonts w:ascii="Times New Roman" w:hAnsi="Times New Roman" w:cs="Times New Roman"/>
          <w:sz w:val="20"/>
        </w:rPr>
        <w:t>ale</w:t>
      </w:r>
      <w:r w:rsidRPr="00AA73D2">
        <w:rPr>
          <w:rFonts w:ascii="Times New Roman" w:hAnsi="Times New Roman" w:cs="Times New Roman"/>
          <w:i/>
          <w:sz w:val="20"/>
        </w:rPr>
        <w:t xml:space="preserve"> (n – 1)</w:t>
      </w:r>
      <w:r w:rsidRPr="00AA73D2">
        <w:rPr>
          <w:rFonts w:ascii="Times New Roman" w:hAnsi="Times New Roman" w:cs="Times New Roman"/>
          <w:sz w:val="20"/>
        </w:rPr>
        <w:t xml:space="preserve">, protože tím docílíme lepšího odhadu celkového rozptylu populace. Dělitel </w:t>
      </w:r>
      <w:r w:rsidRPr="00AA73D2">
        <w:rPr>
          <w:rFonts w:ascii="Times New Roman" w:hAnsi="Times New Roman" w:cs="Times New Roman"/>
          <w:i/>
          <w:sz w:val="20"/>
        </w:rPr>
        <w:t>(n-1)</w:t>
      </w:r>
      <w:r w:rsidRPr="00AA73D2">
        <w:rPr>
          <w:rFonts w:ascii="Times New Roman" w:hAnsi="Times New Roman" w:cs="Times New Roman"/>
          <w:sz w:val="20"/>
        </w:rPr>
        <w:t xml:space="preserve"> se nazývá </w:t>
      </w:r>
      <w:r w:rsidRPr="00AA73D2">
        <w:rPr>
          <w:rFonts w:ascii="Times New Roman" w:hAnsi="Times New Roman" w:cs="Times New Roman"/>
          <w:i/>
          <w:sz w:val="20"/>
        </w:rPr>
        <w:t>počet stupňů volnosti</w:t>
      </w:r>
      <w:r w:rsidRPr="00AA73D2">
        <w:rPr>
          <w:rFonts w:ascii="Times New Roman" w:hAnsi="Times New Roman" w:cs="Times New Roman"/>
          <w:sz w:val="20"/>
        </w:rPr>
        <w:t xml:space="preserve"> rozptylu.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lastRenderedPageBreak/>
        <w:t xml:space="preserve">Druhá odmocnina z rozptylu se nazývá </w:t>
      </w:r>
      <w:r w:rsidRPr="00AA73D2">
        <w:rPr>
          <w:rFonts w:ascii="Times New Roman" w:hAnsi="Times New Roman" w:cs="Times New Roman"/>
          <w:sz w:val="20"/>
          <w:u w:val="single"/>
        </w:rPr>
        <w:t>směrodatná odchylka</w:t>
      </w:r>
      <w:r w:rsidRPr="00AA73D2">
        <w:rPr>
          <w:rFonts w:ascii="Times New Roman" w:hAnsi="Times New Roman" w:cs="Times New Roman"/>
          <w:sz w:val="20"/>
        </w:rPr>
        <w:t xml:space="preserve"> </w:t>
      </w:r>
      <w:r w:rsidRPr="00AA73D2">
        <w:rPr>
          <w:rFonts w:ascii="Times New Roman" w:hAnsi="Times New Roman" w:cs="Times New Roman"/>
          <w:i/>
          <w:sz w:val="20"/>
        </w:rPr>
        <w:t xml:space="preserve">s </w:t>
      </w:r>
      <w:r w:rsidRPr="00AA73D2">
        <w:rPr>
          <w:rFonts w:ascii="Times New Roman" w:hAnsi="Times New Roman" w:cs="Times New Roman"/>
          <w:sz w:val="20"/>
        </w:rPr>
        <w:t xml:space="preserve">(rozptyl se značí </w:t>
      </w:r>
      <w:r w:rsidRPr="00AA73D2">
        <w:rPr>
          <w:rFonts w:ascii="Times New Roman" w:hAnsi="Times New Roman" w:cs="Times New Roman"/>
          <w:i/>
          <w:sz w:val="20"/>
        </w:rPr>
        <w:t>s na druhou.</w:t>
      </w:r>
      <w:r w:rsidRPr="00AA73D2">
        <w:rPr>
          <w:rFonts w:ascii="Times New Roman" w:hAnsi="Times New Roman" w:cs="Times New Roman"/>
          <w:sz w:val="20"/>
        </w:rPr>
        <w:t xml:space="preserve"> Používá se častěji než rozptyl, je ve stejných jednotkách jako původní hodnoty.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u w:val="single"/>
        </w:rPr>
        <w:t>Variační koeficient</w:t>
      </w:r>
      <w:r w:rsidRPr="00AA73D2">
        <w:rPr>
          <w:rFonts w:ascii="Times New Roman" w:hAnsi="Times New Roman" w:cs="Times New Roman"/>
          <w:sz w:val="20"/>
        </w:rPr>
        <w:t xml:space="preserve"> se často používá při statistické kontrole kvality laboratorních testů. Vypočítá se jako poměr směrodatné odchylky ku aritmetikému průměru x 100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3) </w:t>
      </w:r>
      <w:r w:rsidRPr="00AA73D2">
        <w:rPr>
          <w:rFonts w:ascii="Times New Roman" w:hAnsi="Times New Roman" w:cs="Times New Roman"/>
          <w:b/>
          <w:bCs/>
          <w:sz w:val="20"/>
        </w:rPr>
        <w:t xml:space="preserve">kvantil: </w:t>
      </w:r>
      <w:r w:rsidRPr="00AA73D2">
        <w:rPr>
          <w:rFonts w:ascii="Times New Roman" w:hAnsi="Times New Roman" w:cs="Times New Roman"/>
          <w:sz w:val="20"/>
        </w:rPr>
        <w:t>50% kvantil = medián; 25% kvantil = kvartil (čtvrtina hodnot leží pod ním); 10% kvantil = decil (10% hodnot leží pod tímto číslem); 1% kvantil = percentil</w:t>
      </w:r>
    </w:p>
    <w:p w:rsidR="003A6342" w:rsidRPr="00AA73D2" w:rsidRDefault="003A6342" w:rsidP="003A6342">
      <w:pPr>
        <w:ind w:left="0" w:firstLine="0"/>
        <w:rPr>
          <w:rFonts w:ascii="Times New Roman" w:hAnsi="Times New Roman" w:cs="Times New Roman"/>
          <w:b/>
          <w:sz w:val="20"/>
          <w:u w:val="single"/>
        </w:rPr>
      </w:pPr>
    </w:p>
    <w:p w:rsidR="003A6342" w:rsidRDefault="003A6342" w:rsidP="003A6342">
      <w:pPr>
        <w:ind w:left="0" w:firstLine="0"/>
        <w:rPr>
          <w:rFonts w:ascii="Times New Roman" w:hAnsi="Times New Roman" w:cs="Times New Roman"/>
          <w:sz w:val="20"/>
        </w:rPr>
      </w:pPr>
      <w:r>
        <w:rPr>
          <w:rFonts w:ascii="Times New Roman" w:hAnsi="Times New Roman" w:cs="Times New Roman"/>
          <w:b/>
          <w:sz w:val="20"/>
          <w:u w:val="single"/>
        </w:rPr>
        <w:t xml:space="preserve">77.      </w:t>
      </w:r>
      <w:r w:rsidRPr="00AA73D2">
        <w:rPr>
          <w:rFonts w:ascii="Times New Roman" w:hAnsi="Times New Roman" w:cs="Times New Roman"/>
          <w:b/>
          <w:sz w:val="20"/>
          <w:u w:val="single"/>
        </w:rPr>
        <w:t>Gaussovo normální rozložení:</w:t>
      </w:r>
      <w:r w:rsidRPr="00AA73D2">
        <w:rPr>
          <w:rFonts w:ascii="Times New Roman" w:hAnsi="Times New Roman" w:cs="Times New Roman"/>
          <w:sz w:val="20"/>
        </w:rPr>
        <w:t xml:space="preserve"> </w:t>
      </w:r>
    </w:p>
    <w:p w:rsidR="003A634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AA73D2">
        <w:rPr>
          <w:rFonts w:ascii="Times New Roman" w:hAnsi="Times New Roman" w:cs="Times New Roman"/>
          <w:sz w:val="20"/>
        </w:rPr>
        <w:t xml:space="preserve">v praxi se často setkáváme s normálním rozdělením u řady veličin popisujících výsledky biochemického vyš., př.u tělesné výšky, diastolického TK, vitální kapacity plic nebo jako sledování velikosti chyby měření. Normál.rozdělení je také známo jako Gaussovo, podle svého objevitele. Slovo „normální“ zde ale není použito ve svém obvyklém smyslu „obyčejné“, „běžné“, či v lékařském významu „bez nemoci“, jeho používání se vztahuje k staršímu významu „řídící se zákonem nebo modelem“.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Grafické znázornění normál.rozdělení je dáno symetrickou jednovrcholovou hustotou, která je zvonovitého tvaru a nikde neprotíná vodorovnou osu.</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 Parametr ležící pod vrcholem hustoty je průměr </w:t>
      </w:r>
      <w:r w:rsidRPr="00AA73D2">
        <w:rPr>
          <w:rFonts w:ascii="Times New Roman" w:hAnsi="Times New Roman" w:cs="Times New Roman"/>
          <w:sz w:val="20"/>
        </w:rPr>
        <w:sym w:font="Symbol" w:char="F06D"/>
      </w:r>
      <w:r w:rsidRPr="00AA73D2">
        <w:rPr>
          <w:rFonts w:ascii="Times New Roman" w:hAnsi="Times New Roman" w:cs="Times New Roman"/>
          <w:sz w:val="20"/>
        </w:rPr>
        <w:t xml:space="preserve">, parametr </w:t>
      </w:r>
      <w:r w:rsidRPr="00AA73D2">
        <w:rPr>
          <w:rFonts w:ascii="Times New Roman" w:hAnsi="Times New Roman" w:cs="Times New Roman"/>
          <w:sz w:val="20"/>
        </w:rPr>
        <w:sym w:font="Symbol" w:char="F073"/>
      </w:r>
      <w:r w:rsidRPr="00AA73D2">
        <w:rPr>
          <w:rFonts w:ascii="Times New Roman" w:hAnsi="Times New Roman" w:cs="Times New Roman"/>
          <w:sz w:val="20"/>
        </w:rPr>
        <w:t xml:space="preserve"> je směrodatná odchylka a jeho druhá mocnina rozptyl. Je-li veličina normálně rozdělena, pak průměr, medián a modus jsou shodné, tj.mají stejnou hodnotu.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Graf vypadá jako rovnoměrný kopec, kde nejvíce naměřených hodnot odpovídá průměru, ostatní hodnoty (menší nebo větší než průměr) jsou  stejnoměrně zastoupeny.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Je-li veličina zešikmena napravo (tj.má pravostranně asymetrické rozdělení neboli delší pravý chvost), pak modus </w:t>
      </w:r>
      <w:r w:rsidRPr="00AA73D2">
        <w:rPr>
          <w:rFonts w:ascii="Times New Roman" w:hAnsi="Times New Roman" w:cs="Times New Roman"/>
          <w:sz w:val="20"/>
        </w:rPr>
        <w:sym w:font="Symbol" w:char="F03C"/>
      </w:r>
      <w:r w:rsidRPr="00AA73D2">
        <w:rPr>
          <w:rFonts w:ascii="Times New Roman" w:hAnsi="Times New Roman" w:cs="Times New Roman"/>
          <w:sz w:val="20"/>
        </w:rPr>
        <w:t xml:space="preserve"> medián </w:t>
      </w:r>
      <w:r w:rsidRPr="00AA73D2">
        <w:rPr>
          <w:rFonts w:ascii="Times New Roman" w:hAnsi="Times New Roman" w:cs="Times New Roman"/>
          <w:sz w:val="20"/>
        </w:rPr>
        <w:sym w:font="Symbol" w:char="F03C"/>
      </w:r>
      <w:r w:rsidRPr="00AA73D2">
        <w:rPr>
          <w:rFonts w:ascii="Times New Roman" w:hAnsi="Times New Roman" w:cs="Times New Roman"/>
          <w:sz w:val="20"/>
        </w:rPr>
        <w:t xml:space="preserve"> průměr. Analogicky pro veličinu zkosenou doleva. </w:t>
      </w:r>
    </w:p>
    <w:p w:rsidR="003A6342" w:rsidRDefault="003A6342" w:rsidP="000D05D1">
      <w:pPr>
        <w:ind w:left="0" w:firstLine="0"/>
        <w:rPr>
          <w:rFonts w:ascii="Times New Roman" w:hAnsi="Times New Roman" w:cs="Times New Roman"/>
          <w:sz w:val="20"/>
          <w:szCs w:val="20"/>
        </w:rPr>
      </w:pPr>
    </w:p>
    <w:p w:rsidR="003A6342" w:rsidRDefault="003A6342" w:rsidP="000D05D1">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b/>
          <w:bCs/>
          <w:sz w:val="20"/>
          <w:u w:val="single"/>
        </w:rPr>
        <w:t>78</w:t>
      </w:r>
      <w:r w:rsidRPr="00AA73D2">
        <w:rPr>
          <w:rFonts w:ascii="Times New Roman" w:hAnsi="Times New Roman" w:cs="Times New Roman"/>
          <w:sz w:val="20"/>
        </w:rPr>
        <w:tab/>
        <w:t xml:space="preserve"> </w:t>
      </w:r>
      <w:r w:rsidRPr="00AA73D2">
        <w:rPr>
          <w:rFonts w:ascii="Times New Roman" w:hAnsi="Times New Roman" w:cs="Times New Roman"/>
          <w:b/>
          <w:sz w:val="20"/>
          <w:u w:val="single"/>
        </w:rPr>
        <w:t>Čtyřpolní tabulka</w:t>
      </w:r>
      <w:r w:rsidRPr="00AA73D2">
        <w:rPr>
          <w:rFonts w:ascii="Times New Roman" w:hAnsi="Times New Roman" w:cs="Times New Roman"/>
          <w:sz w:val="20"/>
        </w:rPr>
        <w:t xml:space="preserve"> – pro výpočet stupně asociace mezi rizikovými faktory a onemocněním se data z epidemiologických studií často prezentují ve formě čtyřpolní tabulky, ve které pozorované četnosti označíme </w:t>
      </w:r>
      <w:r w:rsidRPr="00AA73D2">
        <w:rPr>
          <w:rFonts w:ascii="Times New Roman" w:hAnsi="Times New Roman" w:cs="Times New Roman"/>
          <w:i/>
          <w:sz w:val="20"/>
        </w:rPr>
        <w:t>a,b,c,d.</w:t>
      </w:r>
      <w:r w:rsidRPr="00AA73D2">
        <w:rPr>
          <w:rFonts w:ascii="Times New Roman" w:hAnsi="Times New Roman" w:cs="Times New Roman"/>
          <w:sz w:val="20"/>
        </w:rPr>
        <w:t xml:space="preserve"> Celkový počet pozorování je </w:t>
      </w:r>
      <w:r w:rsidRPr="00AA73D2">
        <w:rPr>
          <w:rFonts w:ascii="Times New Roman" w:hAnsi="Times New Roman" w:cs="Times New Roman"/>
          <w:i/>
          <w:sz w:val="20"/>
        </w:rPr>
        <w:t>n = a+b+c+d.</w:t>
      </w:r>
      <w:r w:rsidRPr="00AA73D2">
        <w:rPr>
          <w:rFonts w:ascii="Times New Roman" w:hAnsi="Times New Roman" w:cs="Times New Roman"/>
          <w:sz w:val="20"/>
        </w:rPr>
        <w:t xml:space="preserve">  Číslo </w:t>
      </w:r>
      <w:r w:rsidRPr="00AA73D2">
        <w:rPr>
          <w:rFonts w:ascii="Times New Roman" w:hAnsi="Times New Roman" w:cs="Times New Roman"/>
          <w:i/>
          <w:sz w:val="20"/>
        </w:rPr>
        <w:t>a+b</w:t>
      </w:r>
      <w:r w:rsidRPr="00AA73D2">
        <w:rPr>
          <w:rFonts w:ascii="Times New Roman" w:hAnsi="Times New Roman" w:cs="Times New Roman"/>
          <w:sz w:val="20"/>
        </w:rPr>
        <w:t xml:space="preserve"> vyjadřuje počet exponovaných, </w:t>
      </w:r>
      <w:r w:rsidRPr="00AA73D2">
        <w:rPr>
          <w:rFonts w:ascii="Times New Roman" w:hAnsi="Times New Roman" w:cs="Times New Roman"/>
          <w:i/>
          <w:sz w:val="20"/>
        </w:rPr>
        <w:t>c+d</w:t>
      </w:r>
      <w:r w:rsidRPr="00AA73D2">
        <w:rPr>
          <w:rFonts w:ascii="Times New Roman" w:hAnsi="Times New Roman" w:cs="Times New Roman"/>
          <w:sz w:val="20"/>
        </w:rPr>
        <w:t xml:space="preserve"> celkový počet neexponovaných.</w:t>
      </w:r>
    </w:p>
    <w:p w:rsidR="003A6342" w:rsidRPr="00AA73D2" w:rsidRDefault="003A6342" w:rsidP="003A6342">
      <w:pPr>
        <w:ind w:left="0" w:firstLine="0"/>
        <w:rPr>
          <w:rFonts w:ascii="Times New Roman" w:hAnsi="Times New Roman" w:cs="Times New Roman"/>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418"/>
        <w:gridCol w:w="1559"/>
        <w:gridCol w:w="1843"/>
      </w:tblGrid>
      <w:tr w:rsidR="003A6342" w:rsidRPr="00AA73D2" w:rsidTr="00742657">
        <w:tc>
          <w:tcPr>
            <w:tcW w:w="1204" w:type="dxa"/>
          </w:tcPr>
          <w:p w:rsidR="003A6342" w:rsidRPr="00AA73D2" w:rsidRDefault="003A6342" w:rsidP="003A6342">
            <w:pPr>
              <w:ind w:left="0" w:firstLine="0"/>
              <w:jc w:val="center"/>
              <w:rPr>
                <w:rFonts w:ascii="Times New Roman" w:hAnsi="Times New Roman" w:cs="Times New Roman"/>
                <w:b/>
                <w:sz w:val="20"/>
              </w:rPr>
            </w:pPr>
            <w:r w:rsidRPr="00AA73D2">
              <w:rPr>
                <w:rFonts w:ascii="Times New Roman" w:hAnsi="Times New Roman" w:cs="Times New Roman"/>
                <w:b/>
                <w:sz w:val="20"/>
              </w:rPr>
              <w:t>Rizikový fator</w:t>
            </w:r>
          </w:p>
        </w:tc>
        <w:tc>
          <w:tcPr>
            <w:tcW w:w="1418" w:type="dxa"/>
          </w:tcPr>
          <w:p w:rsidR="003A6342" w:rsidRPr="00AA73D2" w:rsidRDefault="003A6342" w:rsidP="003A6342">
            <w:pPr>
              <w:ind w:left="0" w:firstLine="0"/>
              <w:jc w:val="center"/>
              <w:rPr>
                <w:rFonts w:ascii="Times New Roman" w:hAnsi="Times New Roman" w:cs="Times New Roman"/>
                <w:b/>
                <w:sz w:val="20"/>
              </w:rPr>
            </w:pPr>
            <w:r w:rsidRPr="00AA73D2">
              <w:rPr>
                <w:rFonts w:ascii="Times New Roman" w:hAnsi="Times New Roman" w:cs="Times New Roman"/>
                <w:b/>
                <w:sz w:val="20"/>
              </w:rPr>
              <w:t>Nemoc přítomna</w:t>
            </w:r>
          </w:p>
        </w:tc>
        <w:tc>
          <w:tcPr>
            <w:tcW w:w="1559" w:type="dxa"/>
          </w:tcPr>
          <w:p w:rsidR="003A6342" w:rsidRPr="00AA73D2" w:rsidRDefault="003A6342" w:rsidP="003A6342">
            <w:pPr>
              <w:ind w:left="0" w:firstLine="0"/>
              <w:jc w:val="center"/>
              <w:rPr>
                <w:rFonts w:ascii="Times New Roman" w:hAnsi="Times New Roman" w:cs="Times New Roman"/>
                <w:b/>
                <w:sz w:val="20"/>
              </w:rPr>
            </w:pPr>
            <w:r w:rsidRPr="00AA73D2">
              <w:rPr>
                <w:rFonts w:ascii="Times New Roman" w:hAnsi="Times New Roman" w:cs="Times New Roman"/>
                <w:b/>
                <w:sz w:val="20"/>
              </w:rPr>
              <w:t>Nemoc nepřítomna</w:t>
            </w:r>
          </w:p>
        </w:tc>
        <w:tc>
          <w:tcPr>
            <w:tcW w:w="1843" w:type="dxa"/>
          </w:tcPr>
          <w:p w:rsidR="003A6342" w:rsidRPr="00AA73D2" w:rsidRDefault="003A6342" w:rsidP="003A6342">
            <w:pPr>
              <w:ind w:left="0" w:firstLine="0"/>
              <w:jc w:val="center"/>
              <w:rPr>
                <w:rFonts w:ascii="Times New Roman" w:hAnsi="Times New Roman" w:cs="Times New Roman"/>
                <w:b/>
                <w:sz w:val="20"/>
              </w:rPr>
            </w:pPr>
            <w:r w:rsidRPr="00AA73D2">
              <w:rPr>
                <w:rFonts w:ascii="Times New Roman" w:hAnsi="Times New Roman" w:cs="Times New Roman"/>
                <w:b/>
                <w:sz w:val="20"/>
              </w:rPr>
              <w:t>celkem</w:t>
            </w:r>
          </w:p>
        </w:tc>
      </w:tr>
      <w:tr w:rsidR="003A6342" w:rsidRPr="00AA73D2" w:rsidTr="00742657">
        <w:tc>
          <w:tcPr>
            <w:tcW w:w="1204"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Ano</w:t>
            </w:r>
          </w:p>
        </w:tc>
        <w:tc>
          <w:tcPr>
            <w:tcW w:w="1418"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a</w:t>
            </w:r>
          </w:p>
        </w:tc>
        <w:tc>
          <w:tcPr>
            <w:tcW w:w="1559"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b</w:t>
            </w:r>
          </w:p>
        </w:tc>
        <w:tc>
          <w:tcPr>
            <w:tcW w:w="1843"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a+ b</w:t>
            </w:r>
          </w:p>
        </w:tc>
      </w:tr>
      <w:tr w:rsidR="003A6342" w:rsidRPr="00AA73D2" w:rsidTr="00742657">
        <w:tc>
          <w:tcPr>
            <w:tcW w:w="1204"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Ne</w:t>
            </w:r>
          </w:p>
        </w:tc>
        <w:tc>
          <w:tcPr>
            <w:tcW w:w="1418"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c</w:t>
            </w:r>
          </w:p>
        </w:tc>
        <w:tc>
          <w:tcPr>
            <w:tcW w:w="1559"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d</w:t>
            </w:r>
          </w:p>
        </w:tc>
        <w:tc>
          <w:tcPr>
            <w:tcW w:w="1843"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c+ d</w:t>
            </w:r>
          </w:p>
        </w:tc>
      </w:tr>
      <w:tr w:rsidR="003A6342" w:rsidRPr="00AA73D2" w:rsidTr="00742657">
        <w:tc>
          <w:tcPr>
            <w:tcW w:w="1204"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celkem</w:t>
            </w:r>
          </w:p>
        </w:tc>
        <w:tc>
          <w:tcPr>
            <w:tcW w:w="1418"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a+ c</w:t>
            </w:r>
          </w:p>
        </w:tc>
        <w:tc>
          <w:tcPr>
            <w:tcW w:w="1559"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b+ d</w:t>
            </w:r>
          </w:p>
        </w:tc>
        <w:tc>
          <w:tcPr>
            <w:tcW w:w="1843" w:type="dxa"/>
          </w:tcPr>
          <w:p w:rsidR="003A6342" w:rsidRPr="00AA73D2" w:rsidRDefault="003A6342" w:rsidP="003A6342">
            <w:pPr>
              <w:ind w:left="0" w:firstLine="0"/>
              <w:jc w:val="center"/>
              <w:rPr>
                <w:rFonts w:ascii="Times New Roman" w:hAnsi="Times New Roman" w:cs="Times New Roman"/>
                <w:sz w:val="20"/>
              </w:rPr>
            </w:pPr>
            <w:r w:rsidRPr="00AA73D2">
              <w:rPr>
                <w:rFonts w:ascii="Times New Roman" w:hAnsi="Times New Roman" w:cs="Times New Roman"/>
                <w:sz w:val="20"/>
              </w:rPr>
              <w:t>n</w:t>
            </w:r>
          </w:p>
        </w:tc>
      </w:tr>
    </w:tbl>
    <w:p w:rsidR="003A6342" w:rsidRPr="00AA73D2" w:rsidRDefault="003A6342" w:rsidP="003A6342">
      <w:pPr>
        <w:ind w:left="0" w:firstLine="0"/>
        <w:jc w:val="center"/>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b/>
          <w:sz w:val="20"/>
          <w:u w:val="single"/>
        </w:rPr>
        <w:t>Kontingenční tabulka</w:t>
      </w:r>
      <w:r w:rsidRPr="00AA73D2">
        <w:rPr>
          <w:rFonts w:ascii="Times New Roman" w:hAnsi="Times New Roman" w:cs="Times New Roman"/>
          <w:sz w:val="20"/>
        </w:rPr>
        <w:t xml:space="preserve"> je zobecněním čtyřpolní tab.pro případ, kdy při třídění dat do tabulky vznikne větší počet políček než 4</w:t>
      </w:r>
    </w:p>
    <w:p w:rsidR="003A6342" w:rsidRDefault="003A6342" w:rsidP="000D05D1">
      <w:pPr>
        <w:ind w:left="0" w:firstLine="0"/>
        <w:rPr>
          <w:rFonts w:ascii="Times New Roman" w:hAnsi="Times New Roman" w:cs="Times New Roman"/>
          <w:sz w:val="20"/>
          <w:szCs w:val="20"/>
        </w:rPr>
      </w:pPr>
    </w:p>
    <w:p w:rsidR="003A6342" w:rsidRDefault="003A6342" w:rsidP="000D05D1">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b/>
          <w:sz w:val="20"/>
          <w:u w:val="single"/>
        </w:rPr>
        <w:t>79</w:t>
      </w:r>
      <w:r w:rsidRPr="00AA73D2">
        <w:rPr>
          <w:rFonts w:ascii="Times New Roman" w:hAnsi="Times New Roman" w:cs="Times New Roman"/>
          <w:b/>
          <w:sz w:val="20"/>
          <w:u w:val="single"/>
        </w:rPr>
        <w:tab/>
        <w:t>Měření závislosti, korelace, regrese</w:t>
      </w:r>
      <w:r w:rsidRPr="00AA73D2">
        <w:rPr>
          <w:rFonts w:ascii="Times New Roman" w:hAnsi="Times New Roman" w:cs="Times New Roman"/>
          <w:sz w:val="20"/>
        </w:rPr>
        <w:t xml:space="preserve">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v biomedicínském výzkumu často u pozorovaných osob nebo jiných objektů zjišťujeme současně řadu znaků, které mohou být vzájemně závislé, př.u pacientů můžeme zaznamenat těles.výšku, hmotnost, výsledky laborator.testů a jiné. Předmětem statistické analýzy je stanovit sílu a druh sledovaných závislostí.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u w:val="single"/>
        </w:rPr>
        <w:t>Sílu závislosti</w:t>
      </w:r>
      <w:r w:rsidRPr="00AA73D2">
        <w:rPr>
          <w:rFonts w:ascii="Times New Roman" w:hAnsi="Times New Roman" w:cs="Times New Roman"/>
          <w:sz w:val="20"/>
        </w:rPr>
        <w:t xml:space="preserve"> ( </w:t>
      </w:r>
      <w:r w:rsidRPr="00AA73D2">
        <w:rPr>
          <w:rFonts w:ascii="Times New Roman" w:hAnsi="Times New Roman" w:cs="Times New Roman"/>
          <w:b/>
          <w:sz w:val="20"/>
        </w:rPr>
        <w:t xml:space="preserve">korelaci </w:t>
      </w:r>
      <w:r w:rsidRPr="00AA73D2">
        <w:rPr>
          <w:rFonts w:ascii="Times New Roman" w:hAnsi="Times New Roman" w:cs="Times New Roman"/>
          <w:sz w:val="20"/>
        </w:rPr>
        <w:t xml:space="preserve">= lineární závislost dvou proměnných, v epidemiologii nejčastěji rizik.faktoru a nemoci) vyjadřujeme prostřednictvím různých měr statistické závislosti, ke kterým patří i korelační koeficienty. Statistická závislost ale nemusí znamenat kauzalitu. Vysoký stupeň závislosti (korelace) často odráží příčinný vztah, ale nemusí tomu tak být vždy. Principem </w:t>
      </w:r>
      <w:r w:rsidRPr="00AA73D2">
        <w:rPr>
          <w:rFonts w:ascii="Times New Roman" w:hAnsi="Times New Roman" w:cs="Times New Roman"/>
          <w:b/>
          <w:sz w:val="20"/>
        </w:rPr>
        <w:t>korelační studie</w:t>
      </w:r>
      <w:r w:rsidRPr="00AA73D2">
        <w:rPr>
          <w:rFonts w:ascii="Times New Roman" w:hAnsi="Times New Roman" w:cs="Times New Roman"/>
          <w:sz w:val="20"/>
        </w:rPr>
        <w:t xml:space="preserve"> je porovnání frekvence nemoci a předpokládaného rizikového faktoru mezi různými populacemi nebo populačními skup. za urč. období a nebo porovnání frekvence nemoci v jedné populační skup. v různých časových obdobích.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Korelace znamená lineární závislost mezi oběma proměnnými (nemoc + rizik.faktor).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i/>
          <w:sz w:val="20"/>
        </w:rPr>
        <w:t>příklad: byl zkoumán vztah mezi konzumací masa a vznikem kolorektálního ca v jednotl.zemích. V zemích, kde te tolik maso nejedlo, bylo méně karcinomů než v těch, kde se ho konzumovalo hodně.</w:t>
      </w:r>
      <w:r w:rsidRPr="00AA73D2">
        <w:rPr>
          <w:rFonts w:ascii="Times New Roman" w:hAnsi="Times New Roman" w:cs="Times New Roman"/>
          <w:sz w:val="20"/>
        </w:rPr>
        <w:t xml:space="preserve">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Hlavním kladem těchto studií je skutečnost, že mohou být provedeny rychle a levně, s užitím dostupných, již existujících dat z různých institucí, které je shromažďují. Velkým nedostatkem těchto studií je nemožnost nějakým způsobem kontrolovat vliv potenciálních zavádějících faktorů, které zastírají skutečný vztah mezi faktorem a nemocí </w:t>
      </w:r>
    </w:p>
    <w:p w:rsidR="003A6342" w:rsidRPr="00AA73D2" w:rsidRDefault="003A6342" w:rsidP="003A6342">
      <w:pPr>
        <w:ind w:left="0" w:firstLine="0"/>
        <w:rPr>
          <w:rFonts w:ascii="Times New Roman" w:hAnsi="Times New Roman" w:cs="Times New Roman"/>
          <w:i/>
          <w:sz w:val="20"/>
        </w:rPr>
      </w:pPr>
      <w:r w:rsidRPr="00AA73D2">
        <w:rPr>
          <w:rFonts w:ascii="Times New Roman" w:hAnsi="Times New Roman" w:cs="Times New Roman"/>
          <w:sz w:val="20"/>
        </w:rPr>
        <w:lastRenderedPageBreak/>
        <w:t>(</w:t>
      </w:r>
      <w:r w:rsidRPr="00AA73D2">
        <w:rPr>
          <w:rFonts w:ascii="Times New Roman" w:hAnsi="Times New Roman" w:cs="Times New Roman"/>
          <w:i/>
          <w:sz w:val="20"/>
        </w:rPr>
        <w:t xml:space="preserve">příklad: byla uskutečněna studie v letech 1964 – 5, kde se měl zjistit vliv konzumace vepř.masa na výskyt ca prsu. Výsledky byly totiž ovlivněny tím, že ca prsu závisí i na jiných rizik.faktorech – zvýš.spotřeba tuků, sníž.příjem zeleniny, vyšší socioekonom.postavení).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Ani sebedokonalejší nalezená korelace nemůže potvrdit kauzální vztah. Vliv zavádějících faktorů je silný a někdy je prokázána i korelace evidentně nesmyslná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i/>
          <w:sz w:val="20"/>
        </w:rPr>
        <w:t>(Př.korelace mezi počtem televizních antén v Dublinu a kojeneckou úmrtností – je jasné, že pro kojence nejsou letální antény, ale jejich nahuštění odráželo špatné bydlení v přeplněných domech a bylo zřejmě spojeno s faktory nižšího socioekonoma hygienického standardu)</w:t>
      </w:r>
      <w:r w:rsidRPr="00AA73D2">
        <w:rPr>
          <w:rFonts w:ascii="Times New Roman" w:hAnsi="Times New Roman" w:cs="Times New Roman"/>
          <w:sz w:val="20"/>
        </w:rPr>
        <w:t xml:space="preserve">. </w:t>
      </w: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rPr>
        <w:t xml:space="preserve">Naopak absence korelace v korelačních studiích také ještě nutně neznamená absenci statistického vztahu. Další limitací korelačních možností je nemožnost prokázat vztah mezi expo rizikovému faktoru a nemocí u konkrétní osoby. Např.ze studie prokazující přímo úměrný vztah mezi spotřebou cigaret na jednoho obyvatele a výskytem ca plic či KVO není možné prokázat, že ten, kdo kouří, jistě těmito nemocemi onemocní a naopak, že ten, kdo nekouří, jistě neonemocní. A konečně, korelační data reprezentují pouze průměrnou hladinu expo a ne skutečné individuální hodnoty. </w:t>
      </w:r>
    </w:p>
    <w:p w:rsidR="003A6342" w:rsidRPr="00AA73D2" w:rsidRDefault="003A6342" w:rsidP="003A6342">
      <w:pPr>
        <w:ind w:left="0" w:firstLine="0"/>
        <w:rPr>
          <w:rFonts w:ascii="Times New Roman" w:hAnsi="Times New Roman" w:cs="Times New Roman"/>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u w:val="single"/>
        </w:rPr>
        <w:t>Metodou hodnocení korelačních studií</w:t>
      </w:r>
      <w:r w:rsidRPr="00AA73D2">
        <w:rPr>
          <w:rFonts w:ascii="Times New Roman" w:hAnsi="Times New Roman" w:cs="Times New Roman"/>
          <w:sz w:val="20"/>
        </w:rPr>
        <w:t xml:space="preserve"> je korelační analýza a výsledky studií jsou vyjadřovány korelačním koeficientem neboli Pearsonovým koef., v odborné literatuře značeným </w:t>
      </w:r>
      <w:r w:rsidRPr="00AA73D2">
        <w:rPr>
          <w:rFonts w:ascii="Times New Roman" w:hAnsi="Times New Roman" w:cs="Times New Roman"/>
          <w:i/>
          <w:sz w:val="20"/>
        </w:rPr>
        <w:t>r</w:t>
      </w:r>
      <w:r w:rsidRPr="00AA73D2">
        <w:rPr>
          <w:rFonts w:ascii="Times New Roman" w:hAnsi="Times New Roman" w:cs="Times New Roman"/>
          <w:sz w:val="20"/>
        </w:rPr>
        <w:t xml:space="preserve">, který je mírou linearity vztahu a nabývá hodnot od +1 do –1. Hodnota +1 znamená dokonalou lineární korelaci, hodnota –1 obrácenou, tedy negativní korelaci mezi oběma porovnávanými proměnnými. Nalezená korelace se testuje testy statistické významnosti. </w:t>
      </w:r>
    </w:p>
    <w:p w:rsidR="003A6342" w:rsidRPr="00AA73D2" w:rsidRDefault="003A6342" w:rsidP="003A6342">
      <w:pPr>
        <w:ind w:left="0" w:firstLine="0"/>
        <w:rPr>
          <w:rFonts w:ascii="Times New Roman" w:hAnsi="Times New Roman" w:cs="Times New Roman"/>
          <w:sz w:val="20"/>
          <w:u w:val="single"/>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sz w:val="20"/>
          <w:u w:val="single"/>
        </w:rPr>
        <w:t>K posuzování vlivu třetích faktorů</w:t>
      </w:r>
      <w:r w:rsidRPr="00AA73D2">
        <w:rPr>
          <w:rFonts w:ascii="Times New Roman" w:hAnsi="Times New Roman" w:cs="Times New Roman"/>
          <w:sz w:val="20"/>
        </w:rPr>
        <w:t xml:space="preserve"> se využívá výpočtu parciálních korel.koeficientů, které jsou stanoveny pro jednotlivé dvojice znaků, jejichž asociace se zkoumá (</w:t>
      </w:r>
      <w:r w:rsidRPr="00AA73D2">
        <w:rPr>
          <w:rFonts w:ascii="Times New Roman" w:hAnsi="Times New Roman" w:cs="Times New Roman"/>
          <w:i/>
          <w:sz w:val="20"/>
        </w:rPr>
        <w:t xml:space="preserve">př.v souboru, kde je zaznamenáván věk, krev.tlak a výše cholesterolu se stanoví korelační koeficienty pro vztahy: r1 – pro vztah věk a tlak, r2 – pro vztah věk a chol., r3 – pro vztah chol.a tlak). </w:t>
      </w:r>
      <w:r w:rsidRPr="00AA73D2">
        <w:rPr>
          <w:rFonts w:ascii="Times New Roman" w:hAnsi="Times New Roman" w:cs="Times New Roman"/>
          <w:sz w:val="20"/>
        </w:rPr>
        <w:t xml:space="preserve"> Tak lze vypočítat parciál.koeficient, př.pro vztah výše chol.a TK při eliminaci věku jako třetího faktoru a po otestování statistické významnosti potvrdit nebo nepotvrdit asociaci mezi těmito znaky. </w:t>
      </w:r>
    </w:p>
    <w:p w:rsidR="003A6342" w:rsidRPr="00AA73D2" w:rsidRDefault="003A6342" w:rsidP="003A6342">
      <w:pPr>
        <w:ind w:left="0" w:firstLine="0"/>
        <w:rPr>
          <w:rFonts w:ascii="Times New Roman" w:hAnsi="Times New Roman" w:cs="Times New Roman"/>
          <w:b/>
          <w:sz w:val="20"/>
        </w:rPr>
      </w:pPr>
    </w:p>
    <w:p w:rsidR="003A6342" w:rsidRPr="00AA73D2" w:rsidRDefault="003A6342" w:rsidP="003A6342">
      <w:pPr>
        <w:ind w:left="0" w:firstLine="0"/>
        <w:rPr>
          <w:rFonts w:ascii="Times New Roman" w:hAnsi="Times New Roman" w:cs="Times New Roman"/>
          <w:sz w:val="20"/>
        </w:rPr>
      </w:pPr>
      <w:r w:rsidRPr="00AA73D2">
        <w:rPr>
          <w:rFonts w:ascii="Times New Roman" w:hAnsi="Times New Roman" w:cs="Times New Roman"/>
          <w:b/>
          <w:sz w:val="20"/>
        </w:rPr>
        <w:t>Regresivní analýza</w:t>
      </w:r>
      <w:r w:rsidRPr="00AA73D2">
        <w:rPr>
          <w:rFonts w:ascii="Times New Roman" w:hAnsi="Times New Roman" w:cs="Times New Roman"/>
          <w:sz w:val="20"/>
        </w:rPr>
        <w:t xml:space="preserve"> = hledání matematického vztahu mezi veličinami (proměnnými </w:t>
      </w:r>
      <w:r w:rsidRPr="00AA73D2">
        <w:rPr>
          <w:rFonts w:ascii="Times New Roman" w:hAnsi="Times New Roman" w:cs="Times New Roman"/>
          <w:i/>
          <w:sz w:val="20"/>
        </w:rPr>
        <w:t>x, y</w:t>
      </w:r>
      <w:r w:rsidRPr="00AA73D2">
        <w:rPr>
          <w:rFonts w:ascii="Times New Roman" w:hAnsi="Times New Roman" w:cs="Times New Roman"/>
          <w:sz w:val="20"/>
        </w:rPr>
        <w:t>) a možností odhadu jedné veličiny na základě jiných.</w:t>
      </w:r>
    </w:p>
    <w:p w:rsidR="003A6342" w:rsidRDefault="003A6342" w:rsidP="000D05D1">
      <w:pPr>
        <w:ind w:left="0" w:firstLine="0"/>
        <w:rPr>
          <w:rFonts w:ascii="Times New Roman" w:hAnsi="Times New Roman" w:cs="Times New Roman"/>
          <w:sz w:val="20"/>
          <w:szCs w:val="20"/>
        </w:rPr>
      </w:pPr>
    </w:p>
    <w:p w:rsidR="003A6342" w:rsidRDefault="003A6342" w:rsidP="000D05D1">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b/>
          <w:sz w:val="20"/>
          <w:szCs w:val="20"/>
          <w:u w:val="single"/>
        </w:rPr>
      </w:pPr>
      <w:r w:rsidRPr="00AA73D2">
        <w:rPr>
          <w:rFonts w:ascii="Times New Roman" w:hAnsi="Times New Roman" w:cs="Times New Roman"/>
          <w:b/>
          <w:sz w:val="20"/>
          <w:szCs w:val="20"/>
          <w:u w:val="single"/>
        </w:rPr>
        <w:t>80</w:t>
      </w:r>
      <w:r w:rsidRPr="00AA73D2">
        <w:rPr>
          <w:rFonts w:ascii="Times New Roman" w:hAnsi="Times New Roman" w:cs="Times New Roman"/>
          <w:b/>
          <w:sz w:val="20"/>
          <w:szCs w:val="20"/>
          <w:u w:val="single"/>
        </w:rPr>
        <w:tab/>
        <w:t>Obecný postup při testování hypotéz, hladiny významnosti</w:t>
      </w:r>
    </w:p>
    <w:p w:rsidR="003A6342" w:rsidRPr="00AA73D2" w:rsidRDefault="003A6342" w:rsidP="003A6342">
      <w:pPr>
        <w:ind w:left="0" w:firstLine="0"/>
        <w:rPr>
          <w:rFonts w:ascii="Times New Roman" w:hAnsi="Times New Roman" w:cs="Times New Roman"/>
          <w:b/>
          <w:sz w:val="20"/>
          <w:szCs w:val="20"/>
          <w:u w:val="single"/>
        </w:rPr>
      </w:pPr>
    </w:p>
    <w:p w:rsidR="003A6342" w:rsidRPr="00AA73D2" w:rsidRDefault="003A6342" w:rsidP="003A6342">
      <w:pPr>
        <w:pStyle w:val="ac"/>
        <w:ind w:left="0" w:firstLine="0"/>
        <w:rPr>
          <w:rFonts w:ascii="Times New Roman" w:hAnsi="Times New Roman" w:cs="Times New Roman"/>
          <w:bCs/>
          <w:sz w:val="20"/>
          <w:szCs w:val="20"/>
        </w:rPr>
      </w:pPr>
      <w:r w:rsidRPr="00AA73D2">
        <w:rPr>
          <w:rFonts w:ascii="Times New Roman" w:hAnsi="Times New Roman" w:cs="Times New Roman"/>
          <w:bCs/>
          <w:sz w:val="20"/>
          <w:szCs w:val="20"/>
        </w:rPr>
        <w:t>- statistická hypotéza = tvrzení o základním souboru (populaci)</w:t>
      </w:r>
    </w:p>
    <w:p w:rsidR="003A6342" w:rsidRPr="00AA73D2" w:rsidRDefault="003A6342" w:rsidP="003A6342">
      <w:pPr>
        <w:ind w:left="0" w:firstLine="0"/>
        <w:rPr>
          <w:rFonts w:ascii="Times New Roman" w:hAnsi="Times New Roman" w:cs="Times New Roman"/>
          <w:bCs/>
          <w:sz w:val="20"/>
          <w:szCs w:val="20"/>
        </w:rPr>
      </w:pPr>
      <w:r w:rsidRPr="00AA73D2">
        <w:rPr>
          <w:rFonts w:ascii="Times New Roman" w:hAnsi="Times New Roman" w:cs="Times New Roman"/>
          <w:bCs/>
          <w:sz w:val="20"/>
          <w:szCs w:val="20"/>
        </w:rPr>
        <w:t>- platnost hypotéz posuzujeme na základě výběru pom. vhodných statistických testů</w:t>
      </w:r>
    </w:p>
    <w:p w:rsidR="003A6342" w:rsidRPr="00AA73D2" w:rsidRDefault="003A6342" w:rsidP="003A6342">
      <w:pPr>
        <w:ind w:left="0" w:firstLine="0"/>
        <w:rPr>
          <w:rFonts w:ascii="Times New Roman" w:hAnsi="Times New Roman" w:cs="Times New Roman"/>
          <w:bCs/>
          <w:sz w:val="20"/>
          <w:szCs w:val="20"/>
        </w:rPr>
      </w:pPr>
    </w:p>
    <w:p w:rsidR="003A6342" w:rsidRPr="00AA73D2" w:rsidRDefault="003A6342" w:rsidP="003A6342">
      <w:pPr>
        <w:ind w:left="0" w:firstLine="0"/>
        <w:rPr>
          <w:rFonts w:ascii="Times New Roman" w:hAnsi="Times New Roman" w:cs="Times New Roman"/>
          <w:bCs/>
          <w:sz w:val="20"/>
          <w:szCs w:val="20"/>
        </w:rPr>
      </w:pPr>
      <w:r w:rsidRPr="00AA73D2">
        <w:rPr>
          <w:rFonts w:ascii="Times New Roman" w:hAnsi="Times New Roman" w:cs="Times New Roman"/>
          <w:bCs/>
          <w:sz w:val="20"/>
          <w:szCs w:val="20"/>
        </w:rPr>
        <w:t>1) formulujeme hypotézu: H</w:t>
      </w:r>
      <w:r w:rsidRPr="00AA73D2">
        <w:rPr>
          <w:rFonts w:ascii="Times New Roman" w:hAnsi="Times New Roman" w:cs="Times New Roman"/>
          <w:bCs/>
          <w:sz w:val="20"/>
          <w:szCs w:val="20"/>
          <w:vertAlign w:val="subscript"/>
        </w:rPr>
        <w:t>o</w:t>
      </w:r>
      <w:r w:rsidRPr="00AA73D2">
        <w:rPr>
          <w:rFonts w:ascii="Times New Roman" w:hAnsi="Times New Roman" w:cs="Times New Roman"/>
          <w:bCs/>
          <w:sz w:val="20"/>
          <w:szCs w:val="20"/>
        </w:rPr>
        <w:t xml:space="preserve"> = nulová hypotéza</w:t>
      </w:r>
    </w:p>
    <w:p w:rsidR="003A6342" w:rsidRPr="00AA73D2" w:rsidRDefault="003A6342" w:rsidP="003A6342">
      <w:pPr>
        <w:ind w:left="0" w:firstLine="0"/>
        <w:rPr>
          <w:rFonts w:ascii="Times New Roman" w:hAnsi="Times New Roman" w:cs="Times New Roman"/>
          <w:bCs/>
          <w:sz w:val="20"/>
          <w:szCs w:val="20"/>
        </w:rPr>
      </w:pPr>
      <w:r w:rsidRPr="00AA73D2">
        <w:rPr>
          <w:rFonts w:ascii="Times New Roman" w:hAnsi="Times New Roman" w:cs="Times New Roman"/>
          <w:bCs/>
          <w:sz w:val="20"/>
          <w:szCs w:val="20"/>
        </w:rPr>
        <w:tab/>
        <w:t xml:space="preserve">  a H</w:t>
      </w:r>
      <w:r w:rsidRPr="00AA73D2">
        <w:rPr>
          <w:rFonts w:ascii="Times New Roman" w:hAnsi="Times New Roman" w:cs="Times New Roman"/>
          <w:bCs/>
          <w:sz w:val="20"/>
          <w:szCs w:val="20"/>
          <w:vertAlign w:val="subscript"/>
        </w:rPr>
        <w:t>1</w:t>
      </w:r>
      <w:r w:rsidRPr="00AA73D2">
        <w:rPr>
          <w:rFonts w:ascii="Times New Roman" w:hAnsi="Times New Roman" w:cs="Times New Roman"/>
          <w:bCs/>
          <w:sz w:val="20"/>
          <w:szCs w:val="20"/>
        </w:rPr>
        <w:t xml:space="preserve"> = alternativní hypotéza</w:t>
      </w:r>
    </w:p>
    <w:p w:rsidR="003A6342" w:rsidRPr="00AA73D2" w:rsidRDefault="003A6342" w:rsidP="003A6342">
      <w:pPr>
        <w:pStyle w:val="ac"/>
        <w:ind w:left="0" w:firstLine="0"/>
        <w:rPr>
          <w:rFonts w:ascii="Times New Roman" w:hAnsi="Times New Roman" w:cs="Times New Roman"/>
          <w:bCs/>
          <w:sz w:val="20"/>
          <w:szCs w:val="20"/>
        </w:rPr>
      </w:pPr>
      <w:r w:rsidRPr="00AA73D2">
        <w:rPr>
          <w:rFonts w:ascii="Times New Roman" w:hAnsi="Times New Roman" w:cs="Times New Roman"/>
          <w:bCs/>
          <w:sz w:val="20"/>
          <w:szCs w:val="20"/>
        </w:rPr>
        <w:t>2) určíme hladinu významnosti α (5%, 1%, 0,1%)</w:t>
      </w:r>
    </w:p>
    <w:p w:rsidR="003A6342" w:rsidRPr="00AA73D2" w:rsidRDefault="003A6342" w:rsidP="003A6342">
      <w:pPr>
        <w:ind w:left="0" w:firstLine="0"/>
        <w:rPr>
          <w:rFonts w:ascii="Times New Roman" w:hAnsi="Times New Roman" w:cs="Times New Roman"/>
          <w:bCs/>
          <w:sz w:val="20"/>
          <w:szCs w:val="20"/>
        </w:rPr>
      </w:pPr>
      <w:r w:rsidRPr="00AA73D2">
        <w:rPr>
          <w:rFonts w:ascii="Times New Roman" w:hAnsi="Times New Roman" w:cs="Times New Roman"/>
          <w:bCs/>
          <w:sz w:val="20"/>
          <w:szCs w:val="20"/>
        </w:rPr>
        <w:t>3) sběr dat – do 4-polní tabulky</w:t>
      </w:r>
    </w:p>
    <w:p w:rsidR="003A6342" w:rsidRPr="00AA73D2" w:rsidRDefault="003A6342" w:rsidP="003A6342">
      <w:pPr>
        <w:ind w:left="0" w:firstLine="0"/>
        <w:rPr>
          <w:rFonts w:ascii="Times New Roman" w:hAnsi="Times New Roman" w:cs="Times New Roman"/>
          <w:bCs/>
          <w:sz w:val="20"/>
          <w:szCs w:val="20"/>
        </w:rPr>
      </w:pPr>
      <w:r w:rsidRPr="00AA73D2">
        <w:rPr>
          <w:rFonts w:ascii="Times New Roman" w:hAnsi="Times New Roman" w:cs="Times New Roman"/>
          <w:bCs/>
          <w:sz w:val="20"/>
          <w:szCs w:val="20"/>
        </w:rPr>
        <w:t>4) výběr vhodného statistického testu – testová statistika, kritická hodnota</w:t>
      </w:r>
    </w:p>
    <w:p w:rsidR="003A6342" w:rsidRPr="00AA73D2" w:rsidRDefault="003A6342" w:rsidP="003A6342">
      <w:pPr>
        <w:ind w:left="0" w:firstLine="0"/>
        <w:rPr>
          <w:rFonts w:ascii="Times New Roman" w:hAnsi="Times New Roman" w:cs="Times New Roman"/>
          <w:bCs/>
          <w:sz w:val="20"/>
          <w:szCs w:val="20"/>
        </w:rPr>
      </w:pPr>
      <w:r w:rsidRPr="00AA73D2">
        <w:rPr>
          <w:rFonts w:ascii="Times New Roman" w:hAnsi="Times New Roman" w:cs="Times New Roman"/>
          <w:bCs/>
          <w:sz w:val="20"/>
          <w:szCs w:val="20"/>
        </w:rPr>
        <w:t xml:space="preserve">→ testová statistika &gt; kritická hodnota </w:t>
      </w:r>
      <w:r w:rsidRPr="00AA73D2">
        <w:rPr>
          <w:rFonts w:ascii="Times New Roman" w:hAnsi="Times New Roman" w:cs="Times New Roman"/>
          <w:bCs/>
          <w:sz w:val="20"/>
          <w:szCs w:val="20"/>
        </w:rPr>
        <w:tab/>
      </w:r>
      <w:r w:rsidRPr="00AA73D2">
        <w:rPr>
          <w:rFonts w:ascii="Times New Roman" w:hAnsi="Times New Roman" w:cs="Times New Roman"/>
          <w:bCs/>
          <w:sz w:val="20"/>
          <w:szCs w:val="20"/>
        </w:rPr>
        <w:sym w:font="Symbol" w:char="F0DE"/>
      </w:r>
      <w:r w:rsidRPr="00AA73D2">
        <w:rPr>
          <w:rFonts w:ascii="Times New Roman" w:hAnsi="Times New Roman" w:cs="Times New Roman"/>
          <w:bCs/>
          <w:sz w:val="20"/>
          <w:szCs w:val="20"/>
        </w:rPr>
        <w:t xml:space="preserve"> zamítnu Ho na hladině významnosti α</w:t>
      </w:r>
    </w:p>
    <w:p w:rsidR="003A6342" w:rsidRPr="00AA73D2" w:rsidRDefault="003A6342" w:rsidP="003A6342">
      <w:pPr>
        <w:ind w:left="0" w:firstLine="0"/>
        <w:rPr>
          <w:rFonts w:ascii="Times New Roman" w:hAnsi="Times New Roman" w:cs="Times New Roman"/>
          <w:bCs/>
          <w:sz w:val="20"/>
          <w:szCs w:val="20"/>
        </w:rPr>
      </w:pPr>
    </w:p>
    <w:p w:rsidR="003A6342" w:rsidRPr="00AA73D2" w:rsidRDefault="003A6342" w:rsidP="003A6342">
      <w:pPr>
        <w:pBdr>
          <w:top w:val="single" w:sz="4" w:space="1" w:color="auto"/>
        </w:pBdr>
        <w:ind w:left="0" w:firstLine="0"/>
        <w:rPr>
          <w:rFonts w:ascii="Times New Roman" w:hAnsi="Times New Roman" w:cs="Times New Roman"/>
          <w:bCs/>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Při </w:t>
      </w:r>
      <w:hyperlink r:id="rId246" w:tooltip="Test" w:history="1">
        <w:r w:rsidRPr="00AA73D2">
          <w:rPr>
            <w:rFonts w:ascii="Times New Roman" w:hAnsi="Times New Roman" w:cs="Times New Roman"/>
            <w:sz w:val="20"/>
            <w:szCs w:val="20"/>
          </w:rPr>
          <w:t>testování</w:t>
        </w:r>
      </w:hyperlink>
      <w:r w:rsidRPr="00AA73D2">
        <w:rPr>
          <w:rFonts w:ascii="Times New Roman" w:hAnsi="Times New Roman" w:cs="Times New Roman"/>
          <w:sz w:val="20"/>
          <w:szCs w:val="20"/>
        </w:rPr>
        <w:t xml:space="preserve"> statistických hypotéz vždy porovnáváme dvě hypotézy. Jedna hypotéza, tzv. nulová (testovaná), je hypotéza, kterou testujeme. Značíme ji obvykle H0. Druhou hypotézou je tzv. alternativní hypotéza, kterou obvykle značíme H1.</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Posuzování nulové hypotézy H0 je založeno na následující úvaze:</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Předpokládáme, že hypotéza H0 platí.</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Rozhodneme se, kterým </w:t>
      </w:r>
      <w:hyperlink r:id="rId247" w:tooltip="Náhodný pokus" w:history="1">
        <w:r w:rsidRPr="00AA73D2">
          <w:rPr>
            <w:rFonts w:ascii="Times New Roman" w:hAnsi="Times New Roman" w:cs="Times New Roman"/>
            <w:sz w:val="20"/>
            <w:szCs w:val="20"/>
          </w:rPr>
          <w:t>náhodným pokusem</w:t>
        </w:r>
      </w:hyperlink>
      <w:r w:rsidRPr="00AA73D2">
        <w:rPr>
          <w:rFonts w:ascii="Times New Roman" w:hAnsi="Times New Roman" w:cs="Times New Roman"/>
          <w:sz w:val="20"/>
          <w:szCs w:val="20"/>
        </w:rPr>
        <w:t xml:space="preserve"> (například založeném na </w:t>
      </w:r>
      <w:hyperlink r:id="rId248" w:tooltip="Náhodný výběr" w:history="1">
        <w:r w:rsidRPr="00AA73D2">
          <w:rPr>
            <w:rFonts w:ascii="Times New Roman" w:hAnsi="Times New Roman" w:cs="Times New Roman"/>
            <w:sz w:val="20"/>
            <w:szCs w:val="20"/>
          </w:rPr>
          <w:t>náhodném výběru</w:t>
        </w:r>
      </w:hyperlink>
      <w:r w:rsidRPr="00AA73D2">
        <w:rPr>
          <w:rFonts w:ascii="Times New Roman" w:hAnsi="Times New Roman" w:cs="Times New Roman"/>
          <w:sz w:val="20"/>
          <w:szCs w:val="20"/>
        </w:rPr>
        <w:t xml:space="preserve">) hypotézu ověříme. Určíme, která </w:t>
      </w:r>
      <w:hyperlink r:id="rId249" w:tooltip="Náhodná veličina" w:history="1">
        <w:r w:rsidRPr="00AA73D2">
          <w:rPr>
            <w:rFonts w:ascii="Times New Roman" w:hAnsi="Times New Roman" w:cs="Times New Roman"/>
            <w:sz w:val="20"/>
            <w:szCs w:val="20"/>
          </w:rPr>
          <w:t>náhodná veličina</w:t>
        </w:r>
      </w:hyperlink>
      <w:r w:rsidRPr="00AA73D2">
        <w:rPr>
          <w:rFonts w:ascii="Times New Roman" w:hAnsi="Times New Roman" w:cs="Times New Roman"/>
          <w:sz w:val="20"/>
          <w:szCs w:val="20"/>
        </w:rPr>
        <w:t xml:space="preserve"> bude výsledkem pokusu.</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Stanovíme si </w:t>
      </w:r>
      <w:hyperlink r:id="rId250" w:tooltip="Hladinu spolehlivosti" w:history="1">
        <w:r w:rsidRPr="00AA73D2">
          <w:rPr>
            <w:rFonts w:ascii="Times New Roman" w:hAnsi="Times New Roman" w:cs="Times New Roman"/>
            <w:sz w:val="20"/>
            <w:szCs w:val="20"/>
          </w:rPr>
          <w:t>hladinu spolehlivosti</w:t>
        </w:r>
      </w:hyperlink>
      <w:r w:rsidRPr="00AA73D2">
        <w:rPr>
          <w:rFonts w:ascii="Times New Roman" w:hAnsi="Times New Roman" w:cs="Times New Roman"/>
          <w:sz w:val="20"/>
          <w:szCs w:val="20"/>
        </w:rPr>
        <w:t xml:space="preserve"> α neboli pravděpodobnost (míru rizika) toho, že hypotézu H0 neoprávněně zamítneme, ačkoliv platí (viz též dále chyba I. druhu). α se přitom stanovuje jako malé, obvykle 0,05 nebo 0,01.</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V oboru možných hodnot použité </w:t>
      </w:r>
      <w:hyperlink r:id="rId251" w:tooltip="Náhodná veličina" w:history="1">
        <w:r w:rsidRPr="00AA73D2">
          <w:rPr>
            <w:rFonts w:ascii="Times New Roman" w:hAnsi="Times New Roman" w:cs="Times New Roman"/>
            <w:sz w:val="20"/>
            <w:szCs w:val="20"/>
          </w:rPr>
          <w:t>náhodné veličiny</w:t>
        </w:r>
      </w:hyperlink>
      <w:r w:rsidRPr="00AA73D2">
        <w:rPr>
          <w:rFonts w:ascii="Times New Roman" w:hAnsi="Times New Roman" w:cs="Times New Roman"/>
          <w:sz w:val="20"/>
          <w:szCs w:val="20"/>
        </w:rPr>
        <w:t xml:space="preserve"> určíme takovou část, do níž za platnosti H0 padne výsledek veličiny s pravděpodobností α. Tato část oboru možných hodnot se nazve kritický obor.</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Pokud nyní hodnota náhodné veličiny padne do kritického oboru, hypotézu zámítáme, neboť nastal jev, který by za platnosti H0 měl jen velmi malou pravděpodobnost a jehož výskyt tudíž svědčí proti platnosti nulové hypotézy.</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lastRenderedPageBreak/>
        <w:t>Výsledkem testu je rozhodnutí o nulové hypotéze. Přijetí hypotézy H0 znamená, že ji považujeme za možnou. Zamítnutí hypotézy H0 je ekvivalentní přijetí hypotézy H1. Testování hypotéz je tedy proces, při němž se na základě náhodného výběru rozhodneme pro testovanou nebo alternativní hypotézu.</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br/>
        <w:t>Samotný postup testování hypotéz označujeme jako statistický test (test významnosti).</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br/>
        <w:t>Testujeme-li neznámý parametr Θ pak testovanou (nulovou) hypotézu zapisujeme jako</w:t>
      </w:r>
    </w:p>
    <w:p w:rsidR="003A6342" w:rsidRPr="00AA73D2" w:rsidRDefault="003A6342" w:rsidP="003A6342">
      <w:pPr>
        <w:ind w:left="0" w:firstLine="0"/>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982980" cy="182880"/>
            <wp:effectExtent l="19050" t="0" r="7620" b="0"/>
            <wp:docPr id="1" name="Рисунок 1" descr="H_0:\Theta=\Theta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0:\Theta=\Theta_0 \,"/>
                    <pic:cNvPicPr>
                      <a:picLocks noChangeAspect="1" noChangeArrowheads="1"/>
                    </pic:cNvPicPr>
                  </pic:nvPicPr>
                  <pic:blipFill>
                    <a:blip r:embed="rId252"/>
                    <a:srcRect/>
                    <a:stretch>
                      <a:fillRect/>
                    </a:stretch>
                  </pic:blipFill>
                  <pic:spPr bwMode="auto">
                    <a:xfrm>
                      <a:off x="0" y="0"/>
                      <a:ext cx="982980" cy="182880"/>
                    </a:xfrm>
                    <a:prstGeom prst="rect">
                      <a:avLst/>
                    </a:prstGeom>
                    <a:noFill/>
                    <a:ln w="9525">
                      <a:noFill/>
                      <a:miter lim="800000"/>
                      <a:headEnd/>
                      <a:tailEnd/>
                    </a:ln>
                  </pic:spPr>
                </pic:pic>
              </a:graphicData>
            </a:graphic>
          </wp:inline>
        </w:drawing>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Alternativní hypotézu pak formulujeme jedním z následujících způsobů</w:t>
      </w:r>
    </w:p>
    <w:p w:rsidR="003A6342" w:rsidRPr="00AA73D2" w:rsidRDefault="003A6342" w:rsidP="003A6342">
      <w:pPr>
        <w:ind w:left="0" w:firstLine="0"/>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975360" cy="175260"/>
            <wp:effectExtent l="19050" t="0" r="0" b="0"/>
            <wp:docPr id="2" name="Рисунок 2" descr="H_1:\Theta=\Theta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1:\Theta=\Theta_1 \,"/>
                    <pic:cNvPicPr>
                      <a:picLocks noChangeAspect="1" noChangeArrowheads="1"/>
                    </pic:cNvPicPr>
                  </pic:nvPicPr>
                  <pic:blipFill>
                    <a:blip r:embed="rId253"/>
                    <a:srcRect/>
                    <a:stretch>
                      <a:fillRect/>
                    </a:stretch>
                  </pic:blipFill>
                  <pic:spPr bwMode="auto">
                    <a:xfrm>
                      <a:off x="0" y="0"/>
                      <a:ext cx="975360" cy="175260"/>
                    </a:xfrm>
                    <a:prstGeom prst="rect">
                      <a:avLst/>
                    </a:prstGeom>
                    <a:noFill/>
                    <a:ln w="9525">
                      <a:noFill/>
                      <a:miter lim="800000"/>
                      <a:headEnd/>
                      <a:tailEnd/>
                    </a:ln>
                  </pic:spPr>
                </pic:pic>
              </a:graphicData>
            </a:graphic>
          </wp:inline>
        </w:drawing>
      </w:r>
    </w:p>
    <w:p w:rsidR="003A6342" w:rsidRPr="00AA73D2" w:rsidRDefault="003A6342" w:rsidP="003A6342">
      <w:pPr>
        <w:ind w:left="0" w:firstLine="0"/>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982980" cy="182880"/>
            <wp:effectExtent l="19050" t="0" r="7620" b="0"/>
            <wp:docPr id="3" name="Рисунок 3" descr="H_1:\Theta&gt;\Theta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_1:\Theta&gt;\Theta_0 \,"/>
                    <pic:cNvPicPr>
                      <a:picLocks noChangeAspect="1" noChangeArrowheads="1"/>
                    </pic:cNvPicPr>
                  </pic:nvPicPr>
                  <pic:blipFill>
                    <a:blip r:embed="rId254"/>
                    <a:srcRect/>
                    <a:stretch>
                      <a:fillRect/>
                    </a:stretch>
                  </pic:blipFill>
                  <pic:spPr bwMode="auto">
                    <a:xfrm>
                      <a:off x="0" y="0"/>
                      <a:ext cx="982980" cy="182880"/>
                    </a:xfrm>
                    <a:prstGeom prst="rect">
                      <a:avLst/>
                    </a:prstGeom>
                    <a:noFill/>
                    <a:ln w="9525">
                      <a:noFill/>
                      <a:miter lim="800000"/>
                      <a:headEnd/>
                      <a:tailEnd/>
                    </a:ln>
                  </pic:spPr>
                </pic:pic>
              </a:graphicData>
            </a:graphic>
          </wp:inline>
        </w:drawing>
      </w:r>
    </w:p>
    <w:p w:rsidR="003A6342" w:rsidRPr="00AA73D2" w:rsidRDefault="003A6342" w:rsidP="003A6342">
      <w:pPr>
        <w:ind w:left="0" w:firstLine="0"/>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982980" cy="182880"/>
            <wp:effectExtent l="19050" t="0" r="7620" b="0"/>
            <wp:docPr id="4" name="Рисунок 4" descr="H_1:\Theta&lt;\Theta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_1:\Theta&lt;\Theta_0 \,"/>
                    <pic:cNvPicPr>
                      <a:picLocks noChangeAspect="1" noChangeArrowheads="1"/>
                    </pic:cNvPicPr>
                  </pic:nvPicPr>
                  <pic:blipFill>
                    <a:blip r:embed="rId255"/>
                    <a:srcRect/>
                    <a:stretch>
                      <a:fillRect/>
                    </a:stretch>
                  </pic:blipFill>
                  <pic:spPr bwMode="auto">
                    <a:xfrm>
                      <a:off x="0" y="0"/>
                      <a:ext cx="982980" cy="182880"/>
                    </a:xfrm>
                    <a:prstGeom prst="rect">
                      <a:avLst/>
                    </a:prstGeom>
                    <a:noFill/>
                    <a:ln w="9525">
                      <a:noFill/>
                      <a:miter lim="800000"/>
                      <a:headEnd/>
                      <a:tailEnd/>
                    </a:ln>
                  </pic:spPr>
                </pic:pic>
              </a:graphicData>
            </a:graphic>
          </wp:inline>
        </w:drawing>
      </w:r>
    </w:p>
    <w:p w:rsidR="003A6342" w:rsidRPr="00AA73D2" w:rsidRDefault="003A6342" w:rsidP="003A6342">
      <w:pPr>
        <w:ind w:left="0" w:firstLine="0"/>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982980" cy="190500"/>
            <wp:effectExtent l="19050" t="0" r="7620" b="0"/>
            <wp:docPr id="5" name="Рисунок 5" descr="H_1:\Theta\neq\Theta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1:\Theta\neq\Theta_0 \,"/>
                    <pic:cNvPicPr>
                      <a:picLocks noChangeAspect="1" noChangeArrowheads="1"/>
                    </pic:cNvPicPr>
                  </pic:nvPicPr>
                  <pic:blipFill>
                    <a:blip r:embed="rId256"/>
                    <a:srcRect/>
                    <a:stretch>
                      <a:fillRect/>
                    </a:stretch>
                  </pic:blipFill>
                  <pic:spPr bwMode="auto">
                    <a:xfrm>
                      <a:off x="0" y="0"/>
                      <a:ext cx="982980" cy="190500"/>
                    </a:xfrm>
                    <a:prstGeom prst="rect">
                      <a:avLst/>
                    </a:prstGeom>
                    <a:noFill/>
                    <a:ln w="9525">
                      <a:noFill/>
                      <a:miter lim="800000"/>
                      <a:headEnd/>
                      <a:tailEnd/>
                    </a:ln>
                  </pic:spPr>
                </pic:pic>
              </a:graphicData>
            </a:graphic>
          </wp:inline>
        </w:drawing>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První formulaci alternativní hypotézy H1 používáme pouze v případě, kdy rozhodujeme mezi dvěma hodnotami Θ0 a Θ1. Další dva případy se používají tehdy, chceme-li dokázat, že odchylka od Θ je pouze v jednom směru. Alternativní hypotéza formulovaná posledním vztahem pouze popírá testovanou hypotézu H0.</w:t>
      </w:r>
    </w:p>
    <w:p w:rsidR="003A6342" w:rsidRPr="00AA73D2" w:rsidRDefault="003A6342" w:rsidP="003A6342">
      <w:pPr>
        <w:ind w:left="0" w:firstLine="0"/>
        <w:rPr>
          <w:rFonts w:ascii="Times New Roman" w:hAnsi="Times New Roman" w:cs="Times New Roman"/>
          <w:sz w:val="20"/>
          <w:szCs w:val="20"/>
        </w:rPr>
      </w:pP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K otestování nulové hypotézy H0 proti alternativní hypotéze H1 použijeme </w:t>
      </w:r>
      <w:hyperlink r:id="rId257" w:tooltip="Statistika (výběr)" w:history="1">
        <w:r w:rsidRPr="00AA73D2">
          <w:rPr>
            <w:rFonts w:ascii="Times New Roman" w:hAnsi="Times New Roman" w:cs="Times New Roman"/>
            <w:sz w:val="20"/>
            <w:szCs w:val="20"/>
          </w:rPr>
          <w:t>statistiku</w:t>
        </w:r>
      </w:hyperlink>
      <w:r w:rsidRPr="00AA73D2">
        <w:rPr>
          <w:rFonts w:ascii="Times New Roman" w:hAnsi="Times New Roman" w:cs="Times New Roman"/>
          <w:sz w:val="20"/>
          <w:szCs w:val="20"/>
        </w:rPr>
        <w:t xml:space="preserve"> T, kterou označujeme jako testovací kritérium. Testovací kritérium je </w:t>
      </w:r>
      <w:hyperlink r:id="rId258" w:tooltip="Funkce (matematika)" w:history="1">
        <w:r w:rsidRPr="00AA73D2">
          <w:rPr>
            <w:rFonts w:ascii="Times New Roman" w:hAnsi="Times New Roman" w:cs="Times New Roman"/>
            <w:sz w:val="20"/>
            <w:szCs w:val="20"/>
          </w:rPr>
          <w:t>funkce</w:t>
        </w:r>
      </w:hyperlink>
      <w:r w:rsidRPr="00AA73D2">
        <w:rPr>
          <w:rFonts w:ascii="Times New Roman" w:hAnsi="Times New Roman" w:cs="Times New Roman"/>
          <w:sz w:val="20"/>
          <w:szCs w:val="20"/>
        </w:rPr>
        <w:t xml:space="preserve"> </w:t>
      </w:r>
      <w:hyperlink r:id="rId259" w:tooltip="Náhodný výběr" w:history="1">
        <w:r w:rsidRPr="00AA73D2">
          <w:rPr>
            <w:rFonts w:ascii="Times New Roman" w:hAnsi="Times New Roman" w:cs="Times New Roman"/>
            <w:sz w:val="20"/>
            <w:szCs w:val="20"/>
          </w:rPr>
          <w:t>náhodného výběru</w:t>
        </w:r>
      </w:hyperlink>
      <w:r w:rsidRPr="00AA73D2">
        <w:rPr>
          <w:rFonts w:ascii="Times New Roman" w:hAnsi="Times New Roman" w:cs="Times New Roman"/>
          <w:sz w:val="20"/>
          <w:szCs w:val="20"/>
        </w:rPr>
        <w:t xml:space="preserve">, která má vztah k nulové hypotéze, a jejíž </w:t>
      </w:r>
      <w:hyperlink r:id="rId260" w:tooltip="Rozdělení pravděpodobnosti" w:history="1">
        <w:r w:rsidRPr="00AA73D2">
          <w:rPr>
            <w:rFonts w:ascii="Times New Roman" w:hAnsi="Times New Roman" w:cs="Times New Roman"/>
            <w:sz w:val="20"/>
            <w:szCs w:val="20"/>
          </w:rPr>
          <w:t>rozdělení</w:t>
        </w:r>
      </w:hyperlink>
      <w:r w:rsidRPr="00AA73D2">
        <w:rPr>
          <w:rFonts w:ascii="Times New Roman" w:hAnsi="Times New Roman" w:cs="Times New Roman"/>
          <w:sz w:val="20"/>
          <w:szCs w:val="20"/>
        </w:rPr>
        <w:t xml:space="preserve"> za předpokladu platnosti nulové hypotézy známe. Obor možných hodnot testovacího kritéria rozdělíme na dva neslučitelné obory. Jedním z nich je obor přijetí testované hypotézy </w:t>
      </w:r>
      <w:r>
        <w:rPr>
          <w:rFonts w:ascii="Times New Roman" w:hAnsi="Times New Roman" w:cs="Times New Roman"/>
          <w:noProof/>
          <w:sz w:val="20"/>
          <w:szCs w:val="20"/>
          <w:lang w:val="ru-RU" w:eastAsia="ru-RU"/>
        </w:rPr>
        <w:drawing>
          <wp:inline distT="0" distB="0" distL="0" distR="0">
            <wp:extent cx="160020" cy="144780"/>
            <wp:effectExtent l="19050" t="0" r="0" b="0"/>
            <wp:docPr id="6" name="Рисунок 6" descr="\mathb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bf{V}"/>
                    <pic:cNvPicPr>
                      <a:picLocks noChangeAspect="1" noChangeArrowheads="1"/>
                    </pic:cNvPicPr>
                  </pic:nvPicPr>
                  <pic:blipFill>
                    <a:blip r:embed="rId261"/>
                    <a:srcRect/>
                    <a:stretch>
                      <a:fillRect/>
                    </a:stretch>
                  </pic:blipFill>
                  <pic:spPr bwMode="auto">
                    <a:xfrm>
                      <a:off x="0" y="0"/>
                      <a:ext cx="160020" cy="144780"/>
                    </a:xfrm>
                    <a:prstGeom prst="rect">
                      <a:avLst/>
                    </a:prstGeom>
                    <a:noFill/>
                    <a:ln w="9525">
                      <a:noFill/>
                      <a:miter lim="800000"/>
                      <a:headEnd/>
                      <a:tailEnd/>
                    </a:ln>
                  </pic:spPr>
                </pic:pic>
              </a:graphicData>
            </a:graphic>
          </wp:inline>
        </w:drawing>
      </w:r>
      <w:r w:rsidRPr="00AA73D2">
        <w:rPr>
          <w:rFonts w:ascii="Times New Roman" w:hAnsi="Times New Roman" w:cs="Times New Roman"/>
          <w:sz w:val="20"/>
          <w:szCs w:val="20"/>
        </w:rPr>
        <w:t xml:space="preserve">a druhým je kritický obor </w:t>
      </w:r>
      <w:r>
        <w:rPr>
          <w:rFonts w:ascii="Times New Roman" w:hAnsi="Times New Roman" w:cs="Times New Roman"/>
          <w:noProof/>
          <w:sz w:val="20"/>
          <w:szCs w:val="20"/>
          <w:lang w:val="ru-RU" w:eastAsia="ru-RU"/>
        </w:rPr>
        <w:drawing>
          <wp:inline distT="0" distB="0" distL="0" distR="0">
            <wp:extent cx="220980" cy="144780"/>
            <wp:effectExtent l="19050" t="0" r="7620" b="0"/>
            <wp:docPr id="7" name="Рисунок 7" descr="\mathb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bf{W}"/>
                    <pic:cNvPicPr>
                      <a:picLocks noChangeAspect="1" noChangeArrowheads="1"/>
                    </pic:cNvPicPr>
                  </pic:nvPicPr>
                  <pic:blipFill>
                    <a:blip r:embed="rId262"/>
                    <a:srcRect/>
                    <a:stretch>
                      <a:fillRect/>
                    </a:stretch>
                  </pic:blipFill>
                  <pic:spPr bwMode="auto">
                    <a:xfrm>
                      <a:off x="0" y="0"/>
                      <a:ext cx="220980" cy="144780"/>
                    </a:xfrm>
                    <a:prstGeom prst="rect">
                      <a:avLst/>
                    </a:prstGeom>
                    <a:noFill/>
                    <a:ln w="9525">
                      <a:noFill/>
                      <a:miter lim="800000"/>
                      <a:headEnd/>
                      <a:tailEnd/>
                    </a:ln>
                  </pic:spPr>
                </pic:pic>
              </a:graphicData>
            </a:graphic>
          </wp:inline>
        </w:drawing>
      </w:r>
      <w:r w:rsidRPr="00AA73D2">
        <w:rPr>
          <w:rFonts w:ascii="Times New Roman" w:hAnsi="Times New Roman" w:cs="Times New Roman"/>
          <w:sz w:val="20"/>
          <w:szCs w:val="20"/>
        </w:rPr>
        <w:t>. Pokud výběrová hodnota testovacího kritéria padne do oboru přijetí testované hypotézy, pak přijímáme nulovou hypotézu. Padne-li tato hodnota do kritického oboru, nulovou hypotézu zamítáme.</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 xml:space="preserve">Kritický obor oddělují od oboru přijetí tzv. kritické hodnoty, což jsou </w:t>
      </w:r>
      <w:hyperlink r:id="rId263" w:tooltip="Kvantil" w:history="1">
        <w:r w:rsidRPr="00AA73D2">
          <w:rPr>
            <w:rFonts w:ascii="Times New Roman" w:hAnsi="Times New Roman" w:cs="Times New Roman"/>
            <w:sz w:val="20"/>
            <w:szCs w:val="20"/>
          </w:rPr>
          <w:t>kvantily</w:t>
        </w:r>
      </w:hyperlink>
      <w:r w:rsidRPr="00AA73D2">
        <w:rPr>
          <w:rFonts w:ascii="Times New Roman" w:hAnsi="Times New Roman" w:cs="Times New Roman"/>
          <w:sz w:val="20"/>
          <w:szCs w:val="20"/>
        </w:rPr>
        <w:t xml:space="preserve"> rozdělení testovacího kritéria při platnosti H0.</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Uvedený postup může také vést k chybnému zamítnutí testované hypotézy (tzv. chyba I. druhu) nebo k chybnému přijetí testované hypotézy (tzv. chyba II. druhu).</w:t>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br/>
      </w:r>
      <w:hyperlink r:id="rId264" w:tooltip="Pravděpodobnost" w:history="1">
        <w:r w:rsidRPr="00AA73D2">
          <w:rPr>
            <w:rFonts w:ascii="Times New Roman" w:hAnsi="Times New Roman" w:cs="Times New Roman"/>
            <w:sz w:val="20"/>
            <w:szCs w:val="20"/>
          </w:rPr>
          <w:t>Pravděpodobnost</w:t>
        </w:r>
      </w:hyperlink>
      <w:r w:rsidRPr="00AA73D2">
        <w:rPr>
          <w:rFonts w:ascii="Times New Roman" w:hAnsi="Times New Roman" w:cs="Times New Roman"/>
          <w:sz w:val="20"/>
          <w:szCs w:val="20"/>
        </w:rPr>
        <w:t xml:space="preserve"> chyby I. druhu je označována jako hladina významnosti testu.</w:t>
      </w:r>
    </w:p>
    <w:p w:rsidR="003A6342" w:rsidRPr="00AA73D2" w:rsidRDefault="003A6342" w:rsidP="003A6342">
      <w:pPr>
        <w:ind w:left="0" w:firstLine="0"/>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1516380" cy="190500"/>
            <wp:effectExtent l="19050" t="0" r="7620" b="0"/>
            <wp:docPr id="8" name="Рисунок 8" descr="\alpha = P(T\in\mathbf{W}|H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pha = P(T\in\mathbf{W}|H_0)"/>
                    <pic:cNvPicPr>
                      <a:picLocks noChangeAspect="1" noChangeArrowheads="1"/>
                    </pic:cNvPicPr>
                  </pic:nvPicPr>
                  <pic:blipFill>
                    <a:blip r:embed="rId265"/>
                    <a:srcRect/>
                    <a:stretch>
                      <a:fillRect/>
                    </a:stretch>
                  </pic:blipFill>
                  <pic:spPr bwMode="auto">
                    <a:xfrm>
                      <a:off x="0" y="0"/>
                      <a:ext cx="1516380" cy="190500"/>
                    </a:xfrm>
                    <a:prstGeom prst="rect">
                      <a:avLst/>
                    </a:prstGeom>
                    <a:noFill/>
                    <a:ln w="9525">
                      <a:noFill/>
                      <a:miter lim="800000"/>
                      <a:headEnd/>
                      <a:tailEnd/>
                    </a:ln>
                  </pic:spPr>
                </pic:pic>
              </a:graphicData>
            </a:graphic>
          </wp:inline>
        </w:drawing>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Pravděpodobnost, že hodnota testovacího kritéria padne do oboru přijetí H0, jestliže platí H1, tzn. pravděpodobnost chyby II. druhu, je</w:t>
      </w:r>
    </w:p>
    <w:p w:rsidR="003A6342" w:rsidRPr="00AA73D2" w:rsidRDefault="003A6342" w:rsidP="003A6342">
      <w:pPr>
        <w:ind w:left="0" w:firstLine="0"/>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1455420" cy="190500"/>
            <wp:effectExtent l="19050" t="0" r="0" b="0"/>
            <wp:docPr id="9" name="Рисунок 9" descr="\beta = P(T\in\mathbf{V}|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ta = P(T\in\mathbf{V}|H_1)"/>
                    <pic:cNvPicPr>
                      <a:picLocks noChangeAspect="1" noChangeArrowheads="1"/>
                    </pic:cNvPicPr>
                  </pic:nvPicPr>
                  <pic:blipFill>
                    <a:blip r:embed="rId266"/>
                    <a:srcRect/>
                    <a:stretch>
                      <a:fillRect/>
                    </a:stretch>
                  </pic:blipFill>
                  <pic:spPr bwMode="auto">
                    <a:xfrm>
                      <a:off x="0" y="0"/>
                      <a:ext cx="1455420" cy="190500"/>
                    </a:xfrm>
                    <a:prstGeom prst="rect">
                      <a:avLst/>
                    </a:prstGeom>
                    <a:noFill/>
                    <a:ln w="9525">
                      <a:noFill/>
                      <a:miter lim="800000"/>
                      <a:headEnd/>
                      <a:tailEnd/>
                    </a:ln>
                  </pic:spPr>
                </pic:pic>
              </a:graphicData>
            </a:graphic>
          </wp:inline>
        </w:drawing>
      </w:r>
    </w:p>
    <w:p w:rsidR="003A6342" w:rsidRPr="00AA73D2" w:rsidRDefault="003A6342" w:rsidP="003A6342">
      <w:pPr>
        <w:ind w:left="0" w:firstLine="0"/>
        <w:rPr>
          <w:rFonts w:ascii="Times New Roman" w:hAnsi="Times New Roman" w:cs="Times New Roman"/>
          <w:sz w:val="20"/>
          <w:szCs w:val="20"/>
        </w:rPr>
      </w:pPr>
      <w:r w:rsidRPr="00AA73D2">
        <w:rPr>
          <w:rFonts w:ascii="Times New Roman" w:hAnsi="Times New Roman" w:cs="Times New Roman"/>
          <w:sz w:val="20"/>
          <w:szCs w:val="20"/>
        </w:rPr>
        <w:t>Doplněk k β se nazývá síla testu (hovoříme také o silofunkci)</w:t>
      </w:r>
    </w:p>
    <w:p w:rsidR="003A6342" w:rsidRPr="00AA73D2" w:rsidRDefault="003A6342" w:rsidP="003A6342">
      <w:pPr>
        <w:ind w:left="0" w:firstLine="0"/>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1828800" cy="190500"/>
            <wp:effectExtent l="19050" t="0" r="0" b="0"/>
            <wp:docPr id="10" name="Рисунок 10" descr="1-\beta = P(T\in\mathbf{W}|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beta = P(T\in\mathbf{W}|H_1)"/>
                    <pic:cNvPicPr>
                      <a:picLocks noChangeAspect="1" noChangeArrowheads="1"/>
                    </pic:cNvPicPr>
                  </pic:nvPicPr>
                  <pic:blipFill>
                    <a:blip r:embed="rId267"/>
                    <a:srcRect/>
                    <a:stretch>
                      <a:fillRect/>
                    </a:stretch>
                  </pic:blipFill>
                  <pic:spPr bwMode="auto">
                    <a:xfrm>
                      <a:off x="0" y="0"/>
                      <a:ext cx="1828800" cy="190500"/>
                    </a:xfrm>
                    <a:prstGeom prst="rect">
                      <a:avLst/>
                    </a:prstGeom>
                    <a:noFill/>
                    <a:ln w="9525">
                      <a:noFill/>
                      <a:miter lim="800000"/>
                      <a:headEnd/>
                      <a:tailEnd/>
                    </a:ln>
                  </pic:spPr>
                </pic:pic>
              </a:graphicData>
            </a:graphic>
          </wp:inline>
        </w:drawing>
      </w:r>
    </w:p>
    <w:p w:rsidR="003A6342" w:rsidRDefault="003A6342" w:rsidP="000D05D1">
      <w:pPr>
        <w:ind w:left="0" w:firstLine="0"/>
        <w:rPr>
          <w:rFonts w:ascii="Times New Roman" w:hAnsi="Times New Roman" w:cs="Times New Roman"/>
          <w:sz w:val="20"/>
          <w:szCs w:val="20"/>
        </w:rPr>
      </w:pPr>
    </w:p>
    <w:p w:rsidR="003A6342" w:rsidRDefault="00AA74BF" w:rsidP="000D05D1">
      <w:pPr>
        <w:ind w:left="0" w:firstLine="0"/>
        <w:rPr>
          <w:rFonts w:ascii="Times New Roman" w:hAnsi="Times New Roman" w:cs="Times New Roman"/>
          <w:b/>
          <w:sz w:val="20"/>
          <w:szCs w:val="20"/>
          <w:u w:val="single"/>
        </w:rPr>
      </w:pPr>
      <w:r w:rsidRPr="00AA74BF">
        <w:rPr>
          <w:rFonts w:ascii="Times New Roman" w:hAnsi="Times New Roman" w:cs="Times New Roman"/>
          <w:b/>
          <w:sz w:val="20"/>
          <w:szCs w:val="20"/>
          <w:u w:val="single"/>
        </w:rPr>
        <w:t xml:space="preserve">81. Diagnostické testy a screening. Senzitivita a specificita </w:t>
      </w:r>
    </w:p>
    <w:p w:rsidR="00AA74BF" w:rsidRDefault="00AA74BF" w:rsidP="000D05D1">
      <w:pPr>
        <w:ind w:left="0" w:firstLine="0"/>
        <w:rPr>
          <w:rFonts w:ascii="Times New Roman" w:hAnsi="Times New Roman" w:cs="Times New Roman"/>
          <w:b/>
          <w:sz w:val="20"/>
          <w:szCs w:val="20"/>
          <w:u w:val="single"/>
        </w:rPr>
      </w:pPr>
    </w:p>
    <w:p w:rsidR="00AA74BF" w:rsidRPr="00AA74BF" w:rsidRDefault="00AA74BF" w:rsidP="00AA74BF">
      <w:pPr>
        <w:pStyle w:val="2"/>
        <w:pBdr>
          <w:bottom w:val="single" w:sz="4" w:space="2" w:color="AAAAAA"/>
        </w:pBdr>
        <w:shd w:val="clear" w:color="auto" w:fill="FFFFFF"/>
        <w:spacing w:before="0" w:after="144"/>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t>Vyšetřovací techniky</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Vyšetřovací techniky slouží k vyhledávání nemocných v populaci.</w:t>
      </w:r>
    </w:p>
    <w:p w:rsidR="00AA74BF" w:rsidRPr="00AA74BF" w:rsidRDefault="00AA74BF" w:rsidP="00037DAD">
      <w:pPr>
        <w:numPr>
          <w:ilvl w:val="0"/>
          <w:numId w:val="200"/>
        </w:numPr>
        <w:shd w:val="clear" w:color="auto" w:fill="FFFFFF"/>
        <w:spacing w:before="100" w:beforeAutospacing="1" w:after="24"/>
        <w:ind w:left="0" w:firstLine="0"/>
        <w:rPr>
          <w:rFonts w:ascii="Times New Roman" w:hAnsi="Times New Roman" w:cs="Times New Roman"/>
          <w:color w:val="000000"/>
          <w:sz w:val="20"/>
          <w:szCs w:val="20"/>
        </w:rPr>
      </w:pPr>
      <w:r w:rsidRPr="00AA74BF">
        <w:rPr>
          <w:rFonts w:ascii="Times New Roman" w:hAnsi="Times New Roman" w:cs="Times New Roman"/>
          <w:b/>
          <w:bCs/>
          <w:color w:val="000000"/>
          <w:sz w:val="20"/>
          <w:szCs w:val="20"/>
        </w:rPr>
        <w:t>Individuální detekce</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color w:val="000000"/>
          <w:sz w:val="20"/>
          <w:szCs w:val="20"/>
        </w:rPr>
        <w:t>– každé vyšetření osoby, která vyhledala lékařskou pomoc z jakéhokoliv důvodu.</w:t>
      </w:r>
    </w:p>
    <w:p w:rsidR="00AA74BF" w:rsidRPr="00AA74BF" w:rsidRDefault="00AA74BF" w:rsidP="00037DAD">
      <w:pPr>
        <w:numPr>
          <w:ilvl w:val="0"/>
          <w:numId w:val="200"/>
        </w:numPr>
        <w:shd w:val="clear" w:color="auto" w:fill="FFFFFF"/>
        <w:spacing w:before="100" w:beforeAutospacing="1" w:after="24"/>
        <w:ind w:left="0" w:firstLine="0"/>
        <w:rPr>
          <w:rFonts w:ascii="Times New Roman" w:hAnsi="Times New Roman" w:cs="Times New Roman"/>
          <w:color w:val="000000"/>
          <w:sz w:val="20"/>
          <w:szCs w:val="20"/>
        </w:rPr>
      </w:pPr>
      <w:r w:rsidRPr="00AA74BF">
        <w:rPr>
          <w:rFonts w:ascii="Times New Roman" w:hAnsi="Times New Roman" w:cs="Times New Roman"/>
          <w:b/>
          <w:bCs/>
          <w:color w:val="000000"/>
          <w:sz w:val="20"/>
          <w:szCs w:val="20"/>
        </w:rPr>
        <w:t>Preventivní prohlídky</w:t>
      </w:r>
      <w:r w:rsidRPr="00AA74BF">
        <w:rPr>
          <w:rFonts w:ascii="Times New Roman" w:hAnsi="Times New Roman" w:cs="Times New Roman"/>
          <w:color w:val="000000"/>
          <w:sz w:val="20"/>
          <w:szCs w:val="20"/>
        </w:rPr>
        <w:t>.</w:t>
      </w:r>
    </w:p>
    <w:p w:rsidR="00AA74BF" w:rsidRPr="00AA74BF" w:rsidRDefault="00AA74BF" w:rsidP="00037DAD">
      <w:pPr>
        <w:numPr>
          <w:ilvl w:val="0"/>
          <w:numId w:val="200"/>
        </w:numPr>
        <w:shd w:val="clear" w:color="auto" w:fill="FFFFFF"/>
        <w:spacing w:before="100" w:beforeAutospacing="1" w:after="24"/>
        <w:ind w:left="0" w:firstLine="0"/>
        <w:rPr>
          <w:rFonts w:ascii="Times New Roman" w:hAnsi="Times New Roman" w:cs="Times New Roman"/>
          <w:color w:val="000000"/>
          <w:sz w:val="20"/>
          <w:szCs w:val="20"/>
        </w:rPr>
      </w:pPr>
      <w:r w:rsidRPr="00AA74BF">
        <w:rPr>
          <w:rFonts w:ascii="Times New Roman" w:hAnsi="Times New Roman" w:cs="Times New Roman"/>
          <w:b/>
          <w:bCs/>
          <w:color w:val="000000"/>
          <w:sz w:val="20"/>
          <w:szCs w:val="20"/>
        </w:rPr>
        <w:t>Screening</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color w:val="000000"/>
          <w:sz w:val="20"/>
          <w:szCs w:val="20"/>
        </w:rPr>
        <w:t>– vyhledávání rizikových nebo nemocných osob v časné nebo subklinické fázi nemoci v populaci zdánlivě zdravých lidí pomocí vhodně zvoleného a jednoduchého screeningového testu (klinický, laboratorní, aj.). Je žádoucí, aby screeningový test byl</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b/>
          <w:bCs/>
          <w:color w:val="000000"/>
          <w:sz w:val="20"/>
          <w:szCs w:val="20"/>
        </w:rPr>
        <w:t>vysoce senzitivní a vysoce specifický</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color w:val="000000"/>
          <w:sz w:val="20"/>
          <w:szCs w:val="20"/>
        </w:rPr>
        <w:t>a celý screening byl skutečně přínosný.</w:t>
      </w:r>
    </w:p>
    <w:p w:rsidR="00AA74BF" w:rsidRPr="00AA74BF" w:rsidRDefault="00AA74BF" w:rsidP="00AA74BF">
      <w:pPr>
        <w:shd w:val="clear" w:color="auto" w:fill="FFFFFF"/>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A levný – náklady na screeningový test nejsou jen náklady vztažené přímo k prováděnému screeningu, ale též náklady, které vznikají vzhledem k dalším procedurám prováděných u osob reagujících v testu pozitivně.</w:t>
      </w:r>
      <w:r w:rsidRPr="00AA74BF">
        <w:rPr>
          <w:rFonts w:ascii="Times New Roman" w:hAnsi="Times New Roman" w:cs="Times New Roman"/>
          <w:color w:val="000000"/>
          <w:sz w:val="20"/>
          <w:szCs w:val="20"/>
        </w:rPr>
        <w:br/>
      </w:r>
      <w:r w:rsidRPr="00AA74BF">
        <w:rPr>
          <w:rFonts w:ascii="Times New Roman" w:hAnsi="Times New Roman" w:cs="Times New Roman"/>
          <w:b/>
          <w:bCs/>
          <w:color w:val="000000"/>
          <w:sz w:val="20"/>
          <w:szCs w:val="20"/>
        </w:rPr>
        <w:t>Jednoduché screeningové testy</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color w:val="000000"/>
          <w:sz w:val="20"/>
          <w:szCs w:val="20"/>
        </w:rPr>
        <w:t>– dotazníky, rentgenové vyšetření, krevní zkoušky, EKG atd., nebo jejich kombinace.</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b/>
          <w:bCs/>
          <w:color w:val="000000"/>
          <w:sz w:val="20"/>
          <w:szCs w:val="20"/>
        </w:rPr>
        <w:t>Mnohočetný screening</w:t>
      </w:r>
      <w:r w:rsidRPr="00AA74BF">
        <w:rPr>
          <w:rStyle w:val="apple-converted-space"/>
          <w:color w:val="000000"/>
          <w:sz w:val="20"/>
          <w:szCs w:val="20"/>
        </w:rPr>
        <w:t> </w:t>
      </w:r>
      <w:r w:rsidRPr="00AA74BF">
        <w:rPr>
          <w:color w:val="000000"/>
          <w:sz w:val="20"/>
          <w:szCs w:val="20"/>
        </w:rPr>
        <w:t>(multiple) – sada testů na vyhledávání většího počtu nemocí současně.</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Chceme-li vyhodnotit kvalitu použitého dg. testu při vyhledávání nemocných s danou diagnózou, je nejlépe uspořádat data do čtyřpolní tabulky:</w:t>
      </w:r>
    </w:p>
    <w:tbl>
      <w:tblPr>
        <w:tblW w:w="345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674"/>
        <w:gridCol w:w="1075"/>
        <w:gridCol w:w="851"/>
        <w:gridCol w:w="850"/>
      </w:tblGrid>
      <w:tr w:rsidR="00AA74BF" w:rsidRPr="00AA74BF" w:rsidTr="00AA74BF">
        <w:trPr>
          <w:trHeight w:val="653"/>
        </w:trPr>
        <w:tc>
          <w:tcPr>
            <w:tcW w:w="674"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lastRenderedPageBreak/>
              <w:t>Test</w:t>
            </w:r>
          </w:p>
        </w:tc>
        <w:tc>
          <w:tcPr>
            <w:tcW w:w="1075"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nemocní +</w:t>
            </w:r>
          </w:p>
        </w:tc>
        <w:tc>
          <w:tcPr>
            <w:tcW w:w="851"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zdraví -</w:t>
            </w:r>
          </w:p>
        </w:tc>
        <w:tc>
          <w:tcPr>
            <w:tcW w:w="850"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celkem</w:t>
            </w:r>
          </w:p>
        </w:tc>
      </w:tr>
      <w:tr w:rsidR="00AA74BF" w:rsidRPr="00AA74BF" w:rsidTr="00AA74BF">
        <w:trPr>
          <w:trHeight w:val="538"/>
        </w:trPr>
        <w:tc>
          <w:tcPr>
            <w:tcW w:w="674"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w:t>
            </w:r>
          </w:p>
        </w:tc>
        <w:tc>
          <w:tcPr>
            <w:tcW w:w="1075"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a</w:t>
            </w:r>
          </w:p>
        </w:tc>
        <w:tc>
          <w:tcPr>
            <w:tcW w:w="851"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b</w:t>
            </w:r>
          </w:p>
        </w:tc>
        <w:tc>
          <w:tcPr>
            <w:tcW w:w="850"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a+b</w:t>
            </w:r>
          </w:p>
        </w:tc>
      </w:tr>
      <w:tr w:rsidR="00AA74BF" w:rsidRPr="00AA74BF" w:rsidTr="00AA74BF">
        <w:trPr>
          <w:trHeight w:val="400"/>
        </w:trPr>
        <w:tc>
          <w:tcPr>
            <w:tcW w:w="674"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w:t>
            </w:r>
          </w:p>
        </w:tc>
        <w:tc>
          <w:tcPr>
            <w:tcW w:w="1075"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c</w:t>
            </w:r>
          </w:p>
        </w:tc>
        <w:tc>
          <w:tcPr>
            <w:tcW w:w="851"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d</w:t>
            </w:r>
          </w:p>
        </w:tc>
        <w:tc>
          <w:tcPr>
            <w:tcW w:w="850"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c+d</w:t>
            </w:r>
          </w:p>
        </w:tc>
      </w:tr>
      <w:tr w:rsidR="00AA74BF" w:rsidRPr="00AA74BF" w:rsidTr="00AA74BF">
        <w:trPr>
          <w:trHeight w:val="400"/>
        </w:trPr>
        <w:tc>
          <w:tcPr>
            <w:tcW w:w="674"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celkem</w:t>
            </w:r>
          </w:p>
        </w:tc>
        <w:tc>
          <w:tcPr>
            <w:tcW w:w="1075"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a+c</w:t>
            </w:r>
          </w:p>
        </w:tc>
        <w:tc>
          <w:tcPr>
            <w:tcW w:w="851"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b+d</w:t>
            </w:r>
          </w:p>
        </w:tc>
        <w:tc>
          <w:tcPr>
            <w:tcW w:w="850"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AA74BF" w:rsidRPr="00AA74BF" w:rsidRDefault="00AA74BF" w:rsidP="00AA74BF">
            <w:pPr>
              <w:spacing w:before="240" w:after="240"/>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n</w:t>
            </w:r>
          </w:p>
        </w:tc>
      </w:tr>
    </w:tbl>
    <w:p w:rsidR="00AA74BF" w:rsidRPr="00AA74BF" w:rsidRDefault="00AA74BF" w:rsidP="00AA74BF">
      <w:pPr>
        <w:pStyle w:val="ae"/>
        <w:shd w:val="clear" w:color="auto" w:fill="FFFFFF"/>
        <w:spacing w:before="96" w:beforeAutospacing="0" w:after="120" w:afterAutospacing="0"/>
        <w:rPr>
          <w:color w:val="000000"/>
          <w:sz w:val="20"/>
          <w:szCs w:val="20"/>
        </w:rPr>
      </w:pP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t>Senzitivita</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Senzitivita je pravděpodobnost pozitivního nálezu u nemocné osoby</w:t>
      </w:r>
      <w:r w:rsidRPr="00AA74BF">
        <w:rPr>
          <w:rStyle w:val="apple-converted-space"/>
          <w:color w:val="000000"/>
          <w:sz w:val="20"/>
          <w:szCs w:val="20"/>
        </w:rPr>
        <w:t> </w:t>
      </w:r>
      <w:r w:rsidRPr="00AA74BF">
        <w:rPr>
          <w:b/>
          <w:bCs/>
          <w:color w:val="000000"/>
          <w:sz w:val="20"/>
          <w:szCs w:val="20"/>
        </w:rPr>
        <w:t>a/(a+c)</w:t>
      </w:r>
      <w:r w:rsidRPr="00AA74BF">
        <w:rPr>
          <w:color w:val="000000"/>
          <w:sz w:val="20"/>
          <w:szCs w:val="20"/>
        </w:rPr>
        <w:t>.</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b/>
          <w:bCs/>
          <w:color w:val="000000"/>
          <w:sz w:val="20"/>
          <w:szCs w:val="20"/>
        </w:rPr>
        <w:t>Senzitivita testu</w:t>
      </w:r>
      <w:r w:rsidRPr="00AA74BF">
        <w:rPr>
          <w:color w:val="000000"/>
          <w:sz w:val="20"/>
          <w:szCs w:val="20"/>
        </w:rPr>
        <w:t>, neboli citlivost testu nabývá hodnot od 0 do 1 (případně 100%) a vyjadřuje</w:t>
      </w:r>
      <w:r w:rsidRPr="00AA74BF">
        <w:rPr>
          <w:rStyle w:val="apple-converted-space"/>
          <w:color w:val="000000"/>
          <w:sz w:val="20"/>
          <w:szCs w:val="20"/>
        </w:rPr>
        <w:t> </w:t>
      </w:r>
      <w:r w:rsidRPr="00AA74BF">
        <w:rPr>
          <w:b/>
          <w:bCs/>
          <w:color w:val="000000"/>
          <w:sz w:val="20"/>
          <w:szCs w:val="20"/>
        </w:rPr>
        <w:t>úspěšnost, s níž test zachytí přítomnost sledovaného stavu (nemoci)</w:t>
      </w:r>
      <w:r w:rsidRPr="00AA74BF">
        <w:rPr>
          <w:rStyle w:val="apple-converted-space"/>
          <w:color w:val="000000"/>
          <w:sz w:val="20"/>
          <w:szCs w:val="20"/>
        </w:rPr>
        <w:t> </w:t>
      </w:r>
      <w:r w:rsidRPr="00AA74BF">
        <w:rPr>
          <w:color w:val="000000"/>
          <w:sz w:val="20"/>
          <w:szCs w:val="20"/>
        </w:rPr>
        <w:t>u daného subjektu.</w:t>
      </w:r>
      <w:r>
        <w:rPr>
          <w:color w:val="000000"/>
          <w:sz w:val="20"/>
          <w:szCs w:val="20"/>
        </w:rPr>
        <w:br/>
      </w:r>
    </w:p>
    <w:p w:rsidR="00AA74BF" w:rsidRPr="00AA74BF" w:rsidRDefault="00AA74BF" w:rsidP="00AA74BF">
      <w:pPr>
        <w:shd w:val="clear" w:color="auto" w:fill="FFFFFF"/>
        <w:spacing w:after="24"/>
        <w:ind w:left="0" w:firstLine="0"/>
        <w:rPr>
          <w:rFonts w:ascii="Times New Roman" w:hAnsi="Times New Roman" w:cs="Times New Roman"/>
          <w:b/>
          <w:bCs/>
          <w:color w:val="000000"/>
          <w:sz w:val="20"/>
          <w:szCs w:val="20"/>
        </w:rPr>
      </w:pPr>
      <w:r w:rsidRPr="00AA74BF">
        <w:rPr>
          <w:rFonts w:ascii="Times New Roman" w:hAnsi="Times New Roman" w:cs="Times New Roman"/>
          <w:b/>
          <w:bCs/>
          <w:color w:val="000000"/>
          <w:sz w:val="20"/>
          <w:szCs w:val="20"/>
        </w:rPr>
        <w:t>Příklad</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Kdyby měl mamografický screening nádorů prsu</w:t>
      </w:r>
      <w:r w:rsidRPr="00AA74BF">
        <w:rPr>
          <w:rStyle w:val="apple-converted-space"/>
          <w:color w:val="000000"/>
          <w:sz w:val="20"/>
          <w:szCs w:val="20"/>
        </w:rPr>
        <w:t> </w:t>
      </w:r>
      <w:r w:rsidRPr="00AA74BF">
        <w:rPr>
          <w:b/>
          <w:bCs/>
          <w:color w:val="000000"/>
          <w:sz w:val="20"/>
          <w:szCs w:val="20"/>
        </w:rPr>
        <w:t>100% senzitivitu,</w:t>
      </w:r>
      <w:r w:rsidRPr="00AA74BF">
        <w:rPr>
          <w:rStyle w:val="apple-converted-space"/>
          <w:color w:val="000000"/>
          <w:sz w:val="20"/>
          <w:szCs w:val="20"/>
        </w:rPr>
        <w:t> </w:t>
      </w:r>
      <w:r w:rsidRPr="00AA74BF">
        <w:rPr>
          <w:color w:val="000000"/>
          <w:sz w:val="20"/>
          <w:szCs w:val="20"/>
        </w:rPr>
        <w:t>znamenalo by to, že u všech žen, které měly nádor prsu, byl nádor opravdu odhalen („žádná nemocná sítem neproklouzla“).</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Máme skupinu 4 žen – Petru, Pavlu, Janu a Lenku. Petra má nádor prsu. Všechny ženy podstoupí mamografický screening, ten označí Petru a Pavlu za nemocné s nádorem prsu. Petra je skutečně pozitivní. Pavla je falešně pozitivní. Jana a Lenka jsou skutečně negativní. Nikdo není falešně negativní. Když doplníme do vzorce výše, zjistíme, že test vykázal</w:t>
      </w:r>
      <w:r w:rsidRPr="00AA74BF">
        <w:rPr>
          <w:rStyle w:val="apple-converted-space"/>
          <w:color w:val="000000"/>
          <w:sz w:val="20"/>
          <w:szCs w:val="20"/>
        </w:rPr>
        <w:t> </w:t>
      </w:r>
      <w:r w:rsidRPr="00AA74BF">
        <w:rPr>
          <w:b/>
          <w:bCs/>
          <w:color w:val="000000"/>
          <w:sz w:val="20"/>
          <w:szCs w:val="20"/>
        </w:rPr>
        <w:t>100% senzitivitu</w:t>
      </w:r>
      <w:r w:rsidRPr="00AA74BF">
        <w:rPr>
          <w:rStyle w:val="apple-converted-space"/>
          <w:color w:val="000000"/>
          <w:sz w:val="20"/>
          <w:szCs w:val="20"/>
        </w:rPr>
        <w:t> </w:t>
      </w:r>
      <w:r w:rsidRPr="00AA74BF">
        <w:rPr>
          <w:color w:val="000000"/>
          <w:sz w:val="20"/>
          <w:szCs w:val="20"/>
        </w:rPr>
        <w:t>(senzitivita = 1).</w:t>
      </w:r>
    </w:p>
    <w:p w:rsidR="00AA74BF" w:rsidRPr="00AA74BF" w:rsidRDefault="00AA74BF" w:rsidP="00AA74BF">
      <w:pPr>
        <w:pStyle w:val="ae"/>
        <w:shd w:val="clear" w:color="auto" w:fill="FFFFFF"/>
        <w:spacing w:before="96" w:beforeAutospacing="0" w:after="120" w:afterAutospacing="0"/>
        <w:rPr>
          <w:color w:val="000000"/>
          <w:sz w:val="20"/>
          <w:szCs w:val="20"/>
        </w:rPr>
      </w:pP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t>Specificita</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Specificita je pravděpodobnost negativního nálezu u osoby zdravé</w:t>
      </w:r>
      <w:r w:rsidRPr="00AA74BF">
        <w:rPr>
          <w:rStyle w:val="apple-converted-space"/>
          <w:color w:val="000000"/>
          <w:sz w:val="20"/>
          <w:szCs w:val="20"/>
        </w:rPr>
        <w:t> </w:t>
      </w:r>
      <w:r w:rsidRPr="00AA74BF">
        <w:rPr>
          <w:b/>
          <w:bCs/>
          <w:color w:val="000000"/>
          <w:sz w:val="20"/>
          <w:szCs w:val="20"/>
        </w:rPr>
        <w:t>d/(b+d)</w:t>
      </w:r>
      <w:r w:rsidRPr="00AA74BF">
        <w:rPr>
          <w:color w:val="000000"/>
          <w:sz w:val="20"/>
          <w:szCs w:val="20"/>
        </w:rPr>
        <w:t>.</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b/>
          <w:bCs/>
          <w:color w:val="000000"/>
          <w:sz w:val="20"/>
          <w:szCs w:val="20"/>
        </w:rPr>
        <w:t>Specificita testu</w:t>
      </w:r>
      <w:r w:rsidRPr="00AA74BF">
        <w:rPr>
          <w:rStyle w:val="apple-converted-space"/>
          <w:color w:val="000000"/>
          <w:sz w:val="20"/>
          <w:szCs w:val="20"/>
        </w:rPr>
        <w:t> </w:t>
      </w:r>
      <w:r w:rsidRPr="00AA74BF">
        <w:rPr>
          <w:color w:val="000000"/>
          <w:sz w:val="20"/>
          <w:szCs w:val="20"/>
        </w:rPr>
        <w:t>vyjadřuje schopnost testu přesně vybrat případy, u nichž zkoumaný znak (nemoc) nenastává.</w:t>
      </w:r>
    </w:p>
    <w:p w:rsidR="00AA74BF" w:rsidRPr="00AA74BF" w:rsidRDefault="00AA74BF" w:rsidP="00AA74BF">
      <w:pPr>
        <w:shd w:val="clear" w:color="auto" w:fill="FFFFFF"/>
        <w:spacing w:after="24"/>
        <w:ind w:left="0" w:firstLine="0"/>
        <w:rPr>
          <w:rFonts w:ascii="Times New Roman" w:hAnsi="Times New Roman" w:cs="Times New Roman"/>
          <w:b/>
          <w:bCs/>
          <w:color w:val="000000"/>
          <w:sz w:val="20"/>
          <w:szCs w:val="20"/>
        </w:rPr>
      </w:pPr>
      <w:r w:rsidRPr="00AA74BF">
        <w:rPr>
          <w:rFonts w:ascii="Times New Roman" w:hAnsi="Times New Roman" w:cs="Times New Roman"/>
          <w:b/>
          <w:bCs/>
          <w:color w:val="000000"/>
          <w:sz w:val="20"/>
          <w:szCs w:val="20"/>
        </w:rPr>
        <w:t>Příklad</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Kdyby měl mamografický screening nádorů prsu</w:t>
      </w:r>
      <w:r w:rsidRPr="00AA74BF">
        <w:rPr>
          <w:rStyle w:val="apple-converted-space"/>
          <w:color w:val="000000"/>
          <w:sz w:val="20"/>
          <w:szCs w:val="20"/>
        </w:rPr>
        <w:t> </w:t>
      </w:r>
      <w:r w:rsidRPr="00AA74BF">
        <w:rPr>
          <w:b/>
          <w:bCs/>
          <w:color w:val="000000"/>
          <w:sz w:val="20"/>
          <w:szCs w:val="20"/>
        </w:rPr>
        <w:t>100% specificitu</w:t>
      </w:r>
      <w:r w:rsidRPr="00AA74BF">
        <w:rPr>
          <w:color w:val="000000"/>
          <w:sz w:val="20"/>
          <w:szCs w:val="20"/>
        </w:rPr>
        <w:t>, znamenalo by to, že všechny ženy bez nádoru prsu prošly screeningem jako negativní.</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Máme skupinu 4 žen – Petru, Pavlu, Janu a Lenku. Petra má nádor prsu. Všechny ženy podstoupí mamografický screening, ten označí Petru a Pavlu za nemocné s nádorem prsu. Petra je skutečně pozitivní. Pavla je falešně pozitivní. Jana a Lenka jsou skutečně negativní. Nikdo není falešně negativní. Když doplníme do vzorce výše, zjistíme, že test vykázal cca</w:t>
      </w:r>
      <w:r w:rsidRPr="00AA74BF">
        <w:rPr>
          <w:rStyle w:val="apple-converted-space"/>
          <w:color w:val="000000"/>
          <w:sz w:val="20"/>
          <w:szCs w:val="20"/>
        </w:rPr>
        <w:t> </w:t>
      </w:r>
      <w:r w:rsidRPr="00AA74BF">
        <w:rPr>
          <w:b/>
          <w:bCs/>
          <w:color w:val="000000"/>
          <w:sz w:val="20"/>
          <w:szCs w:val="20"/>
        </w:rPr>
        <w:t>67% specificitu</w:t>
      </w:r>
      <w:r w:rsidRPr="00AA74BF">
        <w:rPr>
          <w:rStyle w:val="apple-converted-space"/>
          <w:color w:val="000000"/>
          <w:sz w:val="20"/>
          <w:szCs w:val="20"/>
        </w:rPr>
        <w:t> </w:t>
      </w:r>
      <w:r w:rsidRPr="00AA74BF">
        <w:rPr>
          <w:color w:val="000000"/>
          <w:sz w:val="20"/>
          <w:szCs w:val="20"/>
        </w:rPr>
        <w:t>(specifita = 0,67). Jedna žena bez nádoru byla označena jako pozitivní (máme jednu ženu falešně pozitivní).</w:t>
      </w: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t>Falešná pozitivita</w:t>
      </w:r>
    </w:p>
    <w:p w:rsidR="00AA74BF" w:rsidRPr="00AA74BF" w:rsidRDefault="00AA74BF" w:rsidP="00037DAD">
      <w:pPr>
        <w:numPr>
          <w:ilvl w:val="0"/>
          <w:numId w:val="201"/>
        </w:numPr>
        <w:shd w:val="clear" w:color="auto" w:fill="FFFFFF"/>
        <w:spacing w:before="100" w:beforeAutospacing="1" w:after="24"/>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Pozitivní výsledek i u osob zdravých, její mírou je relativní četnost</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b/>
          <w:bCs/>
          <w:color w:val="000000"/>
          <w:sz w:val="20"/>
          <w:szCs w:val="20"/>
        </w:rPr>
        <w:t>b/(b+d)</w:t>
      </w:r>
      <w:r w:rsidRPr="00AA74BF">
        <w:rPr>
          <w:rFonts w:ascii="Times New Roman" w:hAnsi="Times New Roman" w:cs="Times New Roman"/>
          <w:color w:val="000000"/>
          <w:sz w:val="20"/>
          <w:szCs w:val="20"/>
        </w:rPr>
        <w:t>.</w:t>
      </w: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t>Falešná negativita</w:t>
      </w:r>
    </w:p>
    <w:p w:rsidR="00AA74BF" w:rsidRPr="00AA74BF" w:rsidRDefault="00AA74BF" w:rsidP="00037DAD">
      <w:pPr>
        <w:numPr>
          <w:ilvl w:val="0"/>
          <w:numId w:val="202"/>
        </w:numPr>
        <w:shd w:val="clear" w:color="auto" w:fill="FFFFFF"/>
        <w:spacing w:before="100" w:beforeAutospacing="1" w:after="24"/>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Nemocná osoba má negativní výsledek testu, její mírou je relativní četnost</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b/>
          <w:bCs/>
          <w:color w:val="000000"/>
          <w:sz w:val="20"/>
          <w:szCs w:val="20"/>
        </w:rPr>
        <w:t>c/(a+c)</w:t>
      </w:r>
      <w:r w:rsidRPr="00AA74BF">
        <w:rPr>
          <w:rFonts w:ascii="Times New Roman" w:hAnsi="Times New Roman" w:cs="Times New Roman"/>
          <w:color w:val="000000"/>
          <w:sz w:val="20"/>
          <w:szCs w:val="20"/>
        </w:rPr>
        <w:t>.</w:t>
      </w: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t>Prediktivní hodnota pozitivního testu</w:t>
      </w:r>
    </w:p>
    <w:p w:rsidR="00AA74BF" w:rsidRPr="00AA74BF" w:rsidRDefault="00AA74BF" w:rsidP="00037DAD">
      <w:pPr>
        <w:numPr>
          <w:ilvl w:val="0"/>
          <w:numId w:val="203"/>
        </w:numPr>
        <w:shd w:val="clear" w:color="auto" w:fill="FFFFFF"/>
        <w:spacing w:before="100" w:beforeAutospacing="1" w:after="24"/>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Pravděpodobnost, že osoba je opravdu nemocná, když test reagoval pozitivně</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b/>
          <w:bCs/>
          <w:color w:val="000000"/>
          <w:sz w:val="20"/>
          <w:szCs w:val="20"/>
        </w:rPr>
        <w:t>a/(a+b)</w:t>
      </w:r>
      <w:r w:rsidRPr="00AA74BF">
        <w:rPr>
          <w:rFonts w:ascii="Times New Roman" w:hAnsi="Times New Roman" w:cs="Times New Roman"/>
          <w:color w:val="000000"/>
          <w:sz w:val="20"/>
          <w:szCs w:val="20"/>
        </w:rPr>
        <w:t>.</w:t>
      </w: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lastRenderedPageBreak/>
        <w:t>Prediktivní hodnota negativního testu</w:t>
      </w:r>
    </w:p>
    <w:p w:rsidR="00AA74BF" w:rsidRPr="00AA74BF" w:rsidRDefault="00AA74BF" w:rsidP="00037DAD">
      <w:pPr>
        <w:numPr>
          <w:ilvl w:val="0"/>
          <w:numId w:val="204"/>
        </w:numPr>
        <w:shd w:val="clear" w:color="auto" w:fill="FFFFFF"/>
        <w:spacing w:before="100" w:beforeAutospacing="1" w:after="24"/>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Pravděpodobnost, že osoba nemá sledovanou nemoc při negativním výsledku testu</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b/>
          <w:bCs/>
          <w:color w:val="000000"/>
          <w:sz w:val="20"/>
          <w:szCs w:val="20"/>
        </w:rPr>
        <w:t>d/(c+d)</w:t>
      </w:r>
      <w:r w:rsidRPr="00AA74BF">
        <w:rPr>
          <w:rFonts w:ascii="Times New Roman" w:hAnsi="Times New Roman" w:cs="Times New Roman"/>
          <w:color w:val="000000"/>
          <w:sz w:val="20"/>
          <w:szCs w:val="20"/>
        </w:rPr>
        <w:t>.</w:t>
      </w: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t>Přesnost screeningového testu</w:t>
      </w:r>
    </w:p>
    <w:p w:rsidR="00AA74BF" w:rsidRPr="00AA74BF" w:rsidRDefault="00AA74BF" w:rsidP="00037DAD">
      <w:pPr>
        <w:numPr>
          <w:ilvl w:val="0"/>
          <w:numId w:val="205"/>
        </w:numPr>
        <w:shd w:val="clear" w:color="auto" w:fill="FFFFFF"/>
        <w:spacing w:before="100" w:beforeAutospacing="1" w:after="24"/>
        <w:ind w:left="0" w:firstLine="0"/>
        <w:rPr>
          <w:rFonts w:ascii="Times New Roman" w:hAnsi="Times New Roman" w:cs="Times New Roman"/>
          <w:color w:val="000000"/>
          <w:sz w:val="20"/>
          <w:szCs w:val="20"/>
        </w:rPr>
      </w:pPr>
      <w:r w:rsidRPr="00AA74BF">
        <w:rPr>
          <w:rFonts w:ascii="Times New Roman" w:hAnsi="Times New Roman" w:cs="Times New Roman"/>
          <w:color w:val="000000"/>
          <w:sz w:val="20"/>
          <w:szCs w:val="20"/>
        </w:rPr>
        <w:t>Udává pravděpodobnost s jakou test poskytuje správné výsledky v populaci podrobené screeningu. Odhadujeme ji jako</w:t>
      </w:r>
      <w:r w:rsidRPr="00AA74BF">
        <w:rPr>
          <w:rStyle w:val="apple-converted-space"/>
          <w:rFonts w:ascii="Times New Roman" w:hAnsi="Times New Roman" w:cs="Times New Roman"/>
          <w:color w:val="000000"/>
          <w:sz w:val="20"/>
          <w:szCs w:val="20"/>
        </w:rPr>
        <w:t> </w:t>
      </w:r>
      <w:r w:rsidRPr="00AA74BF">
        <w:rPr>
          <w:rFonts w:ascii="Times New Roman" w:hAnsi="Times New Roman" w:cs="Times New Roman"/>
          <w:b/>
          <w:bCs/>
          <w:color w:val="000000"/>
          <w:sz w:val="20"/>
          <w:szCs w:val="20"/>
        </w:rPr>
        <w:t>(a + d)/n</w:t>
      </w:r>
      <w:r w:rsidRPr="00AA74BF">
        <w:rPr>
          <w:rFonts w:ascii="Times New Roman" w:hAnsi="Times New Roman" w:cs="Times New Roman"/>
          <w:color w:val="000000"/>
          <w:sz w:val="20"/>
          <w:szCs w:val="20"/>
        </w:rPr>
        <w:t>.</w:t>
      </w: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Pr>
          <w:rStyle w:val="mw-headline"/>
          <w:rFonts w:ascii="Times New Roman" w:hAnsi="Times New Roman" w:cs="Times New Roman"/>
          <w:color w:val="000000"/>
          <w:sz w:val="20"/>
          <w:szCs w:val="20"/>
        </w:rPr>
        <w:br/>
      </w:r>
      <w:r w:rsidRPr="00AA74BF">
        <w:rPr>
          <w:rStyle w:val="mw-headline"/>
          <w:rFonts w:ascii="Times New Roman" w:hAnsi="Times New Roman" w:cs="Times New Roman"/>
          <w:color w:val="000000"/>
          <w:sz w:val="20"/>
          <w:szCs w:val="20"/>
        </w:rPr>
        <w:t>Reliabilita</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b/>
          <w:bCs/>
          <w:color w:val="000000"/>
          <w:sz w:val="20"/>
          <w:szCs w:val="20"/>
        </w:rPr>
        <w:t>Reliabilita</w:t>
      </w:r>
      <w:r w:rsidRPr="00AA74BF">
        <w:rPr>
          <w:rStyle w:val="apple-converted-space"/>
          <w:color w:val="000000"/>
          <w:sz w:val="20"/>
          <w:szCs w:val="20"/>
        </w:rPr>
        <w:t> </w:t>
      </w:r>
      <w:r w:rsidRPr="00AA74BF">
        <w:rPr>
          <w:color w:val="000000"/>
          <w:sz w:val="20"/>
          <w:szCs w:val="20"/>
        </w:rPr>
        <w:t>vyjadřuje spolehlivost testu. Tedy zda při opakovaném použití testu dostaneme podobné výsledky. Reliabilita nabývá hodnot mezi 0 a 1 (100%). Test má vysokou reliabilitu, dává-li při opakovaném měření téhož objektu stále stejné výsledky.</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color w:val="000000"/>
          <w:sz w:val="20"/>
          <w:szCs w:val="20"/>
        </w:rPr>
        <w:t>Reliabilita vyjadřuje technickou kvalitu testu. Nikoli jeho správnost. Test může být spolehlivý – mít vysokou reliabilitu, ale přitom nemusí měřit zkoumanou vlastnost – takže může mít současně nízkou</w:t>
      </w:r>
      <w:r w:rsidRPr="00AA74BF">
        <w:rPr>
          <w:rStyle w:val="apple-converted-space"/>
          <w:color w:val="000000"/>
          <w:sz w:val="20"/>
          <w:szCs w:val="20"/>
        </w:rPr>
        <w:t> </w:t>
      </w:r>
      <w:hyperlink r:id="rId268" w:tooltip="Validita" w:history="1">
        <w:r w:rsidRPr="00AA74BF">
          <w:rPr>
            <w:rStyle w:val="a4"/>
            <w:color w:val="0B0080"/>
            <w:sz w:val="20"/>
            <w:szCs w:val="20"/>
          </w:rPr>
          <w:t>validitu</w:t>
        </w:r>
      </w:hyperlink>
      <w:r w:rsidRPr="00AA74BF">
        <w:rPr>
          <w:color w:val="000000"/>
          <w:sz w:val="20"/>
          <w:szCs w:val="20"/>
        </w:rPr>
        <w:t>. Vztah mezi</w:t>
      </w:r>
      <w:r w:rsidRPr="00AA74BF">
        <w:rPr>
          <w:rStyle w:val="apple-converted-space"/>
          <w:color w:val="000000"/>
          <w:sz w:val="20"/>
          <w:szCs w:val="20"/>
        </w:rPr>
        <w:t> </w:t>
      </w:r>
      <w:r w:rsidRPr="00AA74BF">
        <w:rPr>
          <w:b/>
          <w:bCs/>
          <w:color w:val="000000"/>
          <w:sz w:val="20"/>
          <w:szCs w:val="20"/>
        </w:rPr>
        <w:t>reliabilitou</w:t>
      </w:r>
      <w:r w:rsidRPr="00AA74BF">
        <w:rPr>
          <w:rStyle w:val="apple-converted-space"/>
          <w:color w:val="000000"/>
          <w:sz w:val="20"/>
          <w:szCs w:val="20"/>
        </w:rPr>
        <w:t> </w:t>
      </w:r>
      <w:r w:rsidRPr="00AA74BF">
        <w:rPr>
          <w:color w:val="000000"/>
          <w:sz w:val="20"/>
          <w:szCs w:val="20"/>
        </w:rPr>
        <w:t>a</w:t>
      </w:r>
      <w:r w:rsidRPr="00AA74BF">
        <w:rPr>
          <w:rStyle w:val="apple-converted-space"/>
          <w:color w:val="000000"/>
          <w:sz w:val="20"/>
          <w:szCs w:val="20"/>
        </w:rPr>
        <w:t> </w:t>
      </w:r>
      <w:r w:rsidRPr="00AA74BF">
        <w:rPr>
          <w:b/>
          <w:bCs/>
          <w:color w:val="000000"/>
          <w:sz w:val="20"/>
          <w:szCs w:val="20"/>
        </w:rPr>
        <w:t>validitou</w:t>
      </w:r>
      <w:r w:rsidRPr="00AA74BF">
        <w:rPr>
          <w:rStyle w:val="apple-converted-space"/>
          <w:color w:val="000000"/>
          <w:sz w:val="20"/>
          <w:szCs w:val="20"/>
        </w:rPr>
        <w:t> </w:t>
      </w:r>
      <w:r w:rsidRPr="00AA74BF">
        <w:rPr>
          <w:color w:val="000000"/>
          <w:sz w:val="20"/>
          <w:szCs w:val="20"/>
        </w:rPr>
        <w:t>je vztah mezi</w:t>
      </w:r>
      <w:r w:rsidRPr="00AA74BF">
        <w:rPr>
          <w:rStyle w:val="apple-converted-space"/>
          <w:color w:val="000000"/>
          <w:sz w:val="20"/>
          <w:szCs w:val="20"/>
        </w:rPr>
        <w:t> </w:t>
      </w:r>
      <w:r w:rsidRPr="00AA74BF">
        <w:rPr>
          <w:b/>
          <w:bCs/>
          <w:color w:val="000000"/>
          <w:sz w:val="20"/>
          <w:szCs w:val="20"/>
        </w:rPr>
        <w:t>přesností</w:t>
      </w:r>
      <w:r w:rsidRPr="00AA74BF">
        <w:rPr>
          <w:rStyle w:val="apple-converted-space"/>
          <w:color w:val="000000"/>
          <w:sz w:val="20"/>
          <w:szCs w:val="20"/>
        </w:rPr>
        <w:t> </w:t>
      </w:r>
      <w:r w:rsidRPr="00AA74BF">
        <w:rPr>
          <w:color w:val="000000"/>
          <w:sz w:val="20"/>
          <w:szCs w:val="20"/>
        </w:rPr>
        <w:t>a</w:t>
      </w:r>
      <w:r w:rsidRPr="00AA74BF">
        <w:rPr>
          <w:rStyle w:val="apple-converted-space"/>
          <w:color w:val="000000"/>
          <w:sz w:val="20"/>
          <w:szCs w:val="20"/>
        </w:rPr>
        <w:t> </w:t>
      </w:r>
      <w:r w:rsidRPr="00AA74BF">
        <w:rPr>
          <w:b/>
          <w:bCs/>
          <w:color w:val="000000"/>
          <w:sz w:val="20"/>
          <w:szCs w:val="20"/>
        </w:rPr>
        <w:t>správností</w:t>
      </w:r>
      <w:r w:rsidRPr="00AA74BF">
        <w:rPr>
          <w:color w:val="000000"/>
          <w:sz w:val="20"/>
          <w:szCs w:val="20"/>
        </w:rPr>
        <w:t>. Reliabilita testu je tedy nutným předpokladem jeho</w:t>
      </w:r>
      <w:r w:rsidRPr="00AA74BF">
        <w:rPr>
          <w:rStyle w:val="apple-converted-space"/>
          <w:color w:val="000000"/>
          <w:sz w:val="20"/>
          <w:szCs w:val="20"/>
        </w:rPr>
        <w:t> </w:t>
      </w:r>
      <w:hyperlink r:id="rId269" w:tooltip="Validita" w:history="1">
        <w:r w:rsidRPr="00AA74BF">
          <w:rPr>
            <w:rStyle w:val="a4"/>
            <w:color w:val="0B0080"/>
            <w:sz w:val="20"/>
            <w:szCs w:val="20"/>
          </w:rPr>
          <w:t>validity</w:t>
        </w:r>
      </w:hyperlink>
      <w:r w:rsidRPr="00AA74BF">
        <w:rPr>
          <w:color w:val="000000"/>
          <w:sz w:val="20"/>
          <w:szCs w:val="20"/>
        </w:rPr>
        <w:t>.</w:t>
      </w:r>
    </w:p>
    <w:p w:rsidR="00AA74BF" w:rsidRPr="00AA74BF" w:rsidRDefault="00AA74BF" w:rsidP="00AA74BF">
      <w:pPr>
        <w:pStyle w:val="3"/>
        <w:shd w:val="clear" w:color="auto" w:fill="FFFFFF"/>
        <w:spacing w:before="0" w:after="72"/>
        <w:ind w:left="0" w:firstLine="0"/>
        <w:rPr>
          <w:rFonts w:ascii="Times New Roman" w:hAnsi="Times New Roman" w:cs="Times New Roman"/>
          <w:color w:val="000000"/>
          <w:sz w:val="20"/>
          <w:szCs w:val="20"/>
        </w:rPr>
      </w:pPr>
      <w:r w:rsidRPr="00AA74BF">
        <w:rPr>
          <w:rStyle w:val="mw-headline"/>
          <w:rFonts w:ascii="Times New Roman" w:hAnsi="Times New Roman" w:cs="Times New Roman"/>
          <w:color w:val="000000"/>
          <w:sz w:val="20"/>
          <w:szCs w:val="20"/>
        </w:rPr>
        <w:t>Validita</w:t>
      </w:r>
    </w:p>
    <w:p w:rsidR="00AA74BF" w:rsidRPr="00AA74BF" w:rsidRDefault="00AA74BF" w:rsidP="00AA74BF">
      <w:pPr>
        <w:pStyle w:val="ae"/>
        <w:shd w:val="clear" w:color="auto" w:fill="FFFFFF"/>
        <w:spacing w:before="96" w:beforeAutospacing="0" w:after="120" w:afterAutospacing="0"/>
        <w:rPr>
          <w:color w:val="000000"/>
          <w:sz w:val="20"/>
          <w:szCs w:val="20"/>
        </w:rPr>
      </w:pPr>
      <w:r w:rsidRPr="00AA74BF">
        <w:rPr>
          <w:b/>
          <w:bCs/>
          <w:color w:val="000000"/>
          <w:sz w:val="20"/>
          <w:szCs w:val="20"/>
        </w:rPr>
        <w:t>Validita</w:t>
      </w:r>
      <w:r w:rsidRPr="00AA74BF">
        <w:rPr>
          <w:rStyle w:val="apple-converted-space"/>
          <w:color w:val="000000"/>
          <w:sz w:val="20"/>
          <w:szCs w:val="20"/>
        </w:rPr>
        <w:t> </w:t>
      </w:r>
      <w:r w:rsidRPr="00AA74BF">
        <w:rPr>
          <w:color w:val="000000"/>
          <w:sz w:val="20"/>
          <w:szCs w:val="20"/>
        </w:rPr>
        <w:t>(pravdivost) je</w:t>
      </w:r>
      <w:r w:rsidRPr="00AA74BF">
        <w:rPr>
          <w:rStyle w:val="apple-converted-space"/>
          <w:color w:val="000000"/>
          <w:sz w:val="20"/>
          <w:szCs w:val="20"/>
        </w:rPr>
        <w:t> </w:t>
      </w:r>
      <w:r w:rsidRPr="00AA74BF">
        <w:rPr>
          <w:b/>
          <w:bCs/>
          <w:color w:val="000000"/>
          <w:sz w:val="20"/>
          <w:szCs w:val="20"/>
        </w:rPr>
        <w:t>schopnost</w:t>
      </w:r>
      <w:r w:rsidRPr="00AA74BF">
        <w:rPr>
          <w:rStyle w:val="apple-converted-space"/>
          <w:color w:val="000000"/>
          <w:sz w:val="20"/>
          <w:szCs w:val="20"/>
        </w:rPr>
        <w:t> </w:t>
      </w:r>
      <w:r w:rsidRPr="00AA74BF">
        <w:rPr>
          <w:color w:val="000000"/>
          <w:sz w:val="20"/>
          <w:szCs w:val="20"/>
        </w:rPr>
        <w:t>testu, pozorování či studie</w:t>
      </w:r>
      <w:r w:rsidRPr="00AA74BF">
        <w:rPr>
          <w:rStyle w:val="apple-converted-space"/>
          <w:color w:val="000000"/>
          <w:sz w:val="20"/>
          <w:szCs w:val="20"/>
        </w:rPr>
        <w:t> </w:t>
      </w:r>
      <w:r w:rsidRPr="00AA74BF">
        <w:rPr>
          <w:b/>
          <w:bCs/>
          <w:color w:val="000000"/>
          <w:sz w:val="20"/>
          <w:szCs w:val="20"/>
        </w:rPr>
        <w:t>měřit skutečný stav</w:t>
      </w:r>
      <w:r w:rsidRPr="00AA74BF">
        <w:rPr>
          <w:rStyle w:val="apple-converted-space"/>
          <w:color w:val="000000"/>
          <w:sz w:val="20"/>
          <w:szCs w:val="20"/>
        </w:rPr>
        <w:t> </w:t>
      </w:r>
      <w:r w:rsidRPr="00AA74BF">
        <w:rPr>
          <w:color w:val="000000"/>
          <w:sz w:val="20"/>
          <w:szCs w:val="20"/>
        </w:rPr>
        <w:t>studovaného jevu. Jako validní můžeme označit takový test, který testuje skutečně to, co si myslíme, že testujeme. Důsledné zhodnocení validity testu je nutné zejména při použití</w:t>
      </w:r>
      <w:r w:rsidRPr="00AA74BF">
        <w:rPr>
          <w:rStyle w:val="apple-converted-space"/>
          <w:color w:val="000000"/>
          <w:sz w:val="20"/>
          <w:szCs w:val="20"/>
        </w:rPr>
        <w:t> </w:t>
      </w:r>
      <w:hyperlink r:id="rId270" w:tooltip="Náhradní cíl" w:history="1">
        <w:r w:rsidRPr="00AA74BF">
          <w:rPr>
            <w:rStyle w:val="a4"/>
            <w:color w:val="0B0080"/>
            <w:sz w:val="20"/>
            <w:szCs w:val="20"/>
          </w:rPr>
          <w:t>náhradních cílů</w:t>
        </w:r>
      </w:hyperlink>
      <w:r w:rsidRPr="00AA74BF">
        <w:rPr>
          <w:color w:val="000000"/>
          <w:sz w:val="20"/>
          <w:szCs w:val="20"/>
        </w:rPr>
        <w:t>.</w:t>
      </w:r>
    </w:p>
    <w:p w:rsidR="00AA74BF" w:rsidRPr="00CF7787" w:rsidRDefault="00AA74BF" w:rsidP="000D05D1">
      <w:pPr>
        <w:ind w:left="0" w:firstLine="0"/>
        <w:rPr>
          <w:rFonts w:ascii="Times New Roman" w:hAnsi="Times New Roman" w:cs="Times New Roman"/>
          <w:sz w:val="20"/>
          <w:szCs w:val="20"/>
        </w:rPr>
      </w:pPr>
      <w:r>
        <w:rPr>
          <w:rFonts w:ascii="Times New Roman" w:hAnsi="Times New Roman" w:cs="Times New Roman"/>
          <w:b/>
          <w:sz w:val="20"/>
          <w:szCs w:val="20"/>
          <w:u w:val="single"/>
        </w:rPr>
        <w:br/>
      </w: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82. Epidemiologie infekčních onemocnění, proces šíření nákazy</w:t>
      </w:r>
    </w:p>
    <w:p w:rsidR="000D05D1" w:rsidRPr="00CF7787" w:rsidRDefault="000D05D1" w:rsidP="000D05D1">
      <w:pPr>
        <w:rPr>
          <w:rFonts w:ascii="Times New Roman" w:hAnsi="Times New Roman" w:cs="Times New Roman"/>
          <w:b/>
          <w:sz w:val="20"/>
          <w:szCs w:val="20"/>
          <w:u w:val="single"/>
        </w:rPr>
      </w:pPr>
      <w:r w:rsidRPr="00CF7787">
        <w:rPr>
          <w:rFonts w:ascii="Times New Roman" w:hAnsi="Times New Roman" w:cs="Times New Roman"/>
          <w:b/>
          <w:sz w:val="20"/>
          <w:szCs w:val="20"/>
          <w:u w:val="single"/>
        </w:rPr>
        <w:t>83. Zdroj a vnímavý jedinec v procesu šíření nákazy</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studuje faktory a podmínky vzniku infekčních onemocnění, cílem → přerušit/zastavit šíření nákazy a dosáhnout tak </w:t>
      </w:r>
      <w:r w:rsidRPr="00CF7787">
        <w:rPr>
          <w:rFonts w:ascii="Times New Roman" w:hAnsi="Times New Roman" w:cs="Times New Roman"/>
          <w:i/>
          <w:sz w:val="20"/>
          <w:szCs w:val="20"/>
        </w:rPr>
        <w:t>eliminace</w:t>
      </w:r>
      <w:r w:rsidRPr="00CF7787">
        <w:rPr>
          <w:rFonts w:ascii="Times New Roman" w:hAnsi="Times New Roman" w:cs="Times New Roman"/>
          <w:sz w:val="20"/>
          <w:szCs w:val="20"/>
        </w:rPr>
        <w:t xml:space="preserve"> (teritoriální přerušení šíření nákazy, EA v populaci přetrvává, v ČR diftérie a polio) nebo </w:t>
      </w:r>
      <w:r w:rsidRPr="00CF7787">
        <w:rPr>
          <w:rFonts w:ascii="Times New Roman" w:hAnsi="Times New Roman" w:cs="Times New Roman"/>
          <w:i/>
          <w:sz w:val="20"/>
          <w:szCs w:val="20"/>
        </w:rPr>
        <w:t>eradikace</w:t>
      </w:r>
      <w:r w:rsidRPr="00CF7787">
        <w:rPr>
          <w:rFonts w:ascii="Times New Roman" w:hAnsi="Times New Roman" w:cs="Times New Roman"/>
          <w:sz w:val="20"/>
          <w:szCs w:val="20"/>
        </w:rPr>
        <w:t xml:space="preserve"> (globální vymícení EA, variola)</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Proces šíření nákazy: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jedná se o přenos etiologického agens (EA) z jednoho organismu na druhý (vnímavý)</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uskutečňuje se podle epidemiologického řetězce: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ab/>
      </w:r>
      <w:r w:rsidRPr="00CF7787">
        <w:rPr>
          <w:rFonts w:ascii="Times New Roman" w:hAnsi="Times New Roman" w:cs="Times New Roman"/>
          <w:sz w:val="20"/>
          <w:szCs w:val="20"/>
        </w:rPr>
        <w:tab/>
        <w:t>ZDROJ EA → CESTA PŘENOSU → VNÍMAVÝ JEDINEC</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EA</w:t>
      </w:r>
      <w:r w:rsidRPr="00CF7787">
        <w:rPr>
          <w:rFonts w:ascii="Times New Roman" w:hAnsi="Times New Roman" w:cs="Times New Roman"/>
          <w:sz w:val="20"/>
          <w:szCs w:val="20"/>
        </w:rPr>
        <w:t xml:space="preserve"> = původce nákazy (bakterie, virus, červi, prvoci, priony, houby..) - organismus schopný vyvolat nákazu</w:t>
      </w:r>
    </w:p>
    <w:p w:rsidR="000D05D1" w:rsidRPr="00CF7787" w:rsidRDefault="000D05D1" w:rsidP="00037DAD">
      <w:pPr>
        <w:pStyle w:val="a3"/>
        <w:numPr>
          <w:ilvl w:val="0"/>
          <w:numId w:val="167"/>
        </w:numPr>
        <w:rPr>
          <w:rFonts w:ascii="Times New Roman" w:hAnsi="Times New Roman" w:cs="Times New Roman"/>
          <w:sz w:val="20"/>
          <w:szCs w:val="20"/>
        </w:rPr>
      </w:pPr>
      <w:r w:rsidRPr="00CF7787">
        <w:rPr>
          <w:rFonts w:ascii="Times New Roman" w:hAnsi="Times New Roman" w:cs="Times New Roman"/>
          <w:sz w:val="20"/>
          <w:szCs w:val="20"/>
        </w:rPr>
        <w:t>má určité vlastnosti:</w:t>
      </w:r>
    </w:p>
    <w:p w:rsidR="000D05D1" w:rsidRPr="00CF7787" w:rsidRDefault="000D05D1" w:rsidP="00037DAD">
      <w:pPr>
        <w:pStyle w:val="a3"/>
        <w:numPr>
          <w:ilvl w:val="1"/>
          <w:numId w:val="167"/>
        </w:numPr>
        <w:rPr>
          <w:rFonts w:ascii="Times New Roman" w:hAnsi="Times New Roman" w:cs="Times New Roman"/>
          <w:sz w:val="20"/>
          <w:szCs w:val="20"/>
        </w:rPr>
      </w:pPr>
      <w:r w:rsidRPr="00CF7787">
        <w:rPr>
          <w:rFonts w:ascii="Times New Roman" w:hAnsi="Times New Roman" w:cs="Times New Roman"/>
          <w:sz w:val="20"/>
          <w:szCs w:val="20"/>
        </w:rPr>
        <w:t>patogenita - schopnost vyvolat onemocnění</w:t>
      </w:r>
    </w:p>
    <w:p w:rsidR="000D05D1" w:rsidRPr="00CF7787" w:rsidRDefault="000D05D1" w:rsidP="00037DAD">
      <w:pPr>
        <w:pStyle w:val="a3"/>
        <w:numPr>
          <w:ilvl w:val="1"/>
          <w:numId w:val="167"/>
        </w:numPr>
        <w:rPr>
          <w:rFonts w:ascii="Times New Roman" w:hAnsi="Times New Roman" w:cs="Times New Roman"/>
          <w:sz w:val="20"/>
          <w:szCs w:val="20"/>
        </w:rPr>
      </w:pPr>
      <w:r w:rsidRPr="00CF7787">
        <w:rPr>
          <w:rFonts w:ascii="Times New Roman" w:hAnsi="Times New Roman" w:cs="Times New Roman"/>
          <w:sz w:val="20"/>
          <w:szCs w:val="20"/>
        </w:rPr>
        <w:t>virulence - stupeň patogenity</w:t>
      </w:r>
    </w:p>
    <w:p w:rsidR="000D05D1" w:rsidRPr="00CF7787" w:rsidRDefault="000D05D1" w:rsidP="00037DAD">
      <w:pPr>
        <w:pStyle w:val="a3"/>
        <w:numPr>
          <w:ilvl w:val="1"/>
          <w:numId w:val="167"/>
        </w:numPr>
        <w:rPr>
          <w:rFonts w:ascii="Times New Roman" w:hAnsi="Times New Roman" w:cs="Times New Roman"/>
          <w:sz w:val="20"/>
          <w:szCs w:val="20"/>
        </w:rPr>
      </w:pPr>
      <w:r w:rsidRPr="00CF7787">
        <w:rPr>
          <w:rFonts w:ascii="Times New Roman" w:hAnsi="Times New Roman" w:cs="Times New Roman"/>
          <w:sz w:val="20"/>
          <w:szCs w:val="20"/>
        </w:rPr>
        <w:t>toxicita - schopnost poškozovat toxiny</w:t>
      </w:r>
    </w:p>
    <w:p w:rsidR="000D05D1" w:rsidRPr="00CF7787" w:rsidRDefault="000D05D1" w:rsidP="00037DAD">
      <w:pPr>
        <w:pStyle w:val="a3"/>
        <w:numPr>
          <w:ilvl w:val="1"/>
          <w:numId w:val="167"/>
        </w:numPr>
        <w:rPr>
          <w:rFonts w:ascii="Times New Roman" w:hAnsi="Times New Roman" w:cs="Times New Roman"/>
          <w:sz w:val="20"/>
          <w:szCs w:val="20"/>
        </w:rPr>
      </w:pPr>
      <w:r w:rsidRPr="00CF7787">
        <w:rPr>
          <w:rFonts w:ascii="Times New Roman" w:hAnsi="Times New Roman" w:cs="Times New Roman"/>
          <w:sz w:val="20"/>
          <w:szCs w:val="20"/>
        </w:rPr>
        <w:t>invazivita - schopnost proniknout, množit se v hostiteli</w:t>
      </w:r>
    </w:p>
    <w:p w:rsidR="000D05D1" w:rsidRPr="00CF7787" w:rsidRDefault="000D05D1" w:rsidP="00037DAD">
      <w:pPr>
        <w:pStyle w:val="a3"/>
        <w:numPr>
          <w:ilvl w:val="0"/>
          <w:numId w:val="167"/>
        </w:numPr>
        <w:rPr>
          <w:rFonts w:ascii="Times New Roman" w:hAnsi="Times New Roman" w:cs="Times New Roman"/>
          <w:sz w:val="20"/>
          <w:szCs w:val="20"/>
        </w:rPr>
      </w:pPr>
      <w:r w:rsidRPr="00CF7787">
        <w:rPr>
          <w:rFonts w:ascii="Times New Roman" w:hAnsi="Times New Roman" w:cs="Times New Roman"/>
          <w:sz w:val="20"/>
          <w:szCs w:val="20"/>
        </w:rPr>
        <w:t>mohou mít určitý stupeň resistence na vnitřní i vnější prostředí</w:t>
      </w:r>
    </w:p>
    <w:p w:rsidR="000D05D1" w:rsidRPr="00CF7787" w:rsidRDefault="000D05D1" w:rsidP="00037DAD">
      <w:pPr>
        <w:pStyle w:val="a3"/>
        <w:numPr>
          <w:ilvl w:val="0"/>
          <w:numId w:val="167"/>
        </w:numPr>
        <w:rPr>
          <w:rFonts w:ascii="Times New Roman" w:hAnsi="Times New Roman" w:cs="Times New Roman"/>
          <w:sz w:val="20"/>
          <w:szCs w:val="20"/>
        </w:rPr>
      </w:pPr>
      <w:r w:rsidRPr="00CF7787">
        <w:rPr>
          <w:rFonts w:ascii="Times New Roman" w:hAnsi="Times New Roman" w:cs="Times New Roman"/>
          <w:sz w:val="20"/>
          <w:szCs w:val="20"/>
        </w:rPr>
        <w:t>mají schopnost infikovat a množit se</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základní charakteristiky procesu šíření nákazy:</w:t>
      </w:r>
    </w:p>
    <w:p w:rsidR="000D05D1" w:rsidRPr="00CF7787" w:rsidRDefault="000D05D1" w:rsidP="00037DAD">
      <w:pPr>
        <w:pStyle w:val="a3"/>
        <w:numPr>
          <w:ilvl w:val="0"/>
          <w:numId w:val="175"/>
        </w:numPr>
        <w:rPr>
          <w:rFonts w:ascii="Times New Roman" w:hAnsi="Times New Roman" w:cs="Times New Roman"/>
          <w:sz w:val="20"/>
          <w:szCs w:val="20"/>
        </w:rPr>
      </w:pPr>
      <w:r w:rsidRPr="00CF7787">
        <w:rPr>
          <w:rFonts w:ascii="Times New Roman" w:hAnsi="Times New Roman" w:cs="Times New Roman"/>
          <w:i/>
          <w:sz w:val="20"/>
          <w:szCs w:val="20"/>
        </w:rPr>
        <w:t>kontinuita</w:t>
      </w:r>
      <w:r w:rsidRPr="00CF7787">
        <w:rPr>
          <w:rFonts w:ascii="Times New Roman" w:hAnsi="Times New Roman" w:cs="Times New Roman"/>
          <w:sz w:val="20"/>
          <w:szCs w:val="20"/>
        </w:rPr>
        <w:t xml:space="preserve"> - základní řetězec je kontinuální, stále se opakující</w:t>
      </w:r>
    </w:p>
    <w:p w:rsidR="000D05D1" w:rsidRPr="00CF7787" w:rsidRDefault="000D05D1" w:rsidP="00037DAD">
      <w:pPr>
        <w:pStyle w:val="a3"/>
        <w:numPr>
          <w:ilvl w:val="0"/>
          <w:numId w:val="175"/>
        </w:numPr>
        <w:rPr>
          <w:rFonts w:ascii="Times New Roman" w:hAnsi="Times New Roman" w:cs="Times New Roman"/>
          <w:sz w:val="20"/>
          <w:szCs w:val="20"/>
        </w:rPr>
      </w:pPr>
      <w:r w:rsidRPr="00CF7787">
        <w:rPr>
          <w:rFonts w:ascii="Times New Roman" w:hAnsi="Times New Roman" w:cs="Times New Roman"/>
          <w:i/>
          <w:sz w:val="20"/>
          <w:szCs w:val="20"/>
        </w:rPr>
        <w:t>struktura procesu šíření</w:t>
      </w:r>
      <w:r w:rsidRPr="00CF7787">
        <w:rPr>
          <w:rFonts w:ascii="Times New Roman" w:hAnsi="Times New Roman" w:cs="Times New Roman"/>
          <w:sz w:val="20"/>
          <w:szCs w:val="20"/>
        </w:rPr>
        <w:t xml:space="preserve"> - znalost je základem pro zavedení preventivních opatření; jednoduchý typ struktury (nemoci s vysokým stupněm manifestnosti, chřipka, kapavka), složitý (nízký stupeň manifestnosti, polio, meningokokové meningitidy..), chronický (HBV,HCV..), antropozoonózy</w:t>
      </w:r>
    </w:p>
    <w:p w:rsidR="000D05D1" w:rsidRPr="00CF7787" w:rsidRDefault="000D05D1" w:rsidP="00037DAD">
      <w:pPr>
        <w:pStyle w:val="a3"/>
        <w:numPr>
          <w:ilvl w:val="0"/>
          <w:numId w:val="175"/>
        </w:numPr>
        <w:rPr>
          <w:rFonts w:ascii="Times New Roman" w:hAnsi="Times New Roman" w:cs="Times New Roman"/>
          <w:i/>
          <w:sz w:val="20"/>
          <w:szCs w:val="20"/>
        </w:rPr>
      </w:pPr>
      <w:r w:rsidRPr="00CF7787">
        <w:rPr>
          <w:rFonts w:ascii="Times New Roman" w:hAnsi="Times New Roman" w:cs="Times New Roman"/>
          <w:i/>
          <w:sz w:val="20"/>
          <w:szCs w:val="20"/>
        </w:rPr>
        <w:t>intenzita</w:t>
      </w:r>
      <w:r w:rsidRPr="00CF7787">
        <w:rPr>
          <w:rFonts w:ascii="Times New Roman" w:hAnsi="Times New Roman" w:cs="Times New Roman"/>
          <w:sz w:val="20"/>
          <w:szCs w:val="20"/>
        </w:rPr>
        <w:t xml:space="preserve"> - charakterizuje četnost výskytu onemocnění, podle intenzity → výskyt sporadický (ojedinělé případy), epidemický (hromadný výskyt na omezeném území po určitou dobu), pandemický (hromadný výskyt na větším území po určitou dobu), endemický (sporadický nebo epidemický výskyt na určitém území trvale, nákazy s přírodní ohniskovostí)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k zabránění procesu šíření může dojít na několika úrovních:</w:t>
      </w:r>
    </w:p>
    <w:p w:rsidR="000D05D1" w:rsidRPr="00CF7787" w:rsidRDefault="000D05D1" w:rsidP="00037DAD">
      <w:pPr>
        <w:pStyle w:val="a3"/>
        <w:numPr>
          <w:ilvl w:val="0"/>
          <w:numId w:val="168"/>
        </w:numPr>
        <w:rPr>
          <w:rFonts w:ascii="Times New Roman" w:hAnsi="Times New Roman" w:cs="Times New Roman"/>
          <w:sz w:val="20"/>
          <w:szCs w:val="20"/>
        </w:rPr>
      </w:pPr>
      <w:r w:rsidRPr="00CF7787">
        <w:rPr>
          <w:rFonts w:ascii="Times New Roman" w:hAnsi="Times New Roman" w:cs="Times New Roman"/>
          <w:sz w:val="20"/>
          <w:szCs w:val="20"/>
        </w:rPr>
        <w:t>zbavit se zdroje izolací/léčbou/zabitím</w:t>
      </w:r>
    </w:p>
    <w:p w:rsidR="000D05D1" w:rsidRPr="00CF7787" w:rsidRDefault="000D05D1" w:rsidP="00037DAD">
      <w:pPr>
        <w:pStyle w:val="a3"/>
        <w:numPr>
          <w:ilvl w:val="0"/>
          <w:numId w:val="168"/>
        </w:numPr>
        <w:rPr>
          <w:rFonts w:ascii="Times New Roman" w:hAnsi="Times New Roman" w:cs="Times New Roman"/>
          <w:sz w:val="20"/>
          <w:szCs w:val="20"/>
        </w:rPr>
      </w:pPr>
      <w:r w:rsidRPr="00CF7787">
        <w:rPr>
          <w:rFonts w:ascii="Times New Roman" w:hAnsi="Times New Roman" w:cs="Times New Roman"/>
          <w:sz w:val="20"/>
          <w:szCs w:val="20"/>
        </w:rPr>
        <w:t>zabránit šíření v prostředí zničením EA metodami dekontaminace</w:t>
      </w:r>
    </w:p>
    <w:p w:rsidR="000D05D1" w:rsidRPr="00CF7787" w:rsidRDefault="000D05D1" w:rsidP="00037DAD">
      <w:pPr>
        <w:pStyle w:val="a3"/>
        <w:numPr>
          <w:ilvl w:val="0"/>
          <w:numId w:val="168"/>
        </w:numPr>
        <w:rPr>
          <w:rFonts w:ascii="Times New Roman" w:hAnsi="Times New Roman" w:cs="Times New Roman"/>
          <w:sz w:val="20"/>
          <w:szCs w:val="20"/>
        </w:rPr>
      </w:pPr>
      <w:r w:rsidRPr="00CF7787">
        <w:rPr>
          <w:rFonts w:ascii="Times New Roman" w:hAnsi="Times New Roman" w:cs="Times New Roman"/>
          <w:sz w:val="20"/>
          <w:szCs w:val="20"/>
        </w:rPr>
        <w:t>změna vnímavosti jedince - imunizace, chemoprofylaxe</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přenos:</w:t>
      </w:r>
      <w:r w:rsidRPr="00CF7787">
        <w:rPr>
          <w:rFonts w:ascii="Times New Roman" w:hAnsi="Times New Roman" w:cs="Times New Roman"/>
          <w:sz w:val="20"/>
          <w:szCs w:val="20"/>
        </w:rPr>
        <w:t xml:space="preserve"> může být</w:t>
      </w:r>
      <w:r w:rsidR="00897FE0" w:rsidRPr="00CF7787">
        <w:rPr>
          <w:rFonts w:ascii="Times New Roman" w:hAnsi="Times New Roman" w:cs="Times New Roman"/>
          <w:sz w:val="20"/>
          <w:szCs w:val="20"/>
        </w:rPr>
        <w:t xml:space="preserve"> ovlivněn způsobem vylučování EA</w:t>
      </w:r>
      <w:r w:rsidRPr="00CF7787">
        <w:rPr>
          <w:rFonts w:ascii="Times New Roman" w:hAnsi="Times New Roman" w:cs="Times New Roman"/>
          <w:sz w:val="20"/>
          <w:szCs w:val="20"/>
        </w:rPr>
        <w:t xml:space="preserve"> ze zdroje, odolností EA vůči prostředí a bránou vstupu do vnímavého organismu (ingesce - polknutí, inhalace, inokluace, kontakt)</w:t>
      </w:r>
    </w:p>
    <w:p w:rsidR="000D05D1" w:rsidRPr="00CF7787" w:rsidRDefault="000D05D1" w:rsidP="00037DAD">
      <w:pPr>
        <w:pStyle w:val="a3"/>
        <w:numPr>
          <w:ilvl w:val="0"/>
          <w:numId w:val="169"/>
        </w:numPr>
        <w:rPr>
          <w:rFonts w:ascii="Times New Roman" w:hAnsi="Times New Roman" w:cs="Times New Roman"/>
          <w:sz w:val="20"/>
          <w:szCs w:val="20"/>
        </w:rPr>
      </w:pPr>
      <w:r w:rsidRPr="00CF7787">
        <w:rPr>
          <w:rFonts w:ascii="Times New Roman" w:hAnsi="Times New Roman" w:cs="Times New Roman"/>
          <w:i/>
          <w:sz w:val="20"/>
          <w:szCs w:val="20"/>
        </w:rPr>
        <w:lastRenderedPageBreak/>
        <w:t>přímý</w:t>
      </w:r>
      <w:r w:rsidRPr="00CF7787">
        <w:rPr>
          <w:rFonts w:ascii="Times New Roman" w:hAnsi="Times New Roman" w:cs="Times New Roman"/>
          <w:sz w:val="20"/>
          <w:szCs w:val="20"/>
        </w:rPr>
        <w:t xml:space="preserve"> (úzký styk):</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kontaktem - dotyk, sexuální styk, líbání, kousnutí...př. HIV, EBV, vzteklina</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kapénkový přenos - kapénka z HCD (kašláním, kýcháním) se dostává (na vzdálenost 1m) do HCD vnímavého jedince, př. akutní respirační infekce (chřipka, spalničky, zarděnky..)</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perinatálně - při průchodu porodním kanálem, př. GBS (streptokoky sk. B), E. coli, kapavka, HIV</w:t>
      </w:r>
    </w:p>
    <w:p w:rsidR="000D05D1" w:rsidRPr="00CF7787" w:rsidRDefault="000D05D1" w:rsidP="00037DAD">
      <w:pPr>
        <w:pStyle w:val="a3"/>
        <w:numPr>
          <w:ilvl w:val="0"/>
          <w:numId w:val="169"/>
        </w:numPr>
        <w:rPr>
          <w:rFonts w:ascii="Times New Roman" w:hAnsi="Times New Roman" w:cs="Times New Roman"/>
          <w:i/>
          <w:sz w:val="20"/>
          <w:szCs w:val="20"/>
        </w:rPr>
      </w:pPr>
      <w:r w:rsidRPr="00CF7787">
        <w:rPr>
          <w:rFonts w:ascii="Times New Roman" w:hAnsi="Times New Roman" w:cs="Times New Roman"/>
          <w:i/>
          <w:sz w:val="20"/>
          <w:szCs w:val="20"/>
        </w:rPr>
        <w:t>nepřímý:</w:t>
      </w:r>
      <w:r w:rsidRPr="00CF7787">
        <w:rPr>
          <w:rFonts w:ascii="Times New Roman" w:hAnsi="Times New Roman" w:cs="Times New Roman"/>
          <w:sz w:val="20"/>
          <w:szCs w:val="20"/>
        </w:rPr>
        <w:t xml:space="preserve"> pomocí vehikula (voda, jídlo, vzduch, půda..)</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nepřímý kontakt - přes předměty (ručníky, hřebeny, nádobí, klika...)</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inokulací - prostřednictvím kontaminovaného nástroje/přístroje, transfuze, transplantáty, př. HIV, HBV, HCV</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vzduchem - infikované kapénky ulpí na předmětech → vyschnou → prach → vnímavý jedince, př. TBC, pertuse, stafylokoky, difrérie</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alimentárně - prostřednictvím GIT, přenos se uskutečňuje ingescí</w:t>
      </w:r>
    </w:p>
    <w:p w:rsidR="000D05D1" w:rsidRPr="00CF7787" w:rsidRDefault="000D05D1" w:rsidP="00037DAD">
      <w:pPr>
        <w:pStyle w:val="a3"/>
        <w:numPr>
          <w:ilvl w:val="2"/>
          <w:numId w:val="169"/>
        </w:numPr>
        <w:rPr>
          <w:rFonts w:ascii="Times New Roman" w:hAnsi="Times New Roman" w:cs="Times New Roman"/>
          <w:sz w:val="20"/>
          <w:szCs w:val="20"/>
        </w:rPr>
      </w:pPr>
      <w:r w:rsidRPr="00CF7787">
        <w:rPr>
          <w:rFonts w:ascii="Times New Roman" w:hAnsi="Times New Roman" w:cs="Times New Roman"/>
          <w:sz w:val="20"/>
          <w:szCs w:val="20"/>
        </w:rPr>
        <w:t>kontaminovaná voda - vznikají epidemie, př. tyfus, cholera, HAV, polio, leptospiróza</w:t>
      </w:r>
    </w:p>
    <w:p w:rsidR="000D05D1" w:rsidRPr="00CF7787" w:rsidRDefault="000D05D1" w:rsidP="00037DAD">
      <w:pPr>
        <w:pStyle w:val="a3"/>
        <w:numPr>
          <w:ilvl w:val="2"/>
          <w:numId w:val="169"/>
        </w:numPr>
        <w:rPr>
          <w:rFonts w:ascii="Times New Roman" w:hAnsi="Times New Roman" w:cs="Times New Roman"/>
          <w:sz w:val="20"/>
          <w:szCs w:val="20"/>
        </w:rPr>
      </w:pPr>
      <w:r w:rsidRPr="00CF7787">
        <w:rPr>
          <w:rFonts w:ascii="Times New Roman" w:hAnsi="Times New Roman" w:cs="Times New Roman"/>
          <w:sz w:val="20"/>
          <w:szCs w:val="20"/>
        </w:rPr>
        <w:t>mléko - primárně zoonózy, bovinní TBC, klíšťovka (kozí mléko)</w:t>
      </w:r>
    </w:p>
    <w:p w:rsidR="000D05D1" w:rsidRPr="00CF7787" w:rsidRDefault="000D05D1" w:rsidP="00037DAD">
      <w:pPr>
        <w:pStyle w:val="a3"/>
        <w:numPr>
          <w:ilvl w:val="2"/>
          <w:numId w:val="169"/>
        </w:numPr>
        <w:rPr>
          <w:rFonts w:ascii="Times New Roman" w:hAnsi="Times New Roman" w:cs="Times New Roman"/>
          <w:sz w:val="20"/>
          <w:szCs w:val="20"/>
        </w:rPr>
      </w:pPr>
      <w:r w:rsidRPr="00CF7787">
        <w:rPr>
          <w:rFonts w:ascii="Times New Roman" w:hAnsi="Times New Roman" w:cs="Times New Roman"/>
          <w:sz w:val="20"/>
          <w:szCs w:val="20"/>
        </w:rPr>
        <w:t>maso - toxoplazma, Cl. botulinum</w:t>
      </w:r>
    </w:p>
    <w:p w:rsidR="000D05D1" w:rsidRPr="00CF7787" w:rsidRDefault="000D05D1" w:rsidP="00037DAD">
      <w:pPr>
        <w:pStyle w:val="a3"/>
        <w:numPr>
          <w:ilvl w:val="2"/>
          <w:numId w:val="169"/>
        </w:numPr>
        <w:rPr>
          <w:rFonts w:ascii="Times New Roman" w:hAnsi="Times New Roman" w:cs="Times New Roman"/>
          <w:sz w:val="20"/>
          <w:szCs w:val="20"/>
        </w:rPr>
      </w:pPr>
      <w:r w:rsidRPr="00CF7787">
        <w:rPr>
          <w:rFonts w:ascii="Times New Roman" w:hAnsi="Times New Roman" w:cs="Times New Roman"/>
          <w:sz w:val="20"/>
          <w:szCs w:val="20"/>
        </w:rPr>
        <w:t>vejce - Salmonella</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transmisivně - pomocí vektorů (přenašečů) - hlavně členovci, přenos inokulací, př. malárie, ricketsie, mor, tularémie, leischmanie, žlutá zimnice..</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transplacentárně - rubeola, HIV, T. palidum, toxoplazma, CMV</w:t>
      </w:r>
    </w:p>
    <w:p w:rsidR="000D05D1" w:rsidRPr="00CF7787" w:rsidRDefault="000D05D1" w:rsidP="00037DAD">
      <w:pPr>
        <w:pStyle w:val="a3"/>
        <w:numPr>
          <w:ilvl w:val="1"/>
          <w:numId w:val="169"/>
        </w:numPr>
        <w:rPr>
          <w:rFonts w:ascii="Times New Roman" w:hAnsi="Times New Roman" w:cs="Times New Roman"/>
          <w:sz w:val="20"/>
          <w:szCs w:val="20"/>
        </w:rPr>
      </w:pPr>
      <w:r w:rsidRPr="00CF7787">
        <w:rPr>
          <w:rFonts w:ascii="Times New Roman" w:hAnsi="Times New Roman" w:cs="Times New Roman"/>
          <w:sz w:val="20"/>
          <w:szCs w:val="20"/>
        </w:rPr>
        <w:t>z půdy - při poranění, Cl. botulinum, tetanus</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faktory ovlivňující proces šíření:</w:t>
      </w:r>
    </w:p>
    <w:p w:rsidR="000D05D1" w:rsidRPr="00CF7787" w:rsidRDefault="000D05D1" w:rsidP="00037DAD">
      <w:pPr>
        <w:pStyle w:val="a3"/>
        <w:numPr>
          <w:ilvl w:val="0"/>
          <w:numId w:val="170"/>
        </w:numPr>
        <w:rPr>
          <w:rFonts w:ascii="Times New Roman" w:hAnsi="Times New Roman" w:cs="Times New Roman"/>
          <w:b/>
          <w:i/>
          <w:sz w:val="20"/>
          <w:szCs w:val="20"/>
        </w:rPr>
      </w:pPr>
      <w:r w:rsidRPr="00CF7787">
        <w:rPr>
          <w:rFonts w:ascii="Times New Roman" w:hAnsi="Times New Roman" w:cs="Times New Roman"/>
          <w:sz w:val="20"/>
          <w:szCs w:val="20"/>
        </w:rPr>
        <w:t>přírodní - podnebí, nadmořská výška, zeměpisná poloha</w:t>
      </w:r>
    </w:p>
    <w:p w:rsidR="000D05D1" w:rsidRPr="00CF7787" w:rsidRDefault="000D05D1" w:rsidP="00037DAD">
      <w:pPr>
        <w:pStyle w:val="a3"/>
        <w:numPr>
          <w:ilvl w:val="0"/>
          <w:numId w:val="170"/>
        </w:numPr>
        <w:rPr>
          <w:rFonts w:ascii="Times New Roman" w:hAnsi="Times New Roman" w:cs="Times New Roman"/>
          <w:sz w:val="20"/>
          <w:szCs w:val="20"/>
        </w:rPr>
      </w:pPr>
      <w:r w:rsidRPr="00CF7787">
        <w:rPr>
          <w:rFonts w:ascii="Times New Roman" w:hAnsi="Times New Roman" w:cs="Times New Roman"/>
          <w:sz w:val="20"/>
          <w:szCs w:val="20"/>
        </w:rPr>
        <w:t>socio-ekonomické - úroveň hygieny a zdravotnictví, nepříznivě působí kolektivizace, cestování - zavlečení nákaz, společné stravování</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Zdroj:</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objekt ve kterém může EA přežívat a množit se → člověk, zvíře, (prostředí - Legionely ve vodě, mykózy v půdě)</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člověk</w:t>
      </w:r>
      <w:r w:rsidRPr="00CF7787">
        <w:rPr>
          <w:rFonts w:ascii="Times New Roman" w:hAnsi="Times New Roman" w:cs="Times New Roman"/>
          <w:sz w:val="20"/>
          <w:szCs w:val="20"/>
        </w:rPr>
        <w:t xml:space="preserve"> - může vylučovat EA během ID (HAV,HBV, spalničky, zarděnky, plané neštovice, to je velmi nebezpečné), během nemoci, v rekonvalescenci (pertuse, IM, salmonelóza)</w:t>
      </w:r>
    </w:p>
    <w:p w:rsidR="000D05D1" w:rsidRPr="00CF7787" w:rsidRDefault="000D05D1" w:rsidP="00037DAD">
      <w:pPr>
        <w:pStyle w:val="a3"/>
        <w:numPr>
          <w:ilvl w:val="0"/>
          <w:numId w:val="171"/>
        </w:numPr>
        <w:rPr>
          <w:rFonts w:ascii="Times New Roman" w:hAnsi="Times New Roman" w:cs="Times New Roman"/>
          <w:sz w:val="20"/>
          <w:szCs w:val="20"/>
        </w:rPr>
      </w:pPr>
      <w:r w:rsidRPr="00CF7787">
        <w:rPr>
          <w:rFonts w:ascii="Times New Roman" w:hAnsi="Times New Roman" w:cs="Times New Roman"/>
          <w:sz w:val="20"/>
          <w:szCs w:val="20"/>
        </w:rPr>
        <w:t>zvláštní typ - bacilonosič (bez manifestního onemocnění) - může být krátkodobý, celoživotní (hepres simplex, varicella zoster), intermitentní (vylučuje za určitých okolností)</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zvíře</w:t>
      </w:r>
      <w:r w:rsidRPr="00CF7787">
        <w:rPr>
          <w:rFonts w:ascii="Times New Roman" w:hAnsi="Times New Roman" w:cs="Times New Roman"/>
          <w:sz w:val="20"/>
          <w:szCs w:val="20"/>
        </w:rPr>
        <w:t xml:space="preserve"> = zoonózy</w:t>
      </w:r>
    </w:p>
    <w:p w:rsidR="000D05D1" w:rsidRPr="00CF7787" w:rsidRDefault="000D05D1" w:rsidP="00037DAD">
      <w:pPr>
        <w:pStyle w:val="a3"/>
        <w:numPr>
          <w:ilvl w:val="0"/>
          <w:numId w:val="171"/>
        </w:numPr>
        <w:rPr>
          <w:rFonts w:ascii="Times New Roman" w:hAnsi="Times New Roman" w:cs="Times New Roman"/>
          <w:sz w:val="20"/>
          <w:szCs w:val="20"/>
        </w:rPr>
      </w:pPr>
      <w:r w:rsidRPr="00CF7787">
        <w:rPr>
          <w:rFonts w:ascii="Times New Roman" w:hAnsi="Times New Roman" w:cs="Times New Roman"/>
          <w:sz w:val="20"/>
          <w:szCs w:val="20"/>
        </w:rPr>
        <w:t xml:space="preserve">tularémie, antrax, salmonella, brucelóza, </w:t>
      </w:r>
      <w:r w:rsidRPr="00CF7787">
        <w:rPr>
          <w:rFonts w:ascii="Times New Roman" w:hAnsi="Times New Roman" w:cs="Times New Roman"/>
          <w:sz w:val="20"/>
          <w:szCs w:val="20"/>
          <w:u w:val="single"/>
        </w:rPr>
        <w:t>kampylobakterióza</w:t>
      </w:r>
      <w:r w:rsidRPr="00CF7787">
        <w:rPr>
          <w:rFonts w:ascii="Times New Roman" w:hAnsi="Times New Roman" w:cs="Times New Roman"/>
          <w:sz w:val="20"/>
          <w:szCs w:val="20"/>
        </w:rPr>
        <w:t xml:space="preserve"> (nejčastější zoonóza v ČR), ptačí chřipka, BSE, vzteklina</w:t>
      </w:r>
    </w:p>
    <w:p w:rsidR="000D05D1" w:rsidRPr="00CF7787" w:rsidRDefault="000D05D1" w:rsidP="00037DAD">
      <w:pPr>
        <w:pStyle w:val="a3"/>
        <w:numPr>
          <w:ilvl w:val="0"/>
          <w:numId w:val="171"/>
        </w:numPr>
        <w:rPr>
          <w:rFonts w:ascii="Times New Roman" w:hAnsi="Times New Roman" w:cs="Times New Roman"/>
          <w:sz w:val="20"/>
          <w:szCs w:val="20"/>
        </w:rPr>
      </w:pPr>
      <w:r w:rsidRPr="00CF7787">
        <w:rPr>
          <w:rFonts w:ascii="Times New Roman" w:hAnsi="Times New Roman" w:cs="Times New Roman"/>
          <w:sz w:val="20"/>
          <w:szCs w:val="20"/>
        </w:rPr>
        <w:t>zdrojem jsou hlavně krávy, kozy, ovce, slepice, holubi, psi, kočky...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pokud chceme ukončit nákazu u zdroje:</w:t>
      </w:r>
    </w:p>
    <w:p w:rsidR="000D05D1" w:rsidRPr="00CF7787" w:rsidRDefault="000D05D1" w:rsidP="00037DAD">
      <w:pPr>
        <w:pStyle w:val="a3"/>
        <w:numPr>
          <w:ilvl w:val="0"/>
          <w:numId w:val="172"/>
        </w:numPr>
        <w:rPr>
          <w:rFonts w:ascii="Times New Roman" w:hAnsi="Times New Roman" w:cs="Times New Roman"/>
          <w:sz w:val="20"/>
          <w:szCs w:val="20"/>
        </w:rPr>
      </w:pPr>
      <w:r w:rsidRPr="00CF7787">
        <w:rPr>
          <w:rFonts w:ascii="Times New Roman" w:hAnsi="Times New Roman" w:cs="Times New Roman"/>
          <w:sz w:val="20"/>
          <w:szCs w:val="20"/>
        </w:rPr>
        <w:t>izolace zdroje</w:t>
      </w:r>
    </w:p>
    <w:p w:rsidR="000D05D1" w:rsidRPr="00CF7787" w:rsidRDefault="000D05D1" w:rsidP="00037DAD">
      <w:pPr>
        <w:pStyle w:val="a3"/>
        <w:numPr>
          <w:ilvl w:val="0"/>
          <w:numId w:val="172"/>
        </w:numPr>
        <w:rPr>
          <w:rFonts w:ascii="Times New Roman" w:hAnsi="Times New Roman" w:cs="Times New Roman"/>
          <w:sz w:val="20"/>
          <w:szCs w:val="20"/>
        </w:rPr>
      </w:pPr>
      <w:r w:rsidRPr="00CF7787">
        <w:rPr>
          <w:rFonts w:ascii="Times New Roman" w:hAnsi="Times New Roman" w:cs="Times New Roman"/>
          <w:sz w:val="20"/>
          <w:szCs w:val="20"/>
        </w:rPr>
        <w:t>léčba zdroje</w:t>
      </w:r>
    </w:p>
    <w:p w:rsidR="000D05D1" w:rsidRPr="00CF7787" w:rsidRDefault="000D05D1" w:rsidP="00037DAD">
      <w:pPr>
        <w:pStyle w:val="a3"/>
        <w:numPr>
          <w:ilvl w:val="0"/>
          <w:numId w:val="172"/>
        </w:numPr>
        <w:rPr>
          <w:rFonts w:ascii="Times New Roman" w:hAnsi="Times New Roman" w:cs="Times New Roman"/>
          <w:sz w:val="20"/>
          <w:szCs w:val="20"/>
        </w:rPr>
      </w:pPr>
      <w:r w:rsidRPr="00CF7787">
        <w:rPr>
          <w:rFonts w:ascii="Times New Roman" w:hAnsi="Times New Roman" w:cs="Times New Roman"/>
          <w:sz w:val="20"/>
          <w:szCs w:val="20"/>
        </w:rPr>
        <w:t>usmrcení zdroje - jen u zvířat (BSE, vzteklina, ptačí chřipka)</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Vnímavý jedinec:</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jedinec jemuž chybí určitý typ imunity (rezistence vůči EA)</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sz w:val="20"/>
          <w:szCs w:val="20"/>
        </w:rPr>
        <w:t>- o vnímavosti jedince rozhoduje řada faktorů - stav imunity, věk, genetické faktory, stav výživy, současná jiná onemocnění, abusy, vyčerpání, stres, optimismus, víra, mikroflóra pacienta</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obrana organismu:</w:t>
      </w:r>
    </w:p>
    <w:p w:rsidR="000D05D1" w:rsidRPr="00CF7787" w:rsidRDefault="000D05D1" w:rsidP="00037DAD">
      <w:pPr>
        <w:pStyle w:val="a3"/>
        <w:numPr>
          <w:ilvl w:val="0"/>
          <w:numId w:val="173"/>
        </w:numPr>
        <w:rPr>
          <w:rFonts w:ascii="Times New Roman" w:hAnsi="Times New Roman" w:cs="Times New Roman"/>
          <w:sz w:val="20"/>
          <w:szCs w:val="20"/>
        </w:rPr>
      </w:pPr>
      <w:r w:rsidRPr="00CF7787">
        <w:rPr>
          <w:rFonts w:ascii="Times New Roman" w:hAnsi="Times New Roman" w:cs="Times New Roman"/>
          <w:sz w:val="20"/>
          <w:szCs w:val="20"/>
        </w:rPr>
        <w:t>nespecifická rezistence  - neporušený epitel, řasinky v DC, HCl v žaludku, hormony..</w:t>
      </w:r>
    </w:p>
    <w:p w:rsidR="000D05D1" w:rsidRPr="00CF7787" w:rsidRDefault="000D05D1" w:rsidP="00037DAD">
      <w:pPr>
        <w:pStyle w:val="a3"/>
        <w:numPr>
          <w:ilvl w:val="0"/>
          <w:numId w:val="173"/>
        </w:numPr>
        <w:rPr>
          <w:rFonts w:ascii="Times New Roman" w:hAnsi="Times New Roman" w:cs="Times New Roman"/>
          <w:sz w:val="20"/>
          <w:szCs w:val="20"/>
        </w:rPr>
      </w:pPr>
      <w:r w:rsidRPr="00CF7787">
        <w:rPr>
          <w:rFonts w:ascii="Times New Roman" w:hAnsi="Times New Roman" w:cs="Times New Roman"/>
          <w:sz w:val="20"/>
          <w:szCs w:val="20"/>
        </w:rPr>
        <w:t>nespecifická imunita (přirozená) - fygocytóza, komplement, lysozym → nepotřebují předchozí zkušenost, nerozeznávají EA</w:t>
      </w:r>
    </w:p>
    <w:p w:rsidR="000D05D1" w:rsidRPr="00CF7787" w:rsidRDefault="000D05D1" w:rsidP="00037DAD">
      <w:pPr>
        <w:pStyle w:val="a3"/>
        <w:numPr>
          <w:ilvl w:val="0"/>
          <w:numId w:val="173"/>
        </w:numPr>
        <w:rPr>
          <w:rFonts w:ascii="Times New Roman" w:hAnsi="Times New Roman" w:cs="Times New Roman"/>
          <w:sz w:val="20"/>
          <w:szCs w:val="20"/>
        </w:rPr>
      </w:pPr>
      <w:r w:rsidRPr="00CF7787">
        <w:rPr>
          <w:rFonts w:ascii="Times New Roman" w:hAnsi="Times New Roman" w:cs="Times New Roman"/>
          <w:sz w:val="20"/>
          <w:szCs w:val="20"/>
        </w:rPr>
        <w:t>specifická imunita (získaná) - podmíněná předchozím stykem s EA</w:t>
      </w:r>
    </w:p>
    <w:p w:rsidR="000D05D1" w:rsidRPr="00CF7787" w:rsidRDefault="000D05D1" w:rsidP="00037DAD">
      <w:pPr>
        <w:pStyle w:val="a3"/>
        <w:numPr>
          <w:ilvl w:val="1"/>
          <w:numId w:val="173"/>
        </w:numPr>
        <w:rPr>
          <w:rFonts w:ascii="Times New Roman" w:hAnsi="Times New Roman" w:cs="Times New Roman"/>
          <w:sz w:val="20"/>
          <w:szCs w:val="20"/>
        </w:rPr>
      </w:pPr>
      <w:r w:rsidRPr="00CF7787">
        <w:rPr>
          <w:rFonts w:ascii="Times New Roman" w:hAnsi="Times New Roman" w:cs="Times New Roman"/>
          <w:sz w:val="20"/>
          <w:szCs w:val="20"/>
        </w:rPr>
        <w:t>humorální - B lymfocyty</w:t>
      </w:r>
    </w:p>
    <w:p w:rsidR="000D05D1" w:rsidRPr="00CF7787" w:rsidRDefault="000D05D1" w:rsidP="00037DAD">
      <w:pPr>
        <w:pStyle w:val="a3"/>
        <w:numPr>
          <w:ilvl w:val="1"/>
          <w:numId w:val="173"/>
        </w:numPr>
        <w:rPr>
          <w:rFonts w:ascii="Times New Roman" w:hAnsi="Times New Roman" w:cs="Times New Roman"/>
          <w:sz w:val="20"/>
          <w:szCs w:val="20"/>
        </w:rPr>
      </w:pPr>
      <w:r w:rsidRPr="00CF7787">
        <w:rPr>
          <w:rFonts w:ascii="Times New Roman" w:hAnsi="Times New Roman" w:cs="Times New Roman"/>
          <w:sz w:val="20"/>
          <w:szCs w:val="20"/>
        </w:rPr>
        <w:t>buněčná - T lymfocyty</w:t>
      </w:r>
    </w:p>
    <w:p w:rsidR="000D05D1" w:rsidRPr="00CF7787" w:rsidRDefault="000D05D1" w:rsidP="000D05D1">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specifická imunita jedince:</w:t>
      </w:r>
    </w:p>
    <w:p w:rsidR="000D05D1" w:rsidRPr="00CF7787" w:rsidRDefault="000D05D1" w:rsidP="00037DAD">
      <w:pPr>
        <w:pStyle w:val="a3"/>
        <w:numPr>
          <w:ilvl w:val="0"/>
          <w:numId w:val="174"/>
        </w:numPr>
        <w:rPr>
          <w:rFonts w:ascii="Times New Roman" w:hAnsi="Times New Roman" w:cs="Times New Roman"/>
          <w:sz w:val="20"/>
          <w:szCs w:val="20"/>
        </w:rPr>
      </w:pPr>
      <w:r w:rsidRPr="00CF7787">
        <w:rPr>
          <w:rFonts w:ascii="Times New Roman" w:hAnsi="Times New Roman" w:cs="Times New Roman"/>
          <w:sz w:val="20"/>
          <w:szCs w:val="20"/>
        </w:rPr>
        <w:t>pasivní:</w:t>
      </w:r>
    </w:p>
    <w:p w:rsidR="000D05D1" w:rsidRPr="00CF7787" w:rsidRDefault="000D05D1" w:rsidP="00037DAD">
      <w:pPr>
        <w:pStyle w:val="a3"/>
        <w:numPr>
          <w:ilvl w:val="1"/>
          <w:numId w:val="174"/>
        </w:numPr>
        <w:rPr>
          <w:rFonts w:ascii="Times New Roman" w:hAnsi="Times New Roman" w:cs="Times New Roman"/>
          <w:sz w:val="20"/>
          <w:szCs w:val="20"/>
        </w:rPr>
      </w:pPr>
      <w:r w:rsidRPr="00CF7787">
        <w:rPr>
          <w:rFonts w:ascii="Times New Roman" w:hAnsi="Times New Roman" w:cs="Times New Roman"/>
          <w:sz w:val="20"/>
          <w:szCs w:val="20"/>
        </w:rPr>
        <w:t>přirozená - transplacentárně (IgG), mateřským mlékem (IgA)</w:t>
      </w:r>
    </w:p>
    <w:p w:rsidR="000D05D1" w:rsidRPr="00CF7787" w:rsidRDefault="000D05D1" w:rsidP="00037DAD">
      <w:pPr>
        <w:pStyle w:val="a3"/>
        <w:numPr>
          <w:ilvl w:val="1"/>
          <w:numId w:val="174"/>
        </w:numPr>
        <w:rPr>
          <w:rFonts w:ascii="Times New Roman" w:hAnsi="Times New Roman" w:cs="Times New Roman"/>
          <w:sz w:val="20"/>
          <w:szCs w:val="20"/>
        </w:rPr>
      </w:pPr>
      <w:r w:rsidRPr="00CF7787">
        <w:rPr>
          <w:rFonts w:ascii="Times New Roman" w:hAnsi="Times New Roman" w:cs="Times New Roman"/>
          <w:sz w:val="20"/>
          <w:szCs w:val="20"/>
        </w:rPr>
        <w:t>získaná - pasivní imunizace (imunoglobuliny)</w:t>
      </w:r>
    </w:p>
    <w:p w:rsidR="000D05D1" w:rsidRPr="00CF7787" w:rsidRDefault="000D05D1" w:rsidP="00037DAD">
      <w:pPr>
        <w:pStyle w:val="a3"/>
        <w:numPr>
          <w:ilvl w:val="0"/>
          <w:numId w:val="174"/>
        </w:numPr>
        <w:rPr>
          <w:rFonts w:ascii="Times New Roman" w:hAnsi="Times New Roman" w:cs="Times New Roman"/>
          <w:sz w:val="20"/>
          <w:szCs w:val="20"/>
        </w:rPr>
      </w:pPr>
      <w:r w:rsidRPr="00CF7787">
        <w:rPr>
          <w:rFonts w:ascii="Times New Roman" w:hAnsi="Times New Roman" w:cs="Times New Roman"/>
          <w:sz w:val="20"/>
          <w:szCs w:val="20"/>
        </w:rPr>
        <w:t>aktivní</w:t>
      </w:r>
    </w:p>
    <w:p w:rsidR="000D05D1" w:rsidRPr="00CF7787" w:rsidRDefault="000D05D1" w:rsidP="00037DAD">
      <w:pPr>
        <w:pStyle w:val="a3"/>
        <w:numPr>
          <w:ilvl w:val="1"/>
          <w:numId w:val="174"/>
        </w:numPr>
        <w:rPr>
          <w:rFonts w:ascii="Times New Roman" w:hAnsi="Times New Roman" w:cs="Times New Roman"/>
          <w:sz w:val="20"/>
          <w:szCs w:val="20"/>
        </w:rPr>
      </w:pPr>
      <w:r w:rsidRPr="00CF7787">
        <w:rPr>
          <w:rFonts w:ascii="Times New Roman" w:hAnsi="Times New Roman" w:cs="Times New Roman"/>
          <w:sz w:val="20"/>
          <w:szCs w:val="20"/>
        </w:rPr>
        <w:lastRenderedPageBreak/>
        <w:t>přirozená - předchozí setkání s nákazou</w:t>
      </w:r>
    </w:p>
    <w:p w:rsidR="000D05D1" w:rsidRPr="00CF7787" w:rsidRDefault="000D05D1" w:rsidP="00037DAD">
      <w:pPr>
        <w:pStyle w:val="a3"/>
        <w:numPr>
          <w:ilvl w:val="1"/>
          <w:numId w:val="174"/>
        </w:numPr>
        <w:ind w:left="357" w:firstLine="0"/>
        <w:rPr>
          <w:rFonts w:ascii="Times New Roman" w:hAnsi="Times New Roman" w:cs="Times New Roman"/>
          <w:sz w:val="20"/>
          <w:szCs w:val="20"/>
        </w:rPr>
      </w:pPr>
      <w:r w:rsidRPr="00CF7787">
        <w:rPr>
          <w:rFonts w:ascii="Times New Roman" w:hAnsi="Times New Roman" w:cs="Times New Roman"/>
          <w:sz w:val="20"/>
          <w:szCs w:val="20"/>
        </w:rPr>
        <w:t xml:space="preserve">získaná - aktivní imunizace </w:t>
      </w:r>
    </w:p>
    <w:p w:rsidR="000D05D1" w:rsidRPr="00CF7787" w:rsidRDefault="000D05D1" w:rsidP="000D05D1">
      <w:pPr>
        <w:ind w:left="357" w:firstLine="0"/>
        <w:rPr>
          <w:rFonts w:ascii="Times New Roman" w:hAnsi="Times New Roman" w:cs="Times New Roman"/>
          <w:sz w:val="20"/>
          <w:szCs w:val="20"/>
        </w:rPr>
      </w:pPr>
    </w:p>
    <w:p w:rsidR="000D05D1" w:rsidRPr="00CF7787" w:rsidRDefault="000D05D1" w:rsidP="000D05D1">
      <w:pPr>
        <w:ind w:left="357"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i/>
          <w:sz w:val="20"/>
          <w:szCs w:val="20"/>
        </w:rPr>
        <w:t>kolektivní imunita</w:t>
      </w:r>
      <w:r w:rsidRPr="00CF7787">
        <w:rPr>
          <w:rFonts w:ascii="Times New Roman" w:hAnsi="Times New Roman" w:cs="Times New Roman"/>
          <w:sz w:val="20"/>
          <w:szCs w:val="20"/>
        </w:rPr>
        <w:t xml:space="preserve"> - imunita u jedinců určitého kolektivu, jedná se o % osob imunních, při dosažení 85-95% kolektivní imunity → zastavuje se přenos nákazy</w:t>
      </w: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promořenost populace</w:t>
      </w:r>
      <w:r w:rsidRPr="00CF7787">
        <w:rPr>
          <w:rFonts w:ascii="Times New Roman" w:hAnsi="Times New Roman" w:cs="Times New Roman"/>
          <w:sz w:val="20"/>
          <w:szCs w:val="20"/>
        </w:rPr>
        <w:t xml:space="preserve"> - míra kontaktu populace s určitým EA</w:t>
      </w:r>
    </w:p>
    <w:p w:rsidR="000D05D1" w:rsidRPr="00CF7787" w:rsidRDefault="000D05D1" w:rsidP="000D05D1">
      <w:pPr>
        <w:ind w:left="0" w:firstLine="0"/>
        <w:rPr>
          <w:rFonts w:ascii="Times New Roman" w:hAnsi="Times New Roman" w:cs="Times New Roman"/>
          <w:sz w:val="20"/>
          <w:szCs w:val="20"/>
        </w:rPr>
      </w:pPr>
    </w:p>
    <w:p w:rsidR="000D05D1" w:rsidRPr="00CF7787" w:rsidRDefault="000D05D1" w:rsidP="000D05D1">
      <w:pPr>
        <w:ind w:left="0" w:firstLine="0"/>
        <w:rPr>
          <w:rFonts w:ascii="Times New Roman" w:hAnsi="Times New Roman" w:cs="Times New Roman"/>
          <w:sz w:val="20"/>
          <w:szCs w:val="20"/>
        </w:rPr>
      </w:pPr>
      <w:r w:rsidRPr="00CF7787">
        <w:rPr>
          <w:rFonts w:ascii="Times New Roman" w:hAnsi="Times New Roman" w:cs="Times New Roman"/>
          <w:b/>
          <w:i/>
          <w:sz w:val="20"/>
          <w:szCs w:val="20"/>
        </w:rPr>
        <w:t>- nákazy s přírodní ohniskovostí</w:t>
      </w:r>
      <w:r w:rsidRPr="00CF7787">
        <w:rPr>
          <w:rFonts w:ascii="Times New Roman" w:hAnsi="Times New Roman" w:cs="Times New Roman"/>
          <w:sz w:val="20"/>
          <w:szCs w:val="20"/>
        </w:rPr>
        <w:t xml:space="preserve"> = nákazy vyskytující se v určitých lokalitách, jsou charakterizovány rezervoárovými zvířaty, vektorem který přenáší nákazu z rezervoáru na dalšího hostitele, flórou a faunou která tvoří prostředí pro vektory a rezervoáry, nákaza se udržuje bez přítomnosti člověka (ten je často konečným článkem šíření)</w:t>
      </w:r>
    </w:p>
    <w:p w:rsidR="00897FE0" w:rsidRPr="00CF7787" w:rsidRDefault="00897FE0" w:rsidP="000D05D1">
      <w:pPr>
        <w:ind w:left="0" w:firstLine="0"/>
        <w:rPr>
          <w:rFonts w:ascii="Times New Roman" w:hAnsi="Times New Roman" w:cs="Times New Roman"/>
          <w:sz w:val="20"/>
          <w:szCs w:val="20"/>
        </w:rPr>
      </w:pPr>
    </w:p>
    <w:p w:rsidR="00897FE0" w:rsidRPr="00CF7787" w:rsidRDefault="00897FE0" w:rsidP="00897FE0">
      <w:pPr>
        <w:rPr>
          <w:rFonts w:ascii="Times New Roman" w:hAnsi="Times New Roman" w:cs="Times New Roman"/>
          <w:b/>
          <w:sz w:val="20"/>
          <w:szCs w:val="20"/>
          <w:u w:val="single"/>
        </w:rPr>
      </w:pPr>
      <w:r w:rsidRPr="00CF7787">
        <w:rPr>
          <w:rFonts w:ascii="Times New Roman" w:hAnsi="Times New Roman" w:cs="Times New Roman"/>
          <w:b/>
          <w:sz w:val="20"/>
          <w:szCs w:val="20"/>
          <w:u w:val="single"/>
        </w:rPr>
        <w:t>84. E nákaz přenášených vzduchem</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velká a rozmanitá skupina nemocí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vyznačují se častým sezónním výskytem - epidemickým až pandemickým</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patří sem </w:t>
      </w:r>
      <w:r w:rsidRPr="00CF7787">
        <w:rPr>
          <w:rFonts w:ascii="Times New Roman" w:hAnsi="Times New Roman" w:cs="Times New Roman"/>
          <w:b/>
          <w:i/>
          <w:sz w:val="20"/>
          <w:szCs w:val="20"/>
        </w:rPr>
        <w:t>infekce dýchacích cest</w:t>
      </w:r>
      <w:r w:rsidRPr="00CF7787">
        <w:rPr>
          <w:rFonts w:ascii="Times New Roman" w:hAnsi="Times New Roman" w:cs="Times New Roman"/>
          <w:sz w:val="20"/>
          <w:szCs w:val="20"/>
        </w:rPr>
        <w:t xml:space="preserve"> → akutní respirační onemocnění (chřipka, adenoviry, RS viry, rhinoviry, coxsackie), pertuse, difterie, TBC, angíny, pneumonie (streptokoková, mykoplasmová), IM, hemofilus (epiglottitida, meningitida)</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i/>
          <w:sz w:val="20"/>
          <w:szCs w:val="20"/>
        </w:rPr>
        <w:t>infekce mimo dýchací cesty</w:t>
      </w:r>
      <w:r w:rsidRPr="00CF7787">
        <w:rPr>
          <w:rFonts w:ascii="Times New Roman" w:hAnsi="Times New Roman" w:cs="Times New Roman"/>
          <w:sz w:val="20"/>
          <w:szCs w:val="20"/>
        </w:rPr>
        <w:t xml:space="preserve"> → v DC se pomnoží a pak lymfou jdou do krve a na různá místa organismu</w:t>
      </w:r>
    </w:p>
    <w:p w:rsidR="00897FE0" w:rsidRPr="00CF7787" w:rsidRDefault="00897FE0" w:rsidP="00037DAD">
      <w:pPr>
        <w:pStyle w:val="a3"/>
        <w:numPr>
          <w:ilvl w:val="0"/>
          <w:numId w:val="176"/>
        </w:numPr>
        <w:rPr>
          <w:rFonts w:ascii="Times New Roman" w:hAnsi="Times New Roman" w:cs="Times New Roman"/>
          <w:sz w:val="20"/>
          <w:szCs w:val="20"/>
        </w:rPr>
      </w:pPr>
      <w:r w:rsidRPr="00CF7787">
        <w:rPr>
          <w:rFonts w:ascii="Times New Roman" w:hAnsi="Times New Roman" w:cs="Times New Roman"/>
          <w:sz w:val="20"/>
          <w:szCs w:val="20"/>
        </w:rPr>
        <w:t>exantémová onemocnění (neštovice, zarděnky, spalničky, spála), příušnice, meningitida (N. meningitidis - 20% bacilonosičství)</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vzduchem se šíří kapénkové infekce - maximálně na vzdálenost 1 m - kapénky jsou zdrojem kašláním/kýcháním/mluvením dopraveny do prostředí a do vnímavého jedince se dostávají také DC</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jsou-li kapénky &gt;100µm sedimentují na předmětech - vysychají a po rozvíření se mohou dostat k vnímavému jedinci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kapénky &lt;5µm vysychají přímo ve vzduchu a mohou být zaneseny na velké vzdálenosti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brána výstupu ze zdroje nákaz přenášených vzduchem - HCD </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bránou vstupu je většinou sliznice DC (přenos inhalací), může se uplatnit ale i u kožních infekcí (stafylokoky)</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zdrojem</w:t>
      </w:r>
      <w:r w:rsidRPr="00CF7787">
        <w:rPr>
          <w:rFonts w:ascii="Times New Roman" w:hAnsi="Times New Roman" w:cs="Times New Roman"/>
          <w:sz w:val="20"/>
          <w:szCs w:val="20"/>
        </w:rPr>
        <w:t xml:space="preserve"> - člověk, zvíře, prostředí (legionelly - inhalace vody při sprchování například, nebo ze vzduchotechniky, u oslabených jedinců vyvolává Legionářskou nemoc - pneumonie, lehčí forma je Pontiacká horečka = chřipkové příznaky)</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prevencí</w:t>
      </w:r>
      <w:r w:rsidRPr="00CF7787">
        <w:rPr>
          <w:rFonts w:ascii="Times New Roman" w:hAnsi="Times New Roman" w:cs="Times New Roman"/>
          <w:sz w:val="20"/>
          <w:szCs w:val="20"/>
        </w:rPr>
        <w:t xml:space="preserve"> - řada očkování (chřipka, diftérie, TBC, zarděnky, spalničky, příušnice, hemofilus, meningokok, pneumokok), omezit hromadné akce v době epidemie, zvyšovat imunitu (jak kolektivní tak individuální), správná životospráva, vitaminy</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přenos</w:t>
      </w:r>
      <w:r w:rsidRPr="00CF7787">
        <w:rPr>
          <w:rFonts w:ascii="Times New Roman" w:hAnsi="Times New Roman" w:cs="Times New Roman"/>
          <w:sz w:val="20"/>
          <w:szCs w:val="20"/>
        </w:rPr>
        <w:t xml:space="preserve"> - přímo (kapénková infekce) i nepřímo</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rPr>
          <w:rFonts w:ascii="Times New Roman" w:hAnsi="Times New Roman" w:cs="Times New Roman"/>
          <w:b/>
          <w:sz w:val="20"/>
          <w:szCs w:val="20"/>
          <w:u w:val="single"/>
        </w:rPr>
      </w:pPr>
      <w:r w:rsidRPr="00CF7787">
        <w:rPr>
          <w:rFonts w:ascii="Times New Roman" w:hAnsi="Times New Roman" w:cs="Times New Roman"/>
          <w:b/>
          <w:sz w:val="20"/>
          <w:szCs w:val="20"/>
          <w:u w:val="single"/>
        </w:rPr>
        <w:t>85. E nákaz přenášených alimentárně</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vstupní brána = sliznice GIT - přenos ingescí (polknutím)</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EA - bakterie, viry, prvoci, červi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zdroj člověk nebo zvíře</w:t>
      </w:r>
    </w:p>
    <w:p w:rsidR="00897FE0" w:rsidRPr="00CF7787" w:rsidRDefault="00897FE0" w:rsidP="00897FE0">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nákazy:</w:t>
      </w:r>
    </w:p>
    <w:p w:rsidR="00897FE0" w:rsidRPr="00CF7787" w:rsidRDefault="00897FE0" w:rsidP="00037DAD">
      <w:pPr>
        <w:pStyle w:val="a3"/>
        <w:numPr>
          <w:ilvl w:val="0"/>
          <w:numId w:val="177"/>
        </w:numPr>
        <w:rPr>
          <w:rFonts w:ascii="Times New Roman" w:hAnsi="Times New Roman" w:cs="Times New Roman"/>
          <w:sz w:val="20"/>
          <w:szCs w:val="20"/>
        </w:rPr>
      </w:pPr>
      <w:r w:rsidRPr="00CF7787">
        <w:rPr>
          <w:rFonts w:ascii="Times New Roman" w:hAnsi="Times New Roman" w:cs="Times New Roman"/>
          <w:sz w:val="20"/>
          <w:szCs w:val="20"/>
        </w:rPr>
        <w:t>typické - typický vznik požitím infikované potravy a typické projevy (horečka, průjem, zvracení) - infekce probíhá ve sliznici střeva</w:t>
      </w:r>
    </w:p>
    <w:p w:rsidR="00897FE0" w:rsidRPr="00CF7787" w:rsidRDefault="00897FE0" w:rsidP="00037DAD">
      <w:pPr>
        <w:pStyle w:val="a3"/>
        <w:numPr>
          <w:ilvl w:val="0"/>
          <w:numId w:val="177"/>
        </w:numPr>
        <w:rPr>
          <w:rFonts w:ascii="Times New Roman" w:hAnsi="Times New Roman" w:cs="Times New Roman"/>
          <w:sz w:val="20"/>
          <w:szCs w:val="20"/>
        </w:rPr>
      </w:pPr>
      <w:r w:rsidRPr="00CF7787">
        <w:rPr>
          <w:rFonts w:ascii="Times New Roman" w:hAnsi="Times New Roman" w:cs="Times New Roman"/>
          <w:sz w:val="20"/>
          <w:szCs w:val="20"/>
        </w:rPr>
        <w:t>atypické - typický vznik ale atypické projevy (břišní tyfus, klíštovka, botulizmus) - infekce se lokalizuje v různých orgánech</w:t>
      </w:r>
    </w:p>
    <w:p w:rsidR="00897FE0" w:rsidRPr="00CF7787" w:rsidRDefault="00897FE0" w:rsidP="00037DAD">
      <w:pPr>
        <w:pStyle w:val="a3"/>
        <w:numPr>
          <w:ilvl w:val="0"/>
          <w:numId w:val="177"/>
        </w:numPr>
        <w:rPr>
          <w:rFonts w:ascii="Times New Roman" w:hAnsi="Times New Roman" w:cs="Times New Roman"/>
          <w:sz w:val="20"/>
          <w:szCs w:val="20"/>
        </w:rPr>
      </w:pPr>
      <w:r w:rsidRPr="00CF7787">
        <w:rPr>
          <w:rFonts w:ascii="Times New Roman" w:hAnsi="Times New Roman" w:cs="Times New Roman"/>
          <w:sz w:val="20"/>
          <w:szCs w:val="20"/>
        </w:rPr>
        <w:t>primární - nemocná jsou zvířata → jejich produkty</w:t>
      </w:r>
    </w:p>
    <w:p w:rsidR="00897FE0" w:rsidRPr="00CF7787" w:rsidRDefault="00897FE0" w:rsidP="00037DAD">
      <w:pPr>
        <w:pStyle w:val="a3"/>
        <w:numPr>
          <w:ilvl w:val="0"/>
          <w:numId w:val="177"/>
        </w:numPr>
        <w:rPr>
          <w:rFonts w:ascii="Times New Roman" w:hAnsi="Times New Roman" w:cs="Times New Roman"/>
          <w:sz w:val="20"/>
          <w:szCs w:val="20"/>
        </w:rPr>
      </w:pPr>
      <w:r w:rsidRPr="00CF7787">
        <w:rPr>
          <w:rFonts w:ascii="Times New Roman" w:hAnsi="Times New Roman" w:cs="Times New Roman"/>
          <w:sz w:val="20"/>
          <w:szCs w:val="20"/>
        </w:rPr>
        <w:t>sekundární - patogeny se dostanou do potravin až při manipulaci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výskyt je celosvětový, hlavně tropy, subtropy, oblasti s nízkým hygienickým standardem</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výskyt souvisí s nedodržováním hygienických zásad při výrobě a manipulaci s potravinami a s kontaminací vody</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Bakteriální: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lastRenderedPageBreak/>
        <w:t>- salmonelóza</w:t>
      </w:r>
      <w:r w:rsidRPr="00CF7787">
        <w:rPr>
          <w:rFonts w:ascii="Times New Roman" w:hAnsi="Times New Roman" w:cs="Times New Roman"/>
          <w:sz w:val="20"/>
          <w:szCs w:val="20"/>
        </w:rPr>
        <w:t xml:space="preserve"> (S. enteritidis) - zdroj je maso, mléko, vejce, salmonely jsou odolné vůči vnějším vlivům (i mražení) - nesnesou vysoké T, prevencí je var</w:t>
      </w:r>
    </w:p>
    <w:p w:rsidR="00897FE0" w:rsidRPr="00CF7787" w:rsidRDefault="00897FE0" w:rsidP="00037DAD">
      <w:pPr>
        <w:pStyle w:val="a3"/>
        <w:numPr>
          <w:ilvl w:val="0"/>
          <w:numId w:val="178"/>
        </w:numPr>
        <w:rPr>
          <w:rFonts w:ascii="Times New Roman" w:hAnsi="Times New Roman" w:cs="Times New Roman"/>
          <w:sz w:val="20"/>
          <w:szCs w:val="20"/>
        </w:rPr>
      </w:pPr>
      <w:r w:rsidRPr="00CF7787">
        <w:rPr>
          <w:rFonts w:ascii="Times New Roman" w:hAnsi="Times New Roman" w:cs="Times New Roman"/>
          <w:sz w:val="20"/>
          <w:szCs w:val="20"/>
        </w:rPr>
        <w:t>příznaky - horečka, třesavka, schvácenost, průjem, zvracení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shigelóza</w:t>
      </w:r>
      <w:r w:rsidRPr="00CF7787">
        <w:rPr>
          <w:rFonts w:ascii="Times New Roman" w:hAnsi="Times New Roman" w:cs="Times New Roman"/>
          <w:sz w:val="20"/>
          <w:szCs w:val="20"/>
        </w:rPr>
        <w:t xml:space="preserve"> (bacilární úplavice = dyzentérie) - přenos z člověka na člověka fekálně orální cestou / tepelně neupravenou potravou (zelenina a ovoce → hnojiva), vodnaté průjmy, horečka, vyvolává toxin</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kampylobakteriální enteritida</w:t>
      </w:r>
      <w:r w:rsidRPr="00CF7787">
        <w:rPr>
          <w:rFonts w:ascii="Times New Roman" w:hAnsi="Times New Roman" w:cs="Times New Roman"/>
          <w:sz w:val="20"/>
          <w:szCs w:val="20"/>
        </w:rPr>
        <w:t xml:space="preserve"> - Campylobacter jejuni, podobné salmonelóze, u nás nejčastější, rezervoárem drůbež, kontaminovanou vodou</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cholera</w:t>
      </w:r>
      <w:r w:rsidRPr="00CF7787">
        <w:rPr>
          <w:rFonts w:ascii="Times New Roman" w:hAnsi="Times New Roman" w:cs="Times New Roman"/>
          <w:sz w:val="20"/>
          <w:szCs w:val="20"/>
        </w:rPr>
        <w:t xml:space="preserve"> (V. cholerae) - fekálně znečištěná voda, zdrojem je člověk, vodnaté průjmy a křeče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břišní tyfus</w:t>
      </w:r>
      <w:r w:rsidRPr="00CF7787">
        <w:rPr>
          <w:rFonts w:ascii="Times New Roman" w:hAnsi="Times New Roman" w:cs="Times New Roman"/>
          <w:sz w:val="20"/>
          <w:szCs w:val="20"/>
        </w:rPr>
        <w:t xml:space="preserve"> (S. typhi, paratyphi) - nákaza stravou/vodou, horečka, bolest hlavy, malátnost, vyrážka, bolest břicha, komplikací je zánět žlučníku → bacilonosičství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E. coli</w:t>
      </w:r>
      <w:r w:rsidRPr="00CF7787">
        <w:rPr>
          <w:rFonts w:ascii="Times New Roman" w:hAnsi="Times New Roman" w:cs="Times New Roman"/>
          <w:sz w:val="20"/>
          <w:szCs w:val="20"/>
        </w:rPr>
        <w:t xml:space="preserve"> → voda</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Enterotoxikózy:</w:t>
      </w:r>
      <w:r w:rsidRPr="00CF7787">
        <w:rPr>
          <w:rFonts w:ascii="Times New Roman" w:hAnsi="Times New Roman" w:cs="Times New Roman"/>
          <w:sz w:val="20"/>
          <w:szCs w:val="20"/>
        </w:rPr>
        <w:t xml:space="preserve">   → vyvolány toxinem, který některé bakterie produkují v potravinách</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Stafylokoková enterotoxikóza</w:t>
      </w:r>
      <w:r w:rsidRPr="00CF7787">
        <w:rPr>
          <w:rFonts w:ascii="Times New Roman" w:hAnsi="Times New Roman" w:cs="Times New Roman"/>
          <w:sz w:val="20"/>
          <w:szCs w:val="20"/>
        </w:rPr>
        <w:t xml:space="preserve"> - toxin S. aurea, nejčastější otrava z potravin, zdrojem je člověk pracující s potravinami (z nosohltanu, panarycia), je to benigní onemocnění, bez horečky, mizí do 24 hodin</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otrava toxinem Bacillus cereus</w:t>
      </w:r>
      <w:r w:rsidRPr="00CF7787">
        <w:rPr>
          <w:rFonts w:ascii="Times New Roman" w:hAnsi="Times New Roman" w:cs="Times New Roman"/>
          <w:sz w:val="20"/>
          <w:szCs w:val="20"/>
        </w:rPr>
        <w:t xml:space="preserve"> - potraviny skladované delší dobu, benigní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toxin Cl. perfringers</w:t>
      </w:r>
      <w:r w:rsidRPr="00CF7787">
        <w:rPr>
          <w:rFonts w:ascii="Times New Roman" w:hAnsi="Times New Roman" w:cs="Times New Roman"/>
          <w:sz w:val="20"/>
          <w:szCs w:val="20"/>
        </w:rPr>
        <w:t xml:space="preserve"> → četné průjmy, může se vyvinout nekrotizující enteritida</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botulismus</w:t>
      </w:r>
      <w:r w:rsidRPr="00CF7787">
        <w:rPr>
          <w:rFonts w:ascii="Times New Roman" w:hAnsi="Times New Roman" w:cs="Times New Roman"/>
          <w:sz w:val="20"/>
          <w:szCs w:val="20"/>
        </w:rPr>
        <w:t xml:space="preserve"> (Cl. botulinum) - ze zvířat → do půdy a vody, nákaza nejčastěji konzumací konzerv, příznaky - bolesti hlavy, zvracení, zácpa, diplopie, obtíže při mluvení, polykání až obrna dýchacích svalů</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Viry: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rotaviry, hepatitidy A a E, adenoviry, enteroviry, klíšťovka (kozí mléko)</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Prvoci: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amébóza</w:t>
      </w:r>
      <w:r w:rsidRPr="00CF7787">
        <w:rPr>
          <w:rFonts w:ascii="Times New Roman" w:hAnsi="Times New Roman" w:cs="Times New Roman"/>
          <w:sz w:val="20"/>
          <w:szCs w:val="20"/>
        </w:rPr>
        <w:t xml:space="preserve"> (Entamoeba histolytica - měňavka) → úplavice, zdrojem je nakažený člověk, průjmy, hrozí perforace střeva, hepatitida</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Červi: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enterobióza</w:t>
      </w:r>
      <w:r w:rsidRPr="00CF7787">
        <w:rPr>
          <w:rFonts w:ascii="Times New Roman" w:hAnsi="Times New Roman" w:cs="Times New Roman"/>
          <w:sz w:val="20"/>
          <w:szCs w:val="20"/>
        </w:rPr>
        <w:t xml:space="preserve"> - roup dětský, často u dětí, zdrojem je infikovaný jedinec, svědění v perianální oblasti, průjmy, bolesti břicha, neklid</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ténióza</w:t>
      </w:r>
      <w:r w:rsidRPr="00CF7787">
        <w:rPr>
          <w:rFonts w:ascii="Times New Roman" w:hAnsi="Times New Roman" w:cs="Times New Roman"/>
          <w:sz w:val="20"/>
          <w:szCs w:val="20"/>
        </w:rPr>
        <w:t xml:space="preserve"> - tasemnice</w:t>
      </w:r>
    </w:p>
    <w:p w:rsidR="00897FE0" w:rsidRPr="00CF7787" w:rsidRDefault="00897FE0" w:rsidP="00037DAD">
      <w:pPr>
        <w:pStyle w:val="a3"/>
        <w:numPr>
          <w:ilvl w:val="0"/>
          <w:numId w:val="178"/>
        </w:numPr>
        <w:rPr>
          <w:rFonts w:ascii="Times New Roman" w:hAnsi="Times New Roman" w:cs="Times New Roman"/>
          <w:sz w:val="20"/>
          <w:szCs w:val="20"/>
        </w:rPr>
      </w:pPr>
      <w:r w:rsidRPr="00CF7787">
        <w:rPr>
          <w:rFonts w:ascii="Times New Roman" w:hAnsi="Times New Roman" w:cs="Times New Roman"/>
          <w:sz w:val="20"/>
          <w:szCs w:val="20"/>
        </w:rPr>
        <w:t>bezbranná (saginata) - hovězí, telecí</w:t>
      </w:r>
    </w:p>
    <w:p w:rsidR="00897FE0" w:rsidRPr="00CF7787" w:rsidRDefault="00897FE0" w:rsidP="00037DAD">
      <w:pPr>
        <w:pStyle w:val="a3"/>
        <w:numPr>
          <w:ilvl w:val="0"/>
          <w:numId w:val="178"/>
        </w:numPr>
        <w:rPr>
          <w:rFonts w:ascii="Times New Roman" w:hAnsi="Times New Roman" w:cs="Times New Roman"/>
          <w:sz w:val="20"/>
          <w:szCs w:val="20"/>
        </w:rPr>
      </w:pPr>
      <w:r w:rsidRPr="00CF7787">
        <w:rPr>
          <w:rFonts w:ascii="Times New Roman" w:hAnsi="Times New Roman" w:cs="Times New Roman"/>
          <w:sz w:val="20"/>
          <w:szCs w:val="20"/>
        </w:rPr>
        <w:t>dlouhočlenná (solium) - vepřové</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askarióza</w:t>
      </w:r>
      <w:r w:rsidRPr="00CF7787">
        <w:rPr>
          <w:rFonts w:ascii="Times New Roman" w:hAnsi="Times New Roman" w:cs="Times New Roman"/>
          <w:sz w:val="20"/>
          <w:szCs w:val="20"/>
        </w:rPr>
        <w:t xml:space="preserve"> - škrkavka, zdroj nemocný</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trichinelóza</w:t>
      </w:r>
      <w:r w:rsidRPr="00CF7787">
        <w:rPr>
          <w:rFonts w:ascii="Times New Roman" w:hAnsi="Times New Roman" w:cs="Times New Roman"/>
          <w:sz w:val="20"/>
          <w:szCs w:val="20"/>
        </w:rPr>
        <w:t xml:space="preserve"> - svalovec stočený, vepřové, onemocnění má dvě fáze - střevní (množení larev a průnik do stěny střevní) a svalová (larvy se usazují ve svalech)</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Prevence: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udržovat čistotu - hlavně při manipulaci s potravinami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potraviny skladovat při optimální T (&lt;10°C/&gt;60°C), nezávadné potraviny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potraviny vařit, konzumovat bezprostředně po uvaření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mít zdroj nezávadné vody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oddělovat pokrmy syrové a vařené</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nádobí udržovat čisté</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ochraňovat potraviny před hmyzem a hlodavci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očkování - břišní tyfus, cholera → při cestování, HAV</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rPr>
          <w:rFonts w:ascii="Times New Roman" w:hAnsi="Times New Roman" w:cs="Times New Roman"/>
          <w:b/>
          <w:sz w:val="20"/>
          <w:szCs w:val="20"/>
          <w:u w:val="single"/>
        </w:rPr>
      </w:pPr>
      <w:r w:rsidRPr="00CF7787">
        <w:rPr>
          <w:rFonts w:ascii="Times New Roman" w:hAnsi="Times New Roman" w:cs="Times New Roman"/>
          <w:b/>
          <w:sz w:val="20"/>
          <w:szCs w:val="20"/>
          <w:u w:val="single"/>
        </w:rPr>
        <w:t>86. E nákaz přenášených krví</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nákazy přenášené inokulací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buď se dostávají přímo do krevního řečiště - transfuzemi, narkomani, infikované nástroje a přístroje při terapeutických a diagnostických výkonech, tetování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nebo též sekrety při pohlavním styku, mateřským mlékem</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řadí se sem i transmisivní nákazy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zdroj = nakažený člověk</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Viry: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HBV</w:t>
      </w:r>
      <w:r w:rsidRPr="00CF7787">
        <w:rPr>
          <w:rFonts w:ascii="Times New Roman" w:hAnsi="Times New Roman" w:cs="Times New Roman"/>
          <w:sz w:val="20"/>
          <w:szCs w:val="20"/>
        </w:rPr>
        <w:t xml:space="preserve"> - DNA virus, dostupné očkování (součást hexavakcíny), jsou klesající tendence, může být koinfekce s HDV</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lastRenderedPageBreak/>
        <w:t>- HCV</w:t>
      </w:r>
      <w:r w:rsidRPr="00CF7787">
        <w:rPr>
          <w:rFonts w:ascii="Times New Roman" w:hAnsi="Times New Roman" w:cs="Times New Roman"/>
          <w:sz w:val="20"/>
          <w:szCs w:val="20"/>
        </w:rPr>
        <w:t xml:space="preserve"> - není očkování, častěji přechází do chronicity a hepatocelulárního ca, RNA virus</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HIV 1,2</w:t>
      </w:r>
      <w:r w:rsidRPr="00CF7787">
        <w:rPr>
          <w:rFonts w:ascii="Times New Roman" w:hAnsi="Times New Roman" w:cs="Times New Roman"/>
          <w:sz w:val="20"/>
          <w:szCs w:val="20"/>
        </w:rPr>
        <w:t xml:space="preserve"> - retroviry, mají afinitu k CD4 bb. (Th) → při jejich stimulaci dochází k množení viru uvnitř buněk → postupně selhává obranyschopnost = AIDS</w:t>
      </w:r>
    </w:p>
    <w:p w:rsidR="00897FE0" w:rsidRPr="00CF7787" w:rsidRDefault="00897FE0" w:rsidP="00037DAD">
      <w:pPr>
        <w:pStyle w:val="a3"/>
        <w:numPr>
          <w:ilvl w:val="0"/>
          <w:numId w:val="179"/>
        </w:numPr>
        <w:rPr>
          <w:rFonts w:ascii="Times New Roman" w:hAnsi="Times New Roman" w:cs="Times New Roman"/>
          <w:sz w:val="20"/>
          <w:szCs w:val="20"/>
        </w:rPr>
      </w:pPr>
      <w:r w:rsidRPr="00CF7787">
        <w:rPr>
          <w:rFonts w:ascii="Times New Roman" w:hAnsi="Times New Roman" w:cs="Times New Roman"/>
          <w:sz w:val="20"/>
          <w:szCs w:val="20"/>
        </w:rPr>
        <w:t>komplikace - oportunní infekce - atypická mykobakteria, legionely, kryptokoky, pneumocystis carnii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EBV, CMV</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Bakterie: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Treponema pallidum → syfilis</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Prvoci: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Toxoplasma gondi → toxoplazmóza</w:t>
      </w:r>
    </w:p>
    <w:p w:rsidR="00897FE0" w:rsidRPr="00CF7787" w:rsidRDefault="00897FE0" w:rsidP="00897FE0">
      <w:pPr>
        <w:ind w:left="0" w:firstLine="708"/>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prevence</w:t>
      </w:r>
      <w:r w:rsidRPr="00CF7787">
        <w:rPr>
          <w:rFonts w:ascii="Times New Roman" w:hAnsi="Times New Roman" w:cs="Times New Roman"/>
          <w:sz w:val="20"/>
          <w:szCs w:val="20"/>
        </w:rPr>
        <w:t xml:space="preserve"> → používání jednorázových nástrojů, nejen ve zdravotnictví (narkomani), dodržování asepse a antisepse, bezpečný sex</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rPr>
          <w:rFonts w:ascii="Times New Roman" w:hAnsi="Times New Roman" w:cs="Times New Roman"/>
          <w:b/>
          <w:sz w:val="20"/>
          <w:szCs w:val="20"/>
          <w:u w:val="single"/>
        </w:rPr>
      </w:pPr>
      <w:r w:rsidRPr="00CF7787">
        <w:rPr>
          <w:rFonts w:ascii="Times New Roman" w:hAnsi="Times New Roman" w:cs="Times New Roman"/>
          <w:b/>
          <w:sz w:val="20"/>
          <w:szCs w:val="20"/>
          <w:u w:val="single"/>
        </w:rPr>
        <w:t>87. E nákaz kůže a povrchových sliznic</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různorodá skupina nákaz</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vyskytují se jak sporadicky (např. tetanus) tak epidemicky zejména v kolektivech (různé dermatomykózy, svrab)</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řadí se sem i pohlavní choroby - kapavka (N. gonorrhoae), syfilis (T. pallidum), chlamydie (trachom), papilomatózy..)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přenos kontaktem buď přímo nebo nepřímo</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vstupní branou je sliznice či kůže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nejčastěji zdrojem člověk</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i/>
          <w:sz w:val="20"/>
          <w:szCs w:val="20"/>
        </w:rPr>
      </w:pPr>
      <w:r w:rsidRPr="00CF7787">
        <w:rPr>
          <w:rFonts w:ascii="Times New Roman" w:hAnsi="Times New Roman" w:cs="Times New Roman"/>
          <w:b/>
          <w:i/>
          <w:sz w:val="20"/>
          <w:szCs w:val="20"/>
        </w:rPr>
        <w:t>bakterie: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stafylokoky - impetigo, konjuktivitidy, mastitidy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toxiny bakterií - tetanus (zdrojem je zvíře), plynatá sněť - klostridia (při traumatech kdy se do rány dostává půda)</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i/>
          <w:sz w:val="20"/>
          <w:szCs w:val="20"/>
        </w:rPr>
      </w:pPr>
      <w:r w:rsidRPr="00CF7787">
        <w:rPr>
          <w:rFonts w:ascii="Times New Roman" w:hAnsi="Times New Roman" w:cs="Times New Roman"/>
          <w:b/>
          <w:i/>
          <w:sz w:val="20"/>
          <w:szCs w:val="20"/>
        </w:rPr>
        <w:t>viry: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vzteklina, virové konjuktivitidy</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i/>
          <w:sz w:val="20"/>
          <w:szCs w:val="20"/>
        </w:rPr>
      </w:pPr>
      <w:r w:rsidRPr="00CF7787">
        <w:rPr>
          <w:rFonts w:ascii="Times New Roman" w:hAnsi="Times New Roman" w:cs="Times New Roman"/>
          <w:b/>
          <w:i/>
          <w:sz w:val="20"/>
          <w:szCs w:val="20"/>
        </w:rPr>
        <w:t>houby a plísně:</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dermatomykózy - zdroj půda</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i/>
          <w:sz w:val="20"/>
          <w:szCs w:val="20"/>
        </w:rPr>
      </w:pPr>
      <w:r w:rsidRPr="00CF7787">
        <w:rPr>
          <w:rFonts w:ascii="Times New Roman" w:hAnsi="Times New Roman" w:cs="Times New Roman"/>
          <w:b/>
          <w:i/>
          <w:sz w:val="20"/>
          <w:szCs w:val="20"/>
        </w:rPr>
        <w:t>roztoči: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svrab</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prevence</w:t>
      </w:r>
      <w:r w:rsidRPr="00CF7787">
        <w:rPr>
          <w:rFonts w:ascii="Times New Roman" w:hAnsi="Times New Roman" w:cs="Times New Roman"/>
          <w:sz w:val="20"/>
          <w:szCs w:val="20"/>
        </w:rPr>
        <w:t xml:space="preserve"> - liší se podle typu nákazy, je zaměřena na přerušení cesty přenosu, bezpečný sex, osobní hygiena, i jiných je důležitá rychlá diagnostika (syfilis, trachom), očkování - tetanus, vzteklina</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rPr>
          <w:rFonts w:ascii="Times New Roman" w:hAnsi="Times New Roman" w:cs="Times New Roman"/>
          <w:b/>
          <w:sz w:val="20"/>
          <w:szCs w:val="20"/>
          <w:u w:val="single"/>
        </w:rPr>
      </w:pPr>
      <w:r w:rsidRPr="00CF7787">
        <w:rPr>
          <w:rFonts w:ascii="Times New Roman" w:hAnsi="Times New Roman" w:cs="Times New Roman"/>
          <w:b/>
          <w:sz w:val="20"/>
          <w:szCs w:val="20"/>
          <w:u w:val="single"/>
        </w:rPr>
        <w:t>88. E transmisivních nákaz</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přenos inokulací (do krve) pomocí vektorů (=přenašečů) - nejčastěji členovci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jsou charakterizovány EA, vektorem a rezervoárem (z něj vektor získává EA)</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typické ohniskové nákazy, endemické</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prevence</w:t>
      </w:r>
      <w:r w:rsidRPr="00CF7787">
        <w:rPr>
          <w:rFonts w:ascii="Times New Roman" w:hAnsi="Times New Roman" w:cs="Times New Roman"/>
          <w:sz w:val="20"/>
          <w:szCs w:val="20"/>
        </w:rPr>
        <w:t xml:space="preserve"> →boj proti vektorům, očkování - klíšťovka, žlutá zimnice, chemická profylaxe - antimalarika, ochrana jedince - repelenty, vhodný oděv, sítě</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p>
    <w:tbl>
      <w:tblPr>
        <w:tblStyle w:val="a5"/>
        <w:tblW w:w="0" w:type="auto"/>
        <w:jc w:val="center"/>
        <w:tblLook w:val="04A0"/>
      </w:tblPr>
      <w:tblGrid>
        <w:gridCol w:w="2011"/>
        <w:gridCol w:w="1561"/>
        <w:gridCol w:w="2808"/>
        <w:gridCol w:w="2908"/>
      </w:tblGrid>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b/>
                <w:sz w:val="20"/>
                <w:szCs w:val="20"/>
              </w:rPr>
            </w:pPr>
            <w:r w:rsidRPr="00CF7787">
              <w:rPr>
                <w:rFonts w:ascii="Times New Roman" w:hAnsi="Times New Roman" w:cs="Times New Roman"/>
                <w:b/>
                <w:sz w:val="20"/>
                <w:szCs w:val="20"/>
              </w:rPr>
              <w:t>nemoc</w:t>
            </w:r>
          </w:p>
        </w:tc>
        <w:tc>
          <w:tcPr>
            <w:tcW w:w="0" w:type="auto"/>
          </w:tcPr>
          <w:p w:rsidR="00897FE0" w:rsidRPr="00CF7787" w:rsidRDefault="00897FE0" w:rsidP="00E67801">
            <w:pPr>
              <w:ind w:left="0" w:firstLine="0"/>
              <w:jc w:val="center"/>
              <w:rPr>
                <w:rFonts w:ascii="Times New Roman" w:hAnsi="Times New Roman" w:cs="Times New Roman"/>
                <w:b/>
                <w:sz w:val="20"/>
                <w:szCs w:val="20"/>
              </w:rPr>
            </w:pPr>
            <w:r w:rsidRPr="00CF7787">
              <w:rPr>
                <w:rFonts w:ascii="Times New Roman" w:hAnsi="Times New Roman" w:cs="Times New Roman"/>
                <w:b/>
                <w:sz w:val="20"/>
                <w:szCs w:val="20"/>
              </w:rPr>
              <w:t>zdroj (rezervoár)</w:t>
            </w:r>
          </w:p>
        </w:tc>
        <w:tc>
          <w:tcPr>
            <w:tcW w:w="0" w:type="auto"/>
          </w:tcPr>
          <w:p w:rsidR="00897FE0" w:rsidRPr="00CF7787" w:rsidRDefault="00897FE0" w:rsidP="00E67801">
            <w:pPr>
              <w:ind w:left="0" w:firstLine="0"/>
              <w:jc w:val="center"/>
              <w:rPr>
                <w:rFonts w:ascii="Times New Roman" w:hAnsi="Times New Roman" w:cs="Times New Roman"/>
                <w:b/>
                <w:sz w:val="20"/>
                <w:szCs w:val="20"/>
              </w:rPr>
            </w:pPr>
            <w:r w:rsidRPr="00CF7787">
              <w:rPr>
                <w:rFonts w:ascii="Times New Roman" w:hAnsi="Times New Roman" w:cs="Times New Roman"/>
                <w:b/>
                <w:sz w:val="20"/>
                <w:szCs w:val="20"/>
              </w:rPr>
              <w:t>vektor</w:t>
            </w:r>
          </w:p>
        </w:tc>
        <w:tc>
          <w:tcPr>
            <w:tcW w:w="0" w:type="auto"/>
          </w:tcPr>
          <w:p w:rsidR="00897FE0" w:rsidRPr="00CF7787" w:rsidRDefault="00897FE0" w:rsidP="00E67801">
            <w:pPr>
              <w:ind w:left="0" w:firstLine="0"/>
              <w:jc w:val="center"/>
              <w:rPr>
                <w:rFonts w:ascii="Times New Roman" w:hAnsi="Times New Roman" w:cs="Times New Roman"/>
                <w:b/>
                <w:sz w:val="20"/>
                <w:szCs w:val="20"/>
              </w:rPr>
            </w:pPr>
            <w:r w:rsidRPr="00CF7787">
              <w:rPr>
                <w:rFonts w:ascii="Times New Roman" w:hAnsi="Times New Roman" w:cs="Times New Roman"/>
                <w:b/>
                <w:sz w:val="20"/>
                <w:szCs w:val="20"/>
              </w:rPr>
              <w:t>EA</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MALÁRIE</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člověk</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samička komára Anopheles - slinami</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Plasmodium falciparum, vivax, malariae.. (prvok)</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ŽLUTÁ ZIMNICE</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člověk</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samička komára Aedes Aegypti</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virus žluté zimnice</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LEISHMANIÓZA</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psi, hlodavci, člověk</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komárek Flebothomus</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Leishmania donovani, brasiliensis (prvok)</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lastRenderedPageBreak/>
              <w:t>MOR</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krysa</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blecha krysí - vyzvrací do rány</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Yersenia pestis</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SPAVÁ NEMOC</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člověk, zvíře</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moucha Tse tse</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Trypanosoma gambiense, rhodesiense (prvok)</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SKVRNITÝ TYFUS</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člověk</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věš šatní - výkaly (škrábáním dojde k inokulaci)</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Rickettsia prowazeki</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KLÍŠŤOVKA</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živočichové</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klíště</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virus klíšťové encefalitidy</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BORELIÓZA</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živočichové</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klíště</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Borrelia burgdorferi</w:t>
            </w:r>
          </w:p>
        </w:tc>
      </w:tr>
      <w:tr w:rsidR="00897FE0" w:rsidRPr="00CF7787" w:rsidTr="00E67801">
        <w:trPr>
          <w:jc w:val="center"/>
        </w:trPr>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CHAGASOVA NEMOC</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ploštice</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ploštice - výkaly</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Trypanosoma cruzi (prvok)</w:t>
            </w:r>
          </w:p>
        </w:tc>
      </w:tr>
    </w:tbl>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eastAsia="Calibri" w:hAnsi="Times New Roman" w:cs="Times New Roman"/>
          <w:b/>
          <w:sz w:val="20"/>
          <w:szCs w:val="20"/>
          <w:u w:val="single"/>
        </w:rPr>
      </w:pPr>
      <w:r w:rsidRPr="00CF7787">
        <w:rPr>
          <w:rFonts w:ascii="Times New Roman" w:eastAsia="Calibri" w:hAnsi="Times New Roman" w:cs="Times New Roman"/>
          <w:b/>
          <w:sz w:val="20"/>
          <w:szCs w:val="20"/>
          <w:u w:val="single"/>
        </w:rPr>
        <w:t>89. Preventivní a represivní protiepidemická opatření</w:t>
      </w:r>
    </w:p>
    <w:p w:rsidR="00897FE0" w:rsidRPr="00CF7787" w:rsidRDefault="00897FE0" w:rsidP="00897FE0">
      <w:pPr>
        <w:ind w:left="0" w:firstLine="0"/>
        <w:rPr>
          <w:rFonts w:ascii="Times New Roman" w:eastAsia="Calibri" w:hAnsi="Times New Roman" w:cs="Times New Roman"/>
          <w:sz w:val="20"/>
          <w:szCs w:val="20"/>
        </w:rPr>
      </w:pPr>
    </w:p>
    <w:p w:rsidR="00897FE0" w:rsidRPr="00CF7787" w:rsidRDefault="00897FE0" w:rsidP="00897FE0">
      <w:pPr>
        <w:ind w:left="0" w:firstLine="0"/>
        <w:rPr>
          <w:rFonts w:ascii="Times New Roman" w:eastAsia="Calibri" w:hAnsi="Times New Roman" w:cs="Times New Roman"/>
          <w:sz w:val="20"/>
          <w:szCs w:val="20"/>
        </w:rPr>
      </w:pPr>
      <w:r w:rsidRPr="00CF7787">
        <w:rPr>
          <w:rFonts w:ascii="Times New Roman" w:eastAsia="Calibri" w:hAnsi="Times New Roman" w:cs="Times New Roman"/>
          <w:sz w:val="20"/>
          <w:szCs w:val="20"/>
        </w:rPr>
        <w:t>- protiepidemická opatření jsou zaměřena na přerušení procesu šíření nákazy na úrovni zdroje, přenosu nebo vnímavého jedince</w:t>
      </w:r>
    </w:p>
    <w:p w:rsidR="00897FE0" w:rsidRPr="00CF7787" w:rsidRDefault="00897FE0" w:rsidP="00897FE0">
      <w:pPr>
        <w:ind w:left="0" w:firstLine="0"/>
        <w:rPr>
          <w:rFonts w:ascii="Times New Roman" w:eastAsia="Calibri" w:hAnsi="Times New Roman" w:cs="Times New Roman"/>
          <w:sz w:val="20"/>
          <w:szCs w:val="20"/>
        </w:rPr>
      </w:pPr>
      <w:r w:rsidRPr="00CF7787">
        <w:rPr>
          <w:rFonts w:ascii="Times New Roman" w:eastAsia="Calibri" w:hAnsi="Times New Roman" w:cs="Times New Roman"/>
          <w:sz w:val="20"/>
          <w:szCs w:val="20"/>
        </w:rPr>
        <w:t>- máme opatření preventivní (cílem je zabránit vzniku a šíření nemoci) a represivní (mají za úkol zlikvidovat již vzniklé ohnisko nákazy a zabránit dalšímu šíření)</w:t>
      </w:r>
    </w:p>
    <w:p w:rsidR="00897FE0" w:rsidRPr="00CF7787" w:rsidRDefault="00897FE0" w:rsidP="00897FE0">
      <w:pPr>
        <w:ind w:left="0" w:firstLine="0"/>
        <w:rPr>
          <w:rFonts w:ascii="Times New Roman" w:eastAsia="Calibri" w:hAnsi="Times New Roman" w:cs="Times New Roman"/>
          <w:sz w:val="20"/>
          <w:szCs w:val="20"/>
        </w:rPr>
      </w:pPr>
      <w:r w:rsidRPr="00CF7787">
        <w:rPr>
          <w:rFonts w:ascii="Times New Roman" w:eastAsia="Calibri" w:hAnsi="Times New Roman" w:cs="Times New Roman"/>
          <w:sz w:val="20"/>
          <w:szCs w:val="20"/>
        </w:rPr>
        <w:t>- ohnisko nákazy = zdroj a jeho nejbližší okolí</w:t>
      </w:r>
    </w:p>
    <w:p w:rsidR="00897FE0" w:rsidRPr="00CF7787" w:rsidRDefault="00897FE0" w:rsidP="00897FE0">
      <w:pPr>
        <w:ind w:left="0" w:firstLine="0"/>
        <w:rPr>
          <w:rFonts w:ascii="Times New Roman" w:eastAsia="Calibri" w:hAnsi="Times New Roman" w:cs="Times New Roman"/>
          <w:sz w:val="20"/>
          <w:szCs w:val="20"/>
        </w:rPr>
      </w:pPr>
    </w:p>
    <w:p w:rsidR="00897FE0" w:rsidRPr="00CF7787" w:rsidRDefault="00897FE0" w:rsidP="00897FE0">
      <w:pPr>
        <w:ind w:left="0" w:firstLine="0"/>
        <w:rPr>
          <w:rFonts w:ascii="Times New Roman" w:eastAsia="Calibri" w:hAnsi="Times New Roman" w:cs="Times New Roman"/>
          <w:b/>
          <w:sz w:val="20"/>
          <w:szCs w:val="20"/>
          <w:u w:val="single"/>
        </w:rPr>
      </w:pPr>
      <w:r w:rsidRPr="00CF7787">
        <w:rPr>
          <w:rFonts w:ascii="Times New Roman" w:eastAsia="Calibri" w:hAnsi="Times New Roman" w:cs="Times New Roman"/>
          <w:b/>
          <w:sz w:val="20"/>
          <w:szCs w:val="20"/>
          <w:u w:val="single"/>
        </w:rPr>
        <w:t>Preventivní protiepidemická opatření:</w:t>
      </w:r>
    </w:p>
    <w:p w:rsidR="00897FE0" w:rsidRPr="00CF7787" w:rsidRDefault="00897FE0" w:rsidP="00037DAD">
      <w:pPr>
        <w:numPr>
          <w:ilvl w:val="0"/>
          <w:numId w:val="180"/>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zvyšování hygienické úrovně obyvatelstva</w:t>
      </w:r>
      <w:r w:rsidRPr="00CF7787">
        <w:rPr>
          <w:rFonts w:ascii="Times New Roman" w:eastAsia="Calibri" w:hAnsi="Times New Roman" w:cs="Times New Roman"/>
          <w:sz w:val="20"/>
          <w:szCs w:val="20"/>
        </w:rPr>
        <w:t xml:space="preserve"> – dodržování hygienických předpisů co se týče zásobování vodou, likvidace odpadů, odpadních vod, stravování, manipulace a výroby potravin…</w:t>
      </w:r>
    </w:p>
    <w:p w:rsidR="00897FE0" w:rsidRPr="00CF7787" w:rsidRDefault="00897FE0" w:rsidP="00037DAD">
      <w:pPr>
        <w:numPr>
          <w:ilvl w:val="0"/>
          <w:numId w:val="180"/>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 xml:space="preserve">očkování </w:t>
      </w:r>
      <w:r w:rsidRPr="00CF7787">
        <w:rPr>
          <w:rFonts w:ascii="Times New Roman" w:eastAsia="Calibri" w:hAnsi="Times New Roman" w:cs="Times New Roman"/>
          <w:sz w:val="20"/>
          <w:szCs w:val="20"/>
        </w:rPr>
        <w:t>→ cílem je zvýšit kolektivní imunitu</w:t>
      </w:r>
    </w:p>
    <w:p w:rsidR="00897FE0" w:rsidRPr="00CF7787" w:rsidRDefault="00897FE0" w:rsidP="00037DAD">
      <w:pPr>
        <w:numPr>
          <w:ilvl w:val="0"/>
          <w:numId w:val="180"/>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evidence a kontrola bacilonosičů</w:t>
      </w:r>
      <w:r w:rsidRPr="00CF7787">
        <w:rPr>
          <w:rFonts w:ascii="Times New Roman" w:eastAsia="Calibri" w:hAnsi="Times New Roman" w:cs="Times New Roman"/>
          <w:sz w:val="20"/>
          <w:szCs w:val="20"/>
        </w:rPr>
        <w:t xml:space="preserve"> – nosiči infekce HIV, HBV, HCV, TBC… musí být pravidelně mikrobiologicky vyšetřování, nesmějí vykonávat práce např. v potravinářství, zdravotnictví, práce s dětmi…</w:t>
      </w:r>
    </w:p>
    <w:p w:rsidR="00897FE0" w:rsidRPr="00CF7787" w:rsidRDefault="00897FE0" w:rsidP="00037DAD">
      <w:pPr>
        <w:numPr>
          <w:ilvl w:val="0"/>
          <w:numId w:val="180"/>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opatření proti zavlečení infekce do kolektivů</w:t>
      </w:r>
      <w:r w:rsidRPr="00CF7787">
        <w:rPr>
          <w:rFonts w:ascii="Times New Roman" w:eastAsia="Calibri" w:hAnsi="Times New Roman" w:cs="Times New Roman"/>
          <w:sz w:val="20"/>
          <w:szCs w:val="20"/>
        </w:rPr>
        <w:t xml:space="preserve"> – např. vstupní prohlídky před nástupem do zaměstnání, před nástupem do mateřské školky, na tábory dětí, školy v přírodě…</w:t>
      </w:r>
    </w:p>
    <w:p w:rsidR="00897FE0" w:rsidRPr="00CF7787" w:rsidRDefault="00897FE0" w:rsidP="00037DAD">
      <w:pPr>
        <w:numPr>
          <w:ilvl w:val="0"/>
          <w:numId w:val="180"/>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preventivní dezinfekce</w:t>
      </w:r>
      <w:r w:rsidRPr="00CF7787">
        <w:rPr>
          <w:rFonts w:ascii="Times New Roman" w:eastAsia="Calibri" w:hAnsi="Times New Roman" w:cs="Times New Roman"/>
          <w:sz w:val="20"/>
          <w:szCs w:val="20"/>
        </w:rPr>
        <w:t xml:space="preserve"> – cílem je snížit počty patogenů v prostředí, provádí se ve veřejných budovách, v dopravních prostředcích, zdravotnických zařízení, patří sem i chlorace pitné vody a pasterizace mléka</w:t>
      </w:r>
    </w:p>
    <w:p w:rsidR="00897FE0" w:rsidRPr="00CF7787" w:rsidRDefault="00897FE0" w:rsidP="00037DAD">
      <w:pPr>
        <w:numPr>
          <w:ilvl w:val="0"/>
          <w:numId w:val="180"/>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ochrana hranic</w:t>
      </w:r>
      <w:r w:rsidRPr="00CF7787">
        <w:rPr>
          <w:rFonts w:ascii="Times New Roman" w:eastAsia="Calibri" w:hAnsi="Times New Roman" w:cs="Times New Roman"/>
          <w:sz w:val="20"/>
          <w:szCs w:val="20"/>
        </w:rPr>
        <w:t xml:space="preserve"> před zavlečením nákaz ze zahraničí, na hranicích, letištích, v přístavech musí být možnost kontroly</w:t>
      </w:r>
    </w:p>
    <w:p w:rsidR="00897FE0" w:rsidRPr="00CF7787" w:rsidRDefault="00897FE0" w:rsidP="00037DAD">
      <w:pPr>
        <w:numPr>
          <w:ilvl w:val="0"/>
          <w:numId w:val="180"/>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zdravotní výchova</w:t>
      </w:r>
      <w:r w:rsidRPr="00CF7787">
        <w:rPr>
          <w:rFonts w:ascii="Times New Roman" w:eastAsia="Calibri" w:hAnsi="Times New Roman" w:cs="Times New Roman"/>
          <w:sz w:val="20"/>
          <w:szCs w:val="20"/>
        </w:rPr>
        <w:t xml:space="preserve"> – vzdělávání veřejnosti v oblasti hygieny a epidemiologie</w:t>
      </w:r>
    </w:p>
    <w:p w:rsidR="00897FE0" w:rsidRPr="00CF7787" w:rsidRDefault="00897FE0" w:rsidP="00897FE0">
      <w:pPr>
        <w:ind w:left="0" w:firstLine="0"/>
        <w:rPr>
          <w:rFonts w:ascii="Times New Roman" w:eastAsia="Calibri" w:hAnsi="Times New Roman" w:cs="Times New Roman"/>
          <w:sz w:val="20"/>
          <w:szCs w:val="20"/>
        </w:rPr>
      </w:pPr>
    </w:p>
    <w:p w:rsidR="00897FE0" w:rsidRPr="00CF7787" w:rsidRDefault="00897FE0" w:rsidP="00897FE0">
      <w:pPr>
        <w:ind w:left="0" w:firstLine="0"/>
        <w:rPr>
          <w:rFonts w:ascii="Times New Roman" w:eastAsia="Calibri" w:hAnsi="Times New Roman" w:cs="Times New Roman"/>
          <w:b/>
          <w:sz w:val="20"/>
          <w:szCs w:val="20"/>
          <w:u w:val="single"/>
        </w:rPr>
      </w:pPr>
      <w:r w:rsidRPr="00CF7787">
        <w:rPr>
          <w:rFonts w:ascii="Times New Roman" w:eastAsia="Calibri" w:hAnsi="Times New Roman" w:cs="Times New Roman"/>
          <w:b/>
          <w:sz w:val="20"/>
          <w:szCs w:val="20"/>
          <w:u w:val="single"/>
        </w:rPr>
        <w:t>Represivní protiepidemická opatření:</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včasná a správná diagnostika</w:t>
      </w:r>
      <w:r w:rsidRPr="00CF7787">
        <w:rPr>
          <w:rFonts w:ascii="Times New Roman" w:eastAsia="Calibri" w:hAnsi="Times New Roman" w:cs="Times New Roman"/>
          <w:sz w:val="20"/>
          <w:szCs w:val="20"/>
        </w:rPr>
        <w:t xml:space="preserve"> – základ, pomáhá anamnéza, klinické a laboratorní vyšetření</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hlášení infekčních nemocí</w:t>
      </w:r>
      <w:r w:rsidRPr="00CF7787">
        <w:rPr>
          <w:rFonts w:ascii="Times New Roman" w:eastAsia="Calibri" w:hAnsi="Times New Roman" w:cs="Times New Roman"/>
          <w:sz w:val="20"/>
          <w:szCs w:val="20"/>
        </w:rPr>
        <w:t xml:space="preserve"> – má povinnost každý lékař ihned po stanovení dg. nebo i při podezření na infekční onemocnění, při úmrtí na ně, při vylučování původců</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izolace nemocného</w:t>
      </w:r>
      <w:r w:rsidRPr="00CF7787">
        <w:rPr>
          <w:rFonts w:ascii="Times New Roman" w:eastAsia="Calibri" w:hAnsi="Times New Roman" w:cs="Times New Roman"/>
          <w:sz w:val="20"/>
          <w:szCs w:val="20"/>
        </w:rPr>
        <w:t xml:space="preserve"> – i všech podezřelých z nákazy, podle závažnosti různé stupně izolace:</w:t>
      </w:r>
    </w:p>
    <w:p w:rsidR="00897FE0" w:rsidRPr="00CF7787" w:rsidRDefault="00897FE0" w:rsidP="00037DAD">
      <w:pPr>
        <w:numPr>
          <w:ilvl w:val="1"/>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sz w:val="20"/>
          <w:szCs w:val="20"/>
        </w:rPr>
        <w:t>lékařský dohled – osoby jsou pravidelně vyšetřovány a pozorovány</w:t>
      </w:r>
    </w:p>
    <w:p w:rsidR="00897FE0" w:rsidRPr="00CF7787" w:rsidRDefault="00897FE0" w:rsidP="00037DAD">
      <w:pPr>
        <w:numPr>
          <w:ilvl w:val="1"/>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sz w:val="20"/>
          <w:szCs w:val="20"/>
        </w:rPr>
        <w:t>zvýšený lékařský dohled – pravidelné vyšetřování a zákaz určitých činností</w:t>
      </w:r>
    </w:p>
    <w:p w:rsidR="00897FE0" w:rsidRPr="00CF7787" w:rsidRDefault="00897FE0" w:rsidP="00037DAD">
      <w:pPr>
        <w:numPr>
          <w:ilvl w:val="1"/>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sz w:val="20"/>
          <w:szCs w:val="20"/>
        </w:rPr>
        <w:t>karanténa</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 xml:space="preserve">epidemiologické šetření </w:t>
      </w:r>
      <w:r w:rsidRPr="00CF7787">
        <w:rPr>
          <w:rFonts w:ascii="Times New Roman" w:eastAsia="Calibri" w:hAnsi="Times New Roman" w:cs="Times New Roman"/>
          <w:sz w:val="20"/>
          <w:szCs w:val="20"/>
        </w:rPr>
        <w:t>v ohnisku nákazy – prováděno okamžitě, vymezuje se rozsah ohniska, pátrá se po zdroji a všech osobách, které se mohly nakazit, stanovuje se hypotéza o cestě přenosu</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ohnisková dezinfekce</w:t>
      </w:r>
      <w:r w:rsidRPr="00CF7787">
        <w:rPr>
          <w:rFonts w:ascii="Times New Roman" w:eastAsia="Calibri" w:hAnsi="Times New Roman" w:cs="Times New Roman"/>
          <w:sz w:val="20"/>
          <w:szCs w:val="20"/>
        </w:rPr>
        <w:t xml:space="preserve"> – v okolí nemocného po dobu vylučování EA, konečná dezinfekce po převezení nemocného</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 xml:space="preserve">imunizace </w:t>
      </w:r>
      <w:r w:rsidRPr="00CF7787">
        <w:rPr>
          <w:rFonts w:ascii="Times New Roman" w:eastAsia="Calibri" w:hAnsi="Times New Roman" w:cs="Times New Roman"/>
          <w:sz w:val="20"/>
          <w:szCs w:val="20"/>
        </w:rPr>
        <w:t>– aktivní či pasivní</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chemoprofylaxe</w:t>
      </w:r>
      <w:r w:rsidRPr="00CF7787">
        <w:rPr>
          <w:rFonts w:ascii="Times New Roman" w:eastAsia="Calibri" w:hAnsi="Times New Roman" w:cs="Times New Roman"/>
          <w:sz w:val="20"/>
          <w:szCs w:val="20"/>
        </w:rPr>
        <w:t xml:space="preserve"> – především ATB, antimalarika</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 xml:space="preserve">kontrola hygienických opatření </w:t>
      </w:r>
      <w:r w:rsidRPr="00CF7787">
        <w:rPr>
          <w:rFonts w:ascii="Times New Roman" w:eastAsia="Calibri" w:hAnsi="Times New Roman" w:cs="Times New Roman"/>
          <w:sz w:val="20"/>
          <w:szCs w:val="20"/>
        </w:rPr>
        <w:t>- zásobování pitnou vodou, potraviny, odstraňování odpadků, likvidace odpadních vod</w:t>
      </w:r>
    </w:p>
    <w:p w:rsidR="00897FE0" w:rsidRPr="00CF7787" w:rsidRDefault="00897FE0" w:rsidP="00037DAD">
      <w:pPr>
        <w:numPr>
          <w:ilvl w:val="0"/>
          <w:numId w:val="181"/>
        </w:numPr>
        <w:spacing w:after="160" w:line="259" w:lineRule="auto"/>
        <w:contextualSpacing/>
        <w:rPr>
          <w:rFonts w:ascii="Times New Roman" w:eastAsia="Calibri" w:hAnsi="Times New Roman" w:cs="Times New Roman"/>
          <w:sz w:val="20"/>
          <w:szCs w:val="20"/>
        </w:rPr>
      </w:pPr>
      <w:r w:rsidRPr="00CF7787">
        <w:rPr>
          <w:rFonts w:ascii="Times New Roman" w:eastAsia="Calibri" w:hAnsi="Times New Roman" w:cs="Times New Roman"/>
          <w:b/>
          <w:i/>
          <w:sz w:val="20"/>
          <w:szCs w:val="20"/>
        </w:rPr>
        <w:t xml:space="preserve">poučení </w:t>
      </w:r>
      <w:r w:rsidRPr="00CF7787">
        <w:rPr>
          <w:rFonts w:ascii="Times New Roman" w:eastAsia="Calibri" w:hAnsi="Times New Roman" w:cs="Times New Roman"/>
          <w:sz w:val="20"/>
          <w:szCs w:val="20"/>
        </w:rPr>
        <w:t>– nakažených osob a osob ohrožených</w:t>
      </w:r>
    </w:p>
    <w:p w:rsidR="00897FE0" w:rsidRPr="00CF7787" w:rsidRDefault="00897FE0" w:rsidP="00897FE0">
      <w:pPr>
        <w:ind w:left="0" w:firstLine="0"/>
        <w:rPr>
          <w:rFonts w:ascii="Times New Roman" w:eastAsia="Calibri" w:hAnsi="Times New Roman" w:cs="Times New Roman"/>
          <w:sz w:val="20"/>
          <w:szCs w:val="20"/>
        </w:rPr>
      </w:pPr>
      <w:r w:rsidRPr="00CF7787">
        <w:rPr>
          <w:rFonts w:ascii="Times New Roman" w:eastAsia="Calibri" w:hAnsi="Times New Roman" w:cs="Times New Roman"/>
          <w:b/>
          <w:i/>
          <w:sz w:val="20"/>
          <w:szCs w:val="20"/>
        </w:rPr>
        <w:t>kontrola a vyhodnocení účinnos</w:t>
      </w:r>
      <w:bookmarkStart w:id="0" w:name="_GoBack"/>
      <w:bookmarkEnd w:id="0"/>
      <w:r w:rsidRPr="00CF7787">
        <w:rPr>
          <w:rFonts w:ascii="Times New Roman" w:eastAsia="Calibri" w:hAnsi="Times New Roman" w:cs="Times New Roman"/>
          <w:b/>
          <w:i/>
          <w:sz w:val="20"/>
          <w:szCs w:val="20"/>
        </w:rPr>
        <w:t>ti protiepidemických opatření</w:t>
      </w:r>
      <w:r w:rsidRPr="00CF7787">
        <w:rPr>
          <w:rFonts w:ascii="Times New Roman" w:eastAsia="Calibri" w:hAnsi="Times New Roman" w:cs="Times New Roman"/>
          <w:sz w:val="20"/>
          <w:szCs w:val="20"/>
        </w:rPr>
        <w:t xml:space="preserve"> – práce epidemiologa</w:t>
      </w:r>
    </w:p>
    <w:p w:rsidR="00897FE0" w:rsidRPr="00CF7787" w:rsidRDefault="00897FE0" w:rsidP="00897FE0">
      <w:pPr>
        <w:ind w:left="0" w:firstLine="0"/>
        <w:rPr>
          <w:rFonts w:ascii="Times New Roman" w:eastAsia="Calibri" w:hAnsi="Times New Roman" w:cs="Times New Roman"/>
          <w:sz w:val="20"/>
          <w:szCs w:val="20"/>
        </w:rPr>
      </w:pPr>
    </w:p>
    <w:p w:rsidR="00897FE0" w:rsidRPr="00CF7787" w:rsidRDefault="00897FE0" w:rsidP="00897FE0">
      <w:pPr>
        <w:rPr>
          <w:rFonts w:ascii="Times New Roman" w:hAnsi="Times New Roman" w:cs="Times New Roman"/>
          <w:b/>
          <w:sz w:val="20"/>
          <w:szCs w:val="20"/>
          <w:u w:val="single"/>
        </w:rPr>
      </w:pPr>
      <w:r w:rsidRPr="00CF7787">
        <w:rPr>
          <w:rFonts w:ascii="Times New Roman" w:hAnsi="Times New Roman" w:cs="Times New Roman"/>
          <w:b/>
          <w:sz w:val="20"/>
          <w:szCs w:val="20"/>
          <w:u w:val="single"/>
        </w:rPr>
        <w:t>90. Dezinfekce, metody, kontrola účinnosti</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Dekontaminace: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zamezuje přežívání patogenních zárodků na předmětech, plochách a pokožce → přerušení přenosu inf. onemocnění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je nedílnou součástí protiepidemického režimu ve zdravotnictví, potravinářství, farmacii atd.</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podle stupně účinnosti → </w:t>
      </w:r>
      <w:r w:rsidRPr="00CF7787">
        <w:rPr>
          <w:rFonts w:ascii="Times New Roman" w:hAnsi="Times New Roman" w:cs="Times New Roman"/>
          <w:b/>
          <w:i/>
          <w:sz w:val="20"/>
          <w:szCs w:val="20"/>
        </w:rPr>
        <w:t>mechanická očista</w:t>
      </w:r>
      <w:r w:rsidRPr="00CF7787">
        <w:rPr>
          <w:rFonts w:ascii="Times New Roman" w:hAnsi="Times New Roman" w:cs="Times New Roman"/>
          <w:sz w:val="20"/>
          <w:szCs w:val="20"/>
        </w:rPr>
        <w:t xml:space="preserve"> (=sanitace, odstranění nečistot a biofilmů z povrchů), </w:t>
      </w:r>
      <w:r w:rsidRPr="00CF7787">
        <w:rPr>
          <w:rFonts w:ascii="Times New Roman" w:hAnsi="Times New Roman" w:cs="Times New Roman"/>
          <w:b/>
          <w:i/>
          <w:sz w:val="20"/>
          <w:szCs w:val="20"/>
        </w:rPr>
        <w:t>dezinfekce</w:t>
      </w:r>
      <w:r w:rsidRPr="00CF7787">
        <w:rPr>
          <w:rFonts w:ascii="Times New Roman" w:hAnsi="Times New Roman" w:cs="Times New Roman"/>
          <w:sz w:val="20"/>
          <w:szCs w:val="20"/>
        </w:rPr>
        <w:t xml:space="preserve"> (zneškodnění mikroorganismů), </w:t>
      </w:r>
      <w:r w:rsidRPr="00CF7787">
        <w:rPr>
          <w:rFonts w:ascii="Times New Roman" w:hAnsi="Times New Roman" w:cs="Times New Roman"/>
          <w:b/>
          <w:i/>
          <w:sz w:val="20"/>
          <w:szCs w:val="20"/>
        </w:rPr>
        <w:t>vyšší stupeň dezinfekce</w:t>
      </w:r>
      <w:r w:rsidRPr="00CF7787">
        <w:rPr>
          <w:rFonts w:ascii="Times New Roman" w:hAnsi="Times New Roman" w:cs="Times New Roman"/>
          <w:sz w:val="20"/>
          <w:szCs w:val="20"/>
        </w:rPr>
        <w:t xml:space="preserve"> (usmrtí bakterie, viry, houby ale nezaručuje usmrcení vysoce rezistentních spor a vajíček a vývojových stádií červů), </w:t>
      </w:r>
      <w:r w:rsidRPr="00CF7787">
        <w:rPr>
          <w:rFonts w:ascii="Times New Roman" w:hAnsi="Times New Roman" w:cs="Times New Roman"/>
          <w:b/>
          <w:i/>
          <w:sz w:val="20"/>
          <w:szCs w:val="20"/>
        </w:rPr>
        <w:t>sterilizace</w:t>
      </w:r>
      <w:r w:rsidRPr="00CF7787">
        <w:rPr>
          <w:rFonts w:ascii="Times New Roman" w:hAnsi="Times New Roman" w:cs="Times New Roman"/>
          <w:sz w:val="20"/>
          <w:szCs w:val="20"/>
        </w:rPr>
        <w:t xml:space="preserve"> (usmrcení všech mikroorganismů, včetně spor i červů a jejich vajíček)</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další pojmy:</w:t>
      </w:r>
    </w:p>
    <w:p w:rsidR="00897FE0" w:rsidRPr="00CF7787" w:rsidRDefault="00897FE0" w:rsidP="00037DAD">
      <w:pPr>
        <w:pStyle w:val="a3"/>
        <w:numPr>
          <w:ilvl w:val="0"/>
          <w:numId w:val="182"/>
        </w:numPr>
        <w:rPr>
          <w:rFonts w:ascii="Times New Roman" w:hAnsi="Times New Roman" w:cs="Times New Roman"/>
          <w:sz w:val="20"/>
          <w:szCs w:val="20"/>
        </w:rPr>
      </w:pPr>
      <w:r w:rsidRPr="00CF7787">
        <w:rPr>
          <w:rFonts w:ascii="Times New Roman" w:hAnsi="Times New Roman" w:cs="Times New Roman"/>
          <w:b/>
          <w:i/>
          <w:sz w:val="20"/>
          <w:szCs w:val="20"/>
        </w:rPr>
        <w:t>dezinsekce</w:t>
      </w:r>
      <w:r w:rsidRPr="00CF7787">
        <w:rPr>
          <w:rFonts w:ascii="Times New Roman" w:hAnsi="Times New Roman" w:cs="Times New Roman"/>
          <w:sz w:val="20"/>
          <w:szCs w:val="20"/>
        </w:rPr>
        <w:t xml:space="preserve"> - likvidace hmyzu a jiných členovců</w:t>
      </w:r>
    </w:p>
    <w:p w:rsidR="00897FE0" w:rsidRPr="00CF7787" w:rsidRDefault="00897FE0" w:rsidP="00037DAD">
      <w:pPr>
        <w:pStyle w:val="a3"/>
        <w:numPr>
          <w:ilvl w:val="0"/>
          <w:numId w:val="182"/>
        </w:numPr>
        <w:rPr>
          <w:rFonts w:ascii="Times New Roman" w:hAnsi="Times New Roman" w:cs="Times New Roman"/>
          <w:sz w:val="20"/>
          <w:szCs w:val="20"/>
        </w:rPr>
      </w:pPr>
      <w:r w:rsidRPr="00CF7787">
        <w:rPr>
          <w:rFonts w:ascii="Times New Roman" w:hAnsi="Times New Roman" w:cs="Times New Roman"/>
          <w:b/>
          <w:i/>
          <w:sz w:val="20"/>
          <w:szCs w:val="20"/>
        </w:rPr>
        <w:t>deratizace</w:t>
      </w:r>
      <w:r w:rsidRPr="00CF7787">
        <w:rPr>
          <w:rFonts w:ascii="Times New Roman" w:hAnsi="Times New Roman" w:cs="Times New Roman"/>
          <w:i/>
          <w:sz w:val="20"/>
          <w:szCs w:val="20"/>
        </w:rPr>
        <w:t xml:space="preserve"> </w:t>
      </w:r>
      <w:r w:rsidRPr="00CF7787">
        <w:rPr>
          <w:rFonts w:ascii="Times New Roman" w:hAnsi="Times New Roman" w:cs="Times New Roman"/>
          <w:sz w:val="20"/>
          <w:szCs w:val="20"/>
        </w:rPr>
        <w:t>- likvidace hlodavců</w:t>
      </w:r>
    </w:p>
    <w:p w:rsidR="00897FE0" w:rsidRPr="00CF7787" w:rsidRDefault="00897FE0" w:rsidP="00037DAD">
      <w:pPr>
        <w:pStyle w:val="a3"/>
        <w:numPr>
          <w:ilvl w:val="0"/>
          <w:numId w:val="182"/>
        </w:numPr>
        <w:rPr>
          <w:rFonts w:ascii="Times New Roman" w:hAnsi="Times New Roman" w:cs="Times New Roman"/>
          <w:sz w:val="20"/>
          <w:szCs w:val="20"/>
        </w:rPr>
      </w:pPr>
      <w:r w:rsidRPr="00CF7787">
        <w:rPr>
          <w:rFonts w:ascii="Times New Roman" w:hAnsi="Times New Roman" w:cs="Times New Roman"/>
          <w:b/>
          <w:i/>
          <w:sz w:val="20"/>
          <w:szCs w:val="20"/>
        </w:rPr>
        <w:t>antisepse</w:t>
      </w:r>
      <w:r w:rsidRPr="00CF7787">
        <w:rPr>
          <w:rFonts w:ascii="Times New Roman" w:hAnsi="Times New Roman" w:cs="Times New Roman"/>
          <w:sz w:val="20"/>
          <w:szCs w:val="20"/>
        </w:rPr>
        <w:t xml:space="preserve"> - zničení patogenů na povrchu lidského těla a v tělních dutinách</w:t>
      </w:r>
    </w:p>
    <w:p w:rsidR="00897FE0" w:rsidRPr="00CF7787" w:rsidRDefault="00897FE0" w:rsidP="00037DAD">
      <w:pPr>
        <w:pStyle w:val="a3"/>
        <w:numPr>
          <w:ilvl w:val="0"/>
          <w:numId w:val="182"/>
        </w:numPr>
        <w:rPr>
          <w:rFonts w:ascii="Times New Roman" w:hAnsi="Times New Roman" w:cs="Times New Roman"/>
          <w:sz w:val="20"/>
          <w:szCs w:val="20"/>
        </w:rPr>
      </w:pPr>
      <w:r w:rsidRPr="00CF7787">
        <w:rPr>
          <w:rFonts w:ascii="Times New Roman" w:hAnsi="Times New Roman" w:cs="Times New Roman"/>
          <w:b/>
          <w:i/>
          <w:sz w:val="20"/>
          <w:szCs w:val="20"/>
        </w:rPr>
        <w:t>asepse</w:t>
      </w:r>
      <w:r w:rsidRPr="00CF7787">
        <w:rPr>
          <w:rFonts w:ascii="Times New Roman" w:hAnsi="Times New Roman" w:cs="Times New Roman"/>
          <w:i/>
          <w:sz w:val="20"/>
          <w:szCs w:val="20"/>
        </w:rPr>
        <w:t xml:space="preserve"> </w:t>
      </w:r>
      <w:r w:rsidRPr="00CF7787">
        <w:rPr>
          <w:rFonts w:ascii="Times New Roman" w:hAnsi="Times New Roman" w:cs="Times New Roman"/>
          <w:sz w:val="20"/>
          <w:szCs w:val="20"/>
        </w:rPr>
        <w:t>- soubor opatření vedoucích k zachování sterilního prostředí (používání sterilních nástrojů, chirurgické mytí rukou...) → při chirurgických výkonech je nutné dodržovat zásady asepse a antisepse</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jc w:val="center"/>
        <w:rPr>
          <w:rFonts w:ascii="Times New Roman" w:hAnsi="Times New Roman" w:cs="Times New Roman"/>
          <w:b/>
          <w:sz w:val="20"/>
          <w:szCs w:val="20"/>
          <w:u w:val="single"/>
        </w:rPr>
      </w:pPr>
      <w:r w:rsidRPr="00CF7787">
        <w:rPr>
          <w:rFonts w:ascii="Times New Roman" w:hAnsi="Times New Roman" w:cs="Times New Roman"/>
          <w:b/>
          <w:sz w:val="20"/>
          <w:szCs w:val="20"/>
          <w:u w:val="single"/>
        </w:rPr>
        <w:t>DEZINFEKCE</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při volbě dezinfekce se vychází ze znalosti mechanismů přenosu infekce, možnosti ovlivnění účinnosti dezinfekce faktory vnějšího prostředí (pH, teplota, vlhkost..) a odolnosti mikrobů</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cílem je aby na površích nebyly mikroby vyvolávající nemoc</w:t>
      </w:r>
    </w:p>
    <w:p w:rsidR="00897FE0" w:rsidRPr="00CF7787" w:rsidRDefault="00897FE0" w:rsidP="00037DAD">
      <w:pPr>
        <w:pStyle w:val="a3"/>
        <w:numPr>
          <w:ilvl w:val="0"/>
          <w:numId w:val="183"/>
        </w:numPr>
        <w:rPr>
          <w:rFonts w:ascii="Times New Roman" w:hAnsi="Times New Roman" w:cs="Times New Roman"/>
          <w:sz w:val="20"/>
          <w:szCs w:val="20"/>
        </w:rPr>
      </w:pPr>
      <w:r w:rsidRPr="00CF7787">
        <w:rPr>
          <w:rFonts w:ascii="Times New Roman" w:hAnsi="Times New Roman" w:cs="Times New Roman"/>
          <w:b/>
          <w:i/>
          <w:sz w:val="20"/>
          <w:szCs w:val="20"/>
        </w:rPr>
        <w:t>preventivní</w:t>
      </w:r>
      <w:r w:rsidRPr="00CF7787">
        <w:rPr>
          <w:rFonts w:ascii="Times New Roman" w:hAnsi="Times New Roman" w:cs="Times New Roman"/>
          <w:sz w:val="20"/>
          <w:szCs w:val="20"/>
        </w:rPr>
        <w:t xml:space="preserve"> - cílem je předcházet vzniku nákazy, tam kde je velká c lidí; př. chlorace pitné vody, pasterizace mléka, úprava odpadních vod...</w:t>
      </w:r>
    </w:p>
    <w:p w:rsidR="00897FE0" w:rsidRPr="00CF7787" w:rsidRDefault="00897FE0" w:rsidP="00037DAD">
      <w:pPr>
        <w:pStyle w:val="a3"/>
        <w:numPr>
          <w:ilvl w:val="0"/>
          <w:numId w:val="183"/>
        </w:numPr>
        <w:rPr>
          <w:rFonts w:ascii="Times New Roman" w:hAnsi="Times New Roman" w:cs="Times New Roman"/>
          <w:b/>
          <w:i/>
          <w:sz w:val="20"/>
          <w:szCs w:val="20"/>
        </w:rPr>
      </w:pPr>
      <w:r w:rsidRPr="00CF7787">
        <w:rPr>
          <w:rFonts w:ascii="Times New Roman" w:hAnsi="Times New Roman" w:cs="Times New Roman"/>
          <w:b/>
          <w:i/>
          <w:sz w:val="20"/>
          <w:szCs w:val="20"/>
        </w:rPr>
        <w:t>ohnisková</w:t>
      </w:r>
    </w:p>
    <w:p w:rsidR="00897FE0" w:rsidRPr="00CF7787" w:rsidRDefault="00897FE0" w:rsidP="00037DAD">
      <w:pPr>
        <w:pStyle w:val="a3"/>
        <w:numPr>
          <w:ilvl w:val="1"/>
          <w:numId w:val="183"/>
        </w:numPr>
        <w:rPr>
          <w:rFonts w:ascii="Times New Roman" w:hAnsi="Times New Roman" w:cs="Times New Roman"/>
          <w:sz w:val="20"/>
          <w:szCs w:val="20"/>
        </w:rPr>
      </w:pPr>
      <w:r w:rsidRPr="00CF7787">
        <w:rPr>
          <w:rFonts w:ascii="Times New Roman" w:hAnsi="Times New Roman" w:cs="Times New Roman"/>
          <w:sz w:val="20"/>
          <w:szCs w:val="20"/>
        </w:rPr>
        <w:t>průběžná - po dobu vylučování EA do prostředí</w:t>
      </w:r>
    </w:p>
    <w:p w:rsidR="00897FE0" w:rsidRPr="00CF7787" w:rsidRDefault="00897FE0" w:rsidP="00037DAD">
      <w:pPr>
        <w:pStyle w:val="a3"/>
        <w:numPr>
          <w:ilvl w:val="1"/>
          <w:numId w:val="183"/>
        </w:numPr>
        <w:rPr>
          <w:rFonts w:ascii="Times New Roman" w:hAnsi="Times New Roman" w:cs="Times New Roman"/>
          <w:sz w:val="20"/>
          <w:szCs w:val="20"/>
        </w:rPr>
      </w:pPr>
      <w:r w:rsidRPr="00CF7787">
        <w:rPr>
          <w:rFonts w:ascii="Times New Roman" w:hAnsi="Times New Roman" w:cs="Times New Roman"/>
          <w:sz w:val="20"/>
          <w:szCs w:val="20"/>
        </w:rPr>
        <w:t>konečná - po skončení vylučování, tam kde pacient pobýval</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Metody dezinfekce: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fyzikální</w:t>
      </w:r>
      <w:r w:rsidRPr="00CF7787">
        <w:rPr>
          <w:rFonts w:ascii="Times New Roman" w:hAnsi="Times New Roman" w:cs="Times New Roman"/>
          <w:sz w:val="20"/>
          <w:szCs w:val="20"/>
        </w:rPr>
        <w:t xml:space="preserve"> - využití suchého nebo vlhkého tepla, záření</w:t>
      </w:r>
    </w:p>
    <w:p w:rsidR="00897FE0" w:rsidRPr="00CF7787" w:rsidRDefault="00897FE0" w:rsidP="00037DAD">
      <w:pPr>
        <w:pStyle w:val="a3"/>
        <w:numPr>
          <w:ilvl w:val="0"/>
          <w:numId w:val="184"/>
        </w:numPr>
        <w:rPr>
          <w:rFonts w:ascii="Times New Roman" w:hAnsi="Times New Roman" w:cs="Times New Roman"/>
          <w:sz w:val="20"/>
          <w:szCs w:val="20"/>
        </w:rPr>
      </w:pPr>
      <w:r w:rsidRPr="00CF7787">
        <w:rPr>
          <w:rFonts w:ascii="Times New Roman" w:hAnsi="Times New Roman" w:cs="Times New Roman"/>
          <w:sz w:val="20"/>
          <w:szCs w:val="20"/>
        </w:rPr>
        <w:t>var ve vodě za atmosférického tlaku 30 min. (var nepůsobí na spory)</w:t>
      </w:r>
    </w:p>
    <w:p w:rsidR="00897FE0" w:rsidRPr="00CF7787" w:rsidRDefault="00897FE0" w:rsidP="00037DAD">
      <w:pPr>
        <w:pStyle w:val="a3"/>
        <w:numPr>
          <w:ilvl w:val="0"/>
          <w:numId w:val="184"/>
        </w:numPr>
        <w:rPr>
          <w:rFonts w:ascii="Times New Roman" w:hAnsi="Times New Roman" w:cs="Times New Roman"/>
          <w:sz w:val="20"/>
          <w:szCs w:val="20"/>
        </w:rPr>
      </w:pPr>
      <w:r w:rsidRPr="00CF7787">
        <w:rPr>
          <w:rFonts w:ascii="Times New Roman" w:hAnsi="Times New Roman" w:cs="Times New Roman"/>
          <w:sz w:val="20"/>
          <w:szCs w:val="20"/>
        </w:rPr>
        <w:t>var v přetlakových nádobách 20 min.</w:t>
      </w:r>
    </w:p>
    <w:p w:rsidR="00897FE0" w:rsidRPr="00CF7787" w:rsidRDefault="00897FE0" w:rsidP="00037DAD">
      <w:pPr>
        <w:pStyle w:val="a3"/>
        <w:numPr>
          <w:ilvl w:val="0"/>
          <w:numId w:val="184"/>
        </w:numPr>
        <w:rPr>
          <w:rFonts w:ascii="Times New Roman" w:hAnsi="Times New Roman" w:cs="Times New Roman"/>
          <w:sz w:val="20"/>
          <w:szCs w:val="20"/>
        </w:rPr>
      </w:pPr>
      <w:r w:rsidRPr="00CF7787">
        <w:rPr>
          <w:rFonts w:ascii="Times New Roman" w:hAnsi="Times New Roman" w:cs="Times New Roman"/>
          <w:sz w:val="20"/>
          <w:szCs w:val="20"/>
        </w:rPr>
        <w:t>proudící horký vzduch o T 110°C po dobu 30 min (sušičky)</w:t>
      </w:r>
    </w:p>
    <w:p w:rsidR="00897FE0" w:rsidRPr="00CF7787" w:rsidRDefault="00897FE0" w:rsidP="00037DAD">
      <w:pPr>
        <w:pStyle w:val="a3"/>
        <w:numPr>
          <w:ilvl w:val="0"/>
          <w:numId w:val="184"/>
        </w:numPr>
        <w:rPr>
          <w:rFonts w:ascii="Times New Roman" w:hAnsi="Times New Roman" w:cs="Times New Roman"/>
          <w:sz w:val="20"/>
          <w:szCs w:val="20"/>
        </w:rPr>
      </w:pPr>
      <w:r w:rsidRPr="00CF7787">
        <w:rPr>
          <w:rFonts w:ascii="Times New Roman" w:hAnsi="Times New Roman" w:cs="Times New Roman"/>
          <w:sz w:val="20"/>
          <w:szCs w:val="20"/>
        </w:rPr>
        <w:t>pasterizace - zahřátí a rychlé zchlazení</w:t>
      </w:r>
    </w:p>
    <w:p w:rsidR="00897FE0" w:rsidRPr="00CF7787" w:rsidRDefault="00897FE0" w:rsidP="00037DAD">
      <w:pPr>
        <w:pStyle w:val="a3"/>
        <w:numPr>
          <w:ilvl w:val="0"/>
          <w:numId w:val="184"/>
        </w:numPr>
        <w:rPr>
          <w:rFonts w:ascii="Times New Roman" w:hAnsi="Times New Roman" w:cs="Times New Roman"/>
          <w:sz w:val="20"/>
          <w:szCs w:val="20"/>
        </w:rPr>
      </w:pPr>
      <w:r w:rsidRPr="00CF7787">
        <w:rPr>
          <w:rFonts w:ascii="Times New Roman" w:hAnsi="Times New Roman" w:cs="Times New Roman"/>
          <w:sz w:val="20"/>
          <w:szCs w:val="20"/>
        </w:rPr>
        <w:t>UV záření - vlnová délka 260 nm - germicidní zářivky → dezinfekce ovzduší v uzavřených prostorech</w:t>
      </w:r>
    </w:p>
    <w:p w:rsidR="00897FE0" w:rsidRPr="00CF7787" w:rsidRDefault="00897FE0" w:rsidP="00037DAD">
      <w:pPr>
        <w:pStyle w:val="a3"/>
        <w:numPr>
          <w:ilvl w:val="0"/>
          <w:numId w:val="184"/>
        </w:numPr>
        <w:rPr>
          <w:rFonts w:ascii="Times New Roman" w:hAnsi="Times New Roman" w:cs="Times New Roman"/>
          <w:sz w:val="20"/>
          <w:szCs w:val="20"/>
        </w:rPr>
      </w:pPr>
      <w:r w:rsidRPr="00CF7787">
        <w:rPr>
          <w:rFonts w:ascii="Times New Roman" w:hAnsi="Times New Roman" w:cs="Times New Roman"/>
          <w:sz w:val="20"/>
          <w:szCs w:val="20"/>
        </w:rPr>
        <w:t>spalování - ničení málohodnotných předmětů a biologického odpadu, v pecích za T&gt;300°C</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fyzikálně-chemické</w:t>
      </w:r>
      <w:r w:rsidRPr="00CF7787">
        <w:rPr>
          <w:rFonts w:ascii="Times New Roman" w:hAnsi="Times New Roman" w:cs="Times New Roman"/>
          <w:sz w:val="20"/>
          <w:szCs w:val="20"/>
        </w:rPr>
        <w:t xml:space="preserve"> - současným působením fyzikálních a chemických postupů</w:t>
      </w:r>
    </w:p>
    <w:p w:rsidR="00897FE0" w:rsidRPr="00CF7787" w:rsidRDefault="00897FE0" w:rsidP="00037DAD">
      <w:pPr>
        <w:pStyle w:val="a3"/>
        <w:numPr>
          <w:ilvl w:val="0"/>
          <w:numId w:val="185"/>
        </w:numPr>
        <w:rPr>
          <w:rFonts w:ascii="Times New Roman" w:hAnsi="Times New Roman" w:cs="Times New Roman"/>
          <w:sz w:val="20"/>
          <w:szCs w:val="20"/>
        </w:rPr>
      </w:pPr>
      <w:r w:rsidRPr="00CF7787">
        <w:rPr>
          <w:rFonts w:ascii="Times New Roman" w:hAnsi="Times New Roman" w:cs="Times New Roman"/>
          <w:sz w:val="20"/>
          <w:szCs w:val="20"/>
        </w:rPr>
        <w:t>paroformaldehydová dezinfekční komora</w:t>
      </w:r>
    </w:p>
    <w:p w:rsidR="00897FE0" w:rsidRPr="00CF7787" w:rsidRDefault="00897FE0" w:rsidP="00037DAD">
      <w:pPr>
        <w:pStyle w:val="a3"/>
        <w:numPr>
          <w:ilvl w:val="0"/>
          <w:numId w:val="185"/>
        </w:numPr>
        <w:rPr>
          <w:rFonts w:ascii="Times New Roman" w:hAnsi="Times New Roman" w:cs="Times New Roman"/>
          <w:sz w:val="20"/>
          <w:szCs w:val="20"/>
        </w:rPr>
      </w:pPr>
      <w:r w:rsidRPr="00CF7787">
        <w:rPr>
          <w:rFonts w:ascii="Times New Roman" w:hAnsi="Times New Roman" w:cs="Times New Roman"/>
          <w:sz w:val="20"/>
          <w:szCs w:val="20"/>
        </w:rPr>
        <w:t>prací, mycí a čistící stroje - při T do 60°C s přísadou chemických látek</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chemické</w:t>
      </w:r>
      <w:r w:rsidRPr="00CF7787">
        <w:rPr>
          <w:rFonts w:ascii="Times New Roman" w:hAnsi="Times New Roman" w:cs="Times New Roman"/>
          <w:sz w:val="20"/>
          <w:szCs w:val="20"/>
        </w:rPr>
        <w:t xml:space="preserve"> - používají se roztoky nebo aerosoly s určitou koncentrací po určitou dobu</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zásady a kyseliny - organické i anorganické (NaOH, peroxykyseliny..)</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oxidační prostředky - látky které odštěpují kyslík (O</w:t>
      </w:r>
      <w:r w:rsidRPr="00CF7787">
        <w:rPr>
          <w:rFonts w:ascii="Times New Roman" w:hAnsi="Times New Roman" w:cs="Times New Roman"/>
          <w:sz w:val="20"/>
          <w:szCs w:val="20"/>
          <w:vertAlign w:val="subscript"/>
        </w:rPr>
        <w:t>3</w:t>
      </w:r>
      <w:r w:rsidRPr="00CF7787">
        <w:rPr>
          <w:rFonts w:ascii="Times New Roman" w:hAnsi="Times New Roman" w:cs="Times New Roman"/>
          <w:sz w:val="20"/>
          <w:szCs w:val="20"/>
        </w:rPr>
        <w:t>, H</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O</w:t>
      </w:r>
      <w:r w:rsidRPr="00CF7787">
        <w:rPr>
          <w:rFonts w:ascii="Times New Roman" w:hAnsi="Times New Roman" w:cs="Times New Roman"/>
          <w:sz w:val="20"/>
          <w:szCs w:val="20"/>
          <w:vertAlign w:val="subscript"/>
        </w:rPr>
        <w:t>2..</w:t>
      </w:r>
      <w:r w:rsidRPr="00CF7787">
        <w:rPr>
          <w:rFonts w:ascii="Times New Roman" w:hAnsi="Times New Roman" w:cs="Times New Roman"/>
          <w:sz w:val="20"/>
          <w:szCs w:val="20"/>
        </w:rPr>
        <w:t>)</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halogeny - především Cl a I a jejich sloučeniny (chlornany, chloraminy, chlorové vápno, jodová tinktura..)</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sloučeniny těžkých kovů - Hg,Ag,Cu, Sn</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alkoholy - působí koagulaci ctp. a dehydrataci bb. (etylalkohol..)</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aldehydy - redukčními a alkylačními vlastnostmi působí inaktivaci enzymů (formaldehyd..)</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tenzidy - povrchově aktivní sloučeniny, nejvýznamnější - kvartérní amoniové sloučeniny (NH</w:t>
      </w:r>
      <w:r w:rsidRPr="00CF7787">
        <w:rPr>
          <w:rFonts w:ascii="Times New Roman" w:hAnsi="Times New Roman" w:cs="Times New Roman"/>
          <w:sz w:val="20"/>
          <w:szCs w:val="20"/>
          <w:vertAlign w:val="subscript"/>
        </w:rPr>
        <w:t>4</w:t>
      </w:r>
      <w:r w:rsidRPr="00CF7787">
        <w:rPr>
          <w:rFonts w:ascii="Times New Roman" w:hAnsi="Times New Roman" w:cs="Times New Roman"/>
          <w:sz w:val="20"/>
          <w:szCs w:val="20"/>
          <w:vertAlign w:val="superscript"/>
        </w:rPr>
        <w:t>+</w:t>
      </w:r>
      <w:r w:rsidRPr="00CF7787">
        <w:rPr>
          <w:rFonts w:ascii="Times New Roman" w:hAnsi="Times New Roman" w:cs="Times New Roman"/>
          <w:sz w:val="20"/>
          <w:szCs w:val="20"/>
        </w:rPr>
        <w:t>)</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cyklické sloučeniny - inaktivace enzymů a koagulace bílkovin (fenol)</w:t>
      </w:r>
    </w:p>
    <w:p w:rsidR="00897FE0" w:rsidRPr="00CF7787" w:rsidRDefault="00897FE0" w:rsidP="00037DAD">
      <w:pPr>
        <w:pStyle w:val="a3"/>
        <w:numPr>
          <w:ilvl w:val="0"/>
          <w:numId w:val="186"/>
        </w:numPr>
        <w:rPr>
          <w:rFonts w:ascii="Times New Roman" w:hAnsi="Times New Roman" w:cs="Times New Roman"/>
          <w:sz w:val="20"/>
          <w:szCs w:val="20"/>
        </w:rPr>
      </w:pPr>
      <w:r w:rsidRPr="00CF7787">
        <w:rPr>
          <w:rFonts w:ascii="Times New Roman" w:hAnsi="Times New Roman" w:cs="Times New Roman"/>
          <w:sz w:val="20"/>
          <w:szCs w:val="20"/>
        </w:rPr>
        <w:t>kombinované sloučeniny</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Výběr dezinfekce: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musíme brát v úvahu →</w:t>
      </w:r>
    </w:p>
    <w:p w:rsidR="00897FE0" w:rsidRPr="00CF7787" w:rsidRDefault="00897FE0" w:rsidP="00037DAD">
      <w:pPr>
        <w:pStyle w:val="a3"/>
        <w:numPr>
          <w:ilvl w:val="0"/>
          <w:numId w:val="187"/>
        </w:numPr>
        <w:rPr>
          <w:rFonts w:ascii="Times New Roman" w:hAnsi="Times New Roman" w:cs="Times New Roman"/>
          <w:sz w:val="20"/>
          <w:szCs w:val="20"/>
        </w:rPr>
      </w:pPr>
      <w:r w:rsidRPr="00CF7787">
        <w:rPr>
          <w:rFonts w:ascii="Times New Roman" w:hAnsi="Times New Roman" w:cs="Times New Roman"/>
          <w:sz w:val="20"/>
          <w:szCs w:val="20"/>
        </w:rPr>
        <w:t>různou citlivost mikrobů na dezinfekční prostředky</w:t>
      </w:r>
    </w:p>
    <w:p w:rsidR="00897FE0" w:rsidRPr="00CF7787" w:rsidRDefault="00897FE0" w:rsidP="00037DAD">
      <w:pPr>
        <w:pStyle w:val="a3"/>
        <w:numPr>
          <w:ilvl w:val="0"/>
          <w:numId w:val="187"/>
        </w:numPr>
        <w:rPr>
          <w:rFonts w:ascii="Times New Roman" w:hAnsi="Times New Roman" w:cs="Times New Roman"/>
          <w:sz w:val="20"/>
          <w:szCs w:val="20"/>
        </w:rPr>
      </w:pPr>
      <w:r w:rsidRPr="00CF7787">
        <w:rPr>
          <w:rFonts w:ascii="Times New Roman" w:hAnsi="Times New Roman" w:cs="Times New Roman"/>
          <w:sz w:val="20"/>
          <w:szCs w:val="20"/>
        </w:rPr>
        <w:t>účinek je rozdílný - na některé bakteriostatický, na některé cidní</w:t>
      </w:r>
    </w:p>
    <w:p w:rsidR="00897FE0" w:rsidRPr="00CF7787" w:rsidRDefault="00897FE0" w:rsidP="00037DAD">
      <w:pPr>
        <w:pStyle w:val="a3"/>
        <w:numPr>
          <w:ilvl w:val="0"/>
          <w:numId w:val="187"/>
        </w:numPr>
        <w:rPr>
          <w:rFonts w:ascii="Times New Roman" w:hAnsi="Times New Roman" w:cs="Times New Roman"/>
          <w:sz w:val="20"/>
          <w:szCs w:val="20"/>
        </w:rPr>
      </w:pPr>
      <w:r w:rsidRPr="00CF7787">
        <w:rPr>
          <w:rFonts w:ascii="Times New Roman" w:hAnsi="Times New Roman" w:cs="Times New Roman"/>
          <w:sz w:val="20"/>
          <w:szCs w:val="20"/>
        </w:rPr>
        <w:t>přítomnost organických látek snižuje účinnost některých dezinfekčních prostředků</w:t>
      </w:r>
    </w:p>
    <w:p w:rsidR="00897FE0" w:rsidRPr="00CF7787" w:rsidRDefault="00897FE0" w:rsidP="00037DAD">
      <w:pPr>
        <w:pStyle w:val="a3"/>
        <w:numPr>
          <w:ilvl w:val="0"/>
          <w:numId w:val="187"/>
        </w:numPr>
        <w:rPr>
          <w:rFonts w:ascii="Times New Roman" w:hAnsi="Times New Roman" w:cs="Times New Roman"/>
          <w:sz w:val="20"/>
          <w:szCs w:val="20"/>
        </w:rPr>
      </w:pPr>
      <w:r w:rsidRPr="00CF7787">
        <w:rPr>
          <w:rFonts w:ascii="Times New Roman" w:hAnsi="Times New Roman" w:cs="Times New Roman"/>
          <w:sz w:val="20"/>
          <w:szCs w:val="20"/>
        </w:rPr>
        <w:t>chemické látky působí v roztocích → musí být tedy rozpustné ve vodě, jsou účinnější za vyšších teplot, také pH ovlivňuje jejich účinek</w:t>
      </w:r>
    </w:p>
    <w:p w:rsidR="00897FE0" w:rsidRPr="00CF7787" w:rsidRDefault="00897FE0" w:rsidP="00037DAD">
      <w:pPr>
        <w:pStyle w:val="a3"/>
        <w:numPr>
          <w:ilvl w:val="0"/>
          <w:numId w:val="187"/>
        </w:numPr>
        <w:rPr>
          <w:rFonts w:ascii="Times New Roman" w:hAnsi="Times New Roman" w:cs="Times New Roman"/>
          <w:sz w:val="20"/>
          <w:szCs w:val="20"/>
        </w:rPr>
      </w:pPr>
      <w:r w:rsidRPr="00CF7787">
        <w:rPr>
          <w:rFonts w:ascii="Times New Roman" w:hAnsi="Times New Roman" w:cs="Times New Roman"/>
          <w:sz w:val="20"/>
          <w:szCs w:val="20"/>
        </w:rPr>
        <w:t>dezinfekční prostředek musí působit na celý povrch, nesmí poškozovat, dráždit a obtěžovat zápachem, nesmí alergizovat a musí být levný</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Kontrola účinnosti: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i/>
          <w:sz w:val="20"/>
          <w:szCs w:val="20"/>
        </w:rPr>
        <w:t>chemická</w:t>
      </w:r>
      <w:r w:rsidRPr="00CF7787">
        <w:rPr>
          <w:rFonts w:ascii="Times New Roman" w:hAnsi="Times New Roman" w:cs="Times New Roman"/>
          <w:sz w:val="20"/>
          <w:szCs w:val="20"/>
        </w:rPr>
        <w:t xml:space="preserve"> - kvantitativní a kvalitativní stanovení aktivních látek v roztoku</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xml:space="preserve">- </w:t>
      </w:r>
      <w:r w:rsidRPr="00CF7787">
        <w:rPr>
          <w:rFonts w:ascii="Times New Roman" w:hAnsi="Times New Roman" w:cs="Times New Roman"/>
          <w:b/>
          <w:i/>
          <w:sz w:val="20"/>
          <w:szCs w:val="20"/>
        </w:rPr>
        <w:t>mikrobiologická</w:t>
      </w:r>
      <w:r w:rsidRPr="00CF7787">
        <w:rPr>
          <w:rFonts w:ascii="Times New Roman" w:hAnsi="Times New Roman" w:cs="Times New Roman"/>
          <w:sz w:val="20"/>
          <w:szCs w:val="20"/>
        </w:rPr>
        <w:t xml:space="preserve"> - zjištění kontaminace dezinfikovaných povrchů → stěry, otisky, oplachy..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kontrola je podkladem pro zjištění závad a zavedení nápravných opatření</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Vyšší stupeň dezinfekce: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používá se u přístrojů a materiálů které nelze sterilizovat</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po předsterilizační přípravě (čištění, dezinfekce, osušení) se přístroje vkládají do uzavíratelných nádob do dezinfekčního roztoku schváleného k vyššímu stupni dezinfekce (např. 5% sekusept forte) - musí být naplněny všechny duté části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poté oplach sterilní vodou (musí být obměňována)</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pomůcky jsou určeny k okamžitému použití</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rPr>
          <w:rFonts w:ascii="Times New Roman" w:hAnsi="Times New Roman" w:cs="Times New Roman"/>
          <w:b/>
          <w:sz w:val="20"/>
          <w:szCs w:val="20"/>
          <w:u w:val="single"/>
        </w:rPr>
      </w:pPr>
      <w:r w:rsidRPr="00CF7787">
        <w:rPr>
          <w:rFonts w:ascii="Times New Roman" w:hAnsi="Times New Roman" w:cs="Times New Roman"/>
          <w:b/>
          <w:sz w:val="20"/>
          <w:szCs w:val="20"/>
          <w:u w:val="single"/>
        </w:rPr>
        <w:t>91. Sterilizace, metody, kontrola účinnosti</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provádí se v přístrojích = STERILIZÁTORECH</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sz w:val="20"/>
          <w:szCs w:val="20"/>
          <w:u w:val="single"/>
        </w:rPr>
        <w:t>Předsterilizační příprava:</w:t>
      </w:r>
      <w:r w:rsidRPr="00CF7787">
        <w:rPr>
          <w:rFonts w:ascii="Times New Roman" w:hAnsi="Times New Roman" w:cs="Times New Roman"/>
          <w:sz w:val="20"/>
          <w:szCs w:val="20"/>
        </w:rPr>
        <w:t xml:space="preserve">    → nedílnou součástí každé sterilizace</w:t>
      </w:r>
    </w:p>
    <w:p w:rsidR="00897FE0" w:rsidRPr="00CF7787" w:rsidRDefault="00897FE0" w:rsidP="00037DAD">
      <w:pPr>
        <w:pStyle w:val="a3"/>
        <w:numPr>
          <w:ilvl w:val="0"/>
          <w:numId w:val="188"/>
        </w:numPr>
        <w:rPr>
          <w:rFonts w:ascii="Times New Roman" w:hAnsi="Times New Roman" w:cs="Times New Roman"/>
          <w:sz w:val="20"/>
          <w:szCs w:val="20"/>
        </w:rPr>
      </w:pPr>
      <w:r w:rsidRPr="00CF7787">
        <w:rPr>
          <w:rFonts w:ascii="Times New Roman" w:hAnsi="Times New Roman" w:cs="Times New Roman"/>
          <w:sz w:val="20"/>
          <w:szCs w:val="20"/>
        </w:rPr>
        <w:t>dezinfekce virucidním přípravkem - dělá se jen u předmětů kontaminovaných biologickým materiálem</w:t>
      </w:r>
    </w:p>
    <w:p w:rsidR="00897FE0" w:rsidRPr="00CF7787" w:rsidRDefault="00897FE0" w:rsidP="00037DAD">
      <w:pPr>
        <w:pStyle w:val="a3"/>
        <w:numPr>
          <w:ilvl w:val="0"/>
          <w:numId w:val="188"/>
        </w:numPr>
        <w:rPr>
          <w:rFonts w:ascii="Times New Roman" w:hAnsi="Times New Roman" w:cs="Times New Roman"/>
          <w:sz w:val="20"/>
          <w:szCs w:val="20"/>
        </w:rPr>
      </w:pPr>
      <w:r w:rsidRPr="00CF7787">
        <w:rPr>
          <w:rFonts w:ascii="Times New Roman" w:hAnsi="Times New Roman" w:cs="Times New Roman"/>
          <w:sz w:val="20"/>
          <w:szCs w:val="20"/>
        </w:rPr>
        <w:t>mechanická očista (sanitace) za použití dezinfekce - provádí se strojově nebo ručně</w:t>
      </w:r>
    </w:p>
    <w:p w:rsidR="00897FE0" w:rsidRPr="00CF7787" w:rsidRDefault="00897FE0" w:rsidP="00037DAD">
      <w:pPr>
        <w:pStyle w:val="a3"/>
        <w:numPr>
          <w:ilvl w:val="0"/>
          <w:numId w:val="188"/>
        </w:numPr>
        <w:rPr>
          <w:rFonts w:ascii="Times New Roman" w:hAnsi="Times New Roman" w:cs="Times New Roman"/>
          <w:sz w:val="20"/>
          <w:szCs w:val="20"/>
        </w:rPr>
      </w:pPr>
      <w:r w:rsidRPr="00CF7787">
        <w:rPr>
          <w:rFonts w:ascii="Times New Roman" w:hAnsi="Times New Roman" w:cs="Times New Roman"/>
          <w:sz w:val="20"/>
          <w:szCs w:val="20"/>
        </w:rPr>
        <w:t>oplach pitnou vodou</w:t>
      </w:r>
    </w:p>
    <w:p w:rsidR="00897FE0" w:rsidRPr="00CF7787" w:rsidRDefault="00897FE0" w:rsidP="00037DAD">
      <w:pPr>
        <w:pStyle w:val="a3"/>
        <w:numPr>
          <w:ilvl w:val="0"/>
          <w:numId w:val="188"/>
        </w:numPr>
        <w:rPr>
          <w:rFonts w:ascii="Times New Roman" w:hAnsi="Times New Roman" w:cs="Times New Roman"/>
          <w:sz w:val="20"/>
          <w:szCs w:val="20"/>
        </w:rPr>
      </w:pPr>
      <w:r w:rsidRPr="00CF7787">
        <w:rPr>
          <w:rFonts w:ascii="Times New Roman" w:hAnsi="Times New Roman" w:cs="Times New Roman"/>
          <w:sz w:val="20"/>
          <w:szCs w:val="20"/>
        </w:rPr>
        <w:t>sušení a zabalení do vhodného obalu</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Metody sterilizace:</w:t>
      </w:r>
    </w:p>
    <w:p w:rsidR="00897FE0" w:rsidRPr="00CF7787" w:rsidRDefault="00897FE0" w:rsidP="00037DAD">
      <w:pPr>
        <w:pStyle w:val="a3"/>
        <w:numPr>
          <w:ilvl w:val="0"/>
          <w:numId w:val="189"/>
        </w:numPr>
        <w:rPr>
          <w:rFonts w:ascii="Times New Roman" w:hAnsi="Times New Roman" w:cs="Times New Roman"/>
          <w:b/>
          <w:i/>
          <w:sz w:val="20"/>
          <w:szCs w:val="20"/>
        </w:rPr>
      </w:pPr>
      <w:r w:rsidRPr="00CF7787">
        <w:rPr>
          <w:rFonts w:ascii="Times New Roman" w:hAnsi="Times New Roman" w:cs="Times New Roman"/>
          <w:b/>
          <w:i/>
          <w:sz w:val="20"/>
          <w:szCs w:val="20"/>
        </w:rPr>
        <w:t>fyzikální:</w:t>
      </w:r>
    </w:p>
    <w:p w:rsidR="00897FE0" w:rsidRPr="00CF7787" w:rsidRDefault="00897FE0" w:rsidP="00037DAD">
      <w:pPr>
        <w:pStyle w:val="a3"/>
        <w:numPr>
          <w:ilvl w:val="1"/>
          <w:numId w:val="189"/>
        </w:numPr>
        <w:rPr>
          <w:rFonts w:ascii="Times New Roman" w:hAnsi="Times New Roman" w:cs="Times New Roman"/>
          <w:sz w:val="20"/>
          <w:szCs w:val="20"/>
        </w:rPr>
      </w:pPr>
      <w:r w:rsidRPr="00CF7787">
        <w:rPr>
          <w:rFonts w:ascii="Times New Roman" w:hAnsi="Times New Roman" w:cs="Times New Roman"/>
          <w:sz w:val="20"/>
          <w:szCs w:val="20"/>
          <w:u w:val="single"/>
        </w:rPr>
        <w:t>parní sterilizace</w:t>
      </w:r>
      <w:r w:rsidRPr="00CF7787">
        <w:rPr>
          <w:rFonts w:ascii="Times New Roman" w:hAnsi="Times New Roman" w:cs="Times New Roman"/>
          <w:sz w:val="20"/>
          <w:szCs w:val="20"/>
        </w:rPr>
        <w:t xml:space="preserve"> = autoklávy, využívá vodní páry pod tlakem, vhodná pro předměty odolné vysokým T a Tk</w:t>
      </w:r>
    </w:p>
    <w:p w:rsidR="00897FE0" w:rsidRPr="00CF7787" w:rsidRDefault="00897FE0" w:rsidP="00897FE0">
      <w:pPr>
        <w:rPr>
          <w:rFonts w:ascii="Times New Roman" w:hAnsi="Times New Roman" w:cs="Times New Roman"/>
          <w:sz w:val="20"/>
          <w:szCs w:val="20"/>
        </w:rPr>
      </w:pPr>
    </w:p>
    <w:tbl>
      <w:tblPr>
        <w:tblStyle w:val="a5"/>
        <w:tblW w:w="0" w:type="auto"/>
        <w:tblInd w:w="1440" w:type="dxa"/>
        <w:tblLook w:val="04A0"/>
      </w:tblPr>
      <w:tblGrid>
        <w:gridCol w:w="1080"/>
        <w:gridCol w:w="933"/>
        <w:gridCol w:w="2361"/>
      </w:tblGrid>
      <w:tr w:rsidR="00897FE0" w:rsidRPr="00CF7787" w:rsidTr="00E67801">
        <w:tc>
          <w:tcPr>
            <w:tcW w:w="0" w:type="auto"/>
          </w:tcPr>
          <w:p w:rsidR="00897FE0" w:rsidRPr="00CF7787" w:rsidRDefault="00897FE0" w:rsidP="00E67801">
            <w:pPr>
              <w:ind w:left="0" w:firstLine="0"/>
              <w:jc w:val="center"/>
              <w:rPr>
                <w:rFonts w:ascii="Times New Roman" w:hAnsi="Times New Roman" w:cs="Times New Roman"/>
                <w:b/>
                <w:sz w:val="20"/>
                <w:szCs w:val="20"/>
              </w:rPr>
            </w:pPr>
            <w:r w:rsidRPr="00CF7787">
              <w:rPr>
                <w:rFonts w:ascii="Times New Roman" w:hAnsi="Times New Roman" w:cs="Times New Roman"/>
                <w:b/>
                <w:sz w:val="20"/>
                <w:szCs w:val="20"/>
              </w:rPr>
              <w:t>teplota °C</w:t>
            </w:r>
          </w:p>
        </w:tc>
        <w:tc>
          <w:tcPr>
            <w:tcW w:w="0" w:type="auto"/>
          </w:tcPr>
          <w:p w:rsidR="00897FE0" w:rsidRPr="00CF7787" w:rsidRDefault="00897FE0" w:rsidP="00E67801">
            <w:pPr>
              <w:ind w:left="0" w:firstLine="0"/>
              <w:jc w:val="center"/>
              <w:rPr>
                <w:rFonts w:ascii="Times New Roman" w:hAnsi="Times New Roman" w:cs="Times New Roman"/>
                <w:b/>
                <w:sz w:val="20"/>
                <w:szCs w:val="20"/>
              </w:rPr>
            </w:pPr>
            <w:r w:rsidRPr="00CF7787">
              <w:rPr>
                <w:rFonts w:ascii="Times New Roman" w:hAnsi="Times New Roman" w:cs="Times New Roman"/>
                <w:b/>
                <w:sz w:val="20"/>
                <w:szCs w:val="20"/>
              </w:rPr>
              <w:t>tlak kPa</w:t>
            </w:r>
          </w:p>
        </w:tc>
        <w:tc>
          <w:tcPr>
            <w:tcW w:w="0" w:type="auto"/>
          </w:tcPr>
          <w:p w:rsidR="00897FE0" w:rsidRPr="00CF7787" w:rsidRDefault="00897FE0" w:rsidP="00E67801">
            <w:pPr>
              <w:ind w:left="0" w:firstLine="0"/>
              <w:jc w:val="center"/>
              <w:rPr>
                <w:rFonts w:ascii="Times New Roman" w:hAnsi="Times New Roman" w:cs="Times New Roman"/>
                <w:b/>
                <w:sz w:val="20"/>
                <w:szCs w:val="20"/>
              </w:rPr>
            </w:pPr>
            <w:r w:rsidRPr="00CF7787">
              <w:rPr>
                <w:rFonts w:ascii="Times New Roman" w:hAnsi="Times New Roman" w:cs="Times New Roman"/>
                <w:b/>
                <w:sz w:val="20"/>
                <w:szCs w:val="20"/>
              </w:rPr>
              <w:t>doba expo min.</w:t>
            </w:r>
          </w:p>
        </w:tc>
      </w:tr>
      <w:tr w:rsidR="00897FE0" w:rsidRPr="00CF7787" w:rsidTr="00E67801">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121</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205</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20</w:t>
            </w:r>
          </w:p>
        </w:tc>
      </w:tr>
      <w:tr w:rsidR="00897FE0" w:rsidRPr="00CF7787" w:rsidTr="00E67801">
        <w:tc>
          <w:tcPr>
            <w:tcW w:w="0" w:type="auto"/>
            <w:vMerge w:val="restart"/>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134</w:t>
            </w:r>
          </w:p>
        </w:tc>
        <w:tc>
          <w:tcPr>
            <w:tcW w:w="0" w:type="auto"/>
            <w:vMerge w:val="restart"/>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304</w:t>
            </w: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4 → k okamžitému použití</w:t>
            </w:r>
          </w:p>
        </w:tc>
      </w:tr>
      <w:tr w:rsidR="00897FE0" w:rsidRPr="00CF7787" w:rsidTr="00E67801">
        <w:tc>
          <w:tcPr>
            <w:tcW w:w="0" w:type="auto"/>
            <w:vMerge/>
          </w:tcPr>
          <w:p w:rsidR="00897FE0" w:rsidRPr="00CF7787" w:rsidRDefault="00897FE0" w:rsidP="00E67801">
            <w:pPr>
              <w:jc w:val="center"/>
              <w:rPr>
                <w:rFonts w:ascii="Times New Roman" w:hAnsi="Times New Roman" w:cs="Times New Roman"/>
                <w:sz w:val="20"/>
                <w:szCs w:val="20"/>
              </w:rPr>
            </w:pPr>
          </w:p>
        </w:tc>
        <w:tc>
          <w:tcPr>
            <w:tcW w:w="0" w:type="auto"/>
            <w:vMerge/>
          </w:tcPr>
          <w:p w:rsidR="00897FE0" w:rsidRPr="00CF7787" w:rsidRDefault="00897FE0" w:rsidP="00E67801">
            <w:pPr>
              <w:jc w:val="center"/>
              <w:rPr>
                <w:rFonts w:ascii="Times New Roman" w:hAnsi="Times New Roman" w:cs="Times New Roman"/>
                <w:sz w:val="20"/>
                <w:szCs w:val="20"/>
              </w:rPr>
            </w:pP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10 → standardně</w:t>
            </w:r>
          </w:p>
        </w:tc>
      </w:tr>
      <w:tr w:rsidR="00897FE0" w:rsidRPr="00CF7787" w:rsidTr="00E67801">
        <w:tc>
          <w:tcPr>
            <w:tcW w:w="0" w:type="auto"/>
            <w:vMerge/>
          </w:tcPr>
          <w:p w:rsidR="00897FE0" w:rsidRPr="00CF7787" w:rsidRDefault="00897FE0" w:rsidP="00E67801">
            <w:pPr>
              <w:jc w:val="center"/>
              <w:rPr>
                <w:rFonts w:ascii="Times New Roman" w:hAnsi="Times New Roman" w:cs="Times New Roman"/>
                <w:sz w:val="20"/>
                <w:szCs w:val="20"/>
              </w:rPr>
            </w:pPr>
          </w:p>
        </w:tc>
        <w:tc>
          <w:tcPr>
            <w:tcW w:w="0" w:type="auto"/>
            <w:vMerge/>
          </w:tcPr>
          <w:p w:rsidR="00897FE0" w:rsidRPr="00CF7787" w:rsidRDefault="00897FE0" w:rsidP="00E67801">
            <w:pPr>
              <w:jc w:val="center"/>
              <w:rPr>
                <w:rFonts w:ascii="Times New Roman" w:hAnsi="Times New Roman" w:cs="Times New Roman"/>
                <w:sz w:val="20"/>
                <w:szCs w:val="20"/>
              </w:rPr>
            </w:pPr>
          </w:p>
        </w:tc>
        <w:tc>
          <w:tcPr>
            <w:tcW w:w="0" w:type="auto"/>
          </w:tcPr>
          <w:p w:rsidR="00897FE0" w:rsidRPr="00CF7787" w:rsidRDefault="00897FE0" w:rsidP="00E67801">
            <w:pPr>
              <w:ind w:left="0" w:firstLine="0"/>
              <w:jc w:val="center"/>
              <w:rPr>
                <w:rFonts w:ascii="Times New Roman" w:hAnsi="Times New Roman" w:cs="Times New Roman"/>
                <w:sz w:val="20"/>
                <w:szCs w:val="20"/>
              </w:rPr>
            </w:pPr>
            <w:r w:rsidRPr="00CF7787">
              <w:rPr>
                <w:rFonts w:ascii="Times New Roman" w:hAnsi="Times New Roman" w:cs="Times New Roman"/>
                <w:sz w:val="20"/>
                <w:szCs w:val="20"/>
              </w:rPr>
              <w:t>60 → inaktivace prionů!</w:t>
            </w:r>
          </w:p>
        </w:tc>
      </w:tr>
    </w:tbl>
    <w:p w:rsidR="00897FE0" w:rsidRPr="00CF7787" w:rsidRDefault="00897FE0" w:rsidP="00897FE0">
      <w:pPr>
        <w:rPr>
          <w:rFonts w:ascii="Times New Roman" w:hAnsi="Times New Roman" w:cs="Times New Roman"/>
          <w:sz w:val="20"/>
          <w:szCs w:val="20"/>
        </w:rPr>
      </w:pPr>
    </w:p>
    <w:p w:rsidR="00897FE0" w:rsidRPr="00CF7787" w:rsidRDefault="00897FE0" w:rsidP="00037DAD">
      <w:pPr>
        <w:pStyle w:val="a3"/>
        <w:numPr>
          <w:ilvl w:val="1"/>
          <w:numId w:val="189"/>
        </w:numPr>
        <w:rPr>
          <w:rFonts w:ascii="Times New Roman" w:hAnsi="Times New Roman" w:cs="Times New Roman"/>
          <w:sz w:val="20"/>
          <w:szCs w:val="20"/>
        </w:rPr>
      </w:pPr>
      <w:r w:rsidRPr="00CF7787">
        <w:rPr>
          <w:rFonts w:ascii="Times New Roman" w:hAnsi="Times New Roman" w:cs="Times New Roman"/>
          <w:sz w:val="20"/>
          <w:szCs w:val="20"/>
          <w:u w:val="single"/>
        </w:rPr>
        <w:t>horkovzdušná sterilizace</w:t>
      </w:r>
      <w:r w:rsidRPr="00CF7787">
        <w:rPr>
          <w:rFonts w:ascii="Times New Roman" w:hAnsi="Times New Roman" w:cs="Times New Roman"/>
          <w:sz w:val="20"/>
          <w:szCs w:val="20"/>
        </w:rPr>
        <w:t xml:space="preserve"> - v horkovzdušných sterilizátorech, provádí se proudícím horkým vzduchem - nucenou cirkulací, pro termorezistentní materiály (T ještě vyšší než u parní sterilizace) - př. kov, sklo, keramika; parametry → 160°C po dobu 60 min, 170°C po dobu 30 min, 180°C po dobu 20 min.</w:t>
      </w:r>
    </w:p>
    <w:p w:rsidR="00897FE0" w:rsidRPr="00CF7787" w:rsidRDefault="00897FE0" w:rsidP="00037DAD">
      <w:pPr>
        <w:pStyle w:val="a3"/>
        <w:numPr>
          <w:ilvl w:val="1"/>
          <w:numId w:val="189"/>
        </w:numPr>
        <w:rPr>
          <w:rFonts w:ascii="Times New Roman" w:hAnsi="Times New Roman" w:cs="Times New Roman"/>
          <w:sz w:val="20"/>
          <w:szCs w:val="20"/>
        </w:rPr>
      </w:pPr>
      <w:r w:rsidRPr="00CF7787">
        <w:rPr>
          <w:rFonts w:ascii="Times New Roman" w:hAnsi="Times New Roman" w:cs="Times New Roman"/>
          <w:sz w:val="20"/>
          <w:szCs w:val="20"/>
          <w:u w:val="single"/>
        </w:rPr>
        <w:t xml:space="preserve">plazmová sterilizace </w:t>
      </w:r>
      <w:r w:rsidRPr="00CF7787">
        <w:rPr>
          <w:rFonts w:ascii="Times New Roman" w:hAnsi="Times New Roman" w:cs="Times New Roman"/>
          <w:sz w:val="20"/>
          <w:szCs w:val="20"/>
        </w:rPr>
        <w:t>- plazma ve vakuu působí na páry peroxidu vodíku, T do 60°C</w:t>
      </w:r>
    </w:p>
    <w:p w:rsidR="00897FE0" w:rsidRPr="00CF7787" w:rsidRDefault="00897FE0" w:rsidP="00037DAD">
      <w:pPr>
        <w:pStyle w:val="a3"/>
        <w:numPr>
          <w:ilvl w:val="1"/>
          <w:numId w:val="189"/>
        </w:numPr>
        <w:rPr>
          <w:rFonts w:ascii="Times New Roman" w:hAnsi="Times New Roman" w:cs="Times New Roman"/>
          <w:sz w:val="20"/>
          <w:szCs w:val="20"/>
        </w:rPr>
      </w:pPr>
      <w:r w:rsidRPr="00CF7787">
        <w:rPr>
          <w:rFonts w:ascii="Times New Roman" w:hAnsi="Times New Roman" w:cs="Times New Roman"/>
          <w:sz w:val="20"/>
          <w:szCs w:val="20"/>
          <w:u w:val="single"/>
        </w:rPr>
        <w:t xml:space="preserve">radiační sterilizace </w:t>
      </w:r>
      <w:r w:rsidRPr="00CF7787">
        <w:rPr>
          <w:rFonts w:ascii="Times New Roman" w:hAnsi="Times New Roman" w:cs="Times New Roman"/>
          <w:sz w:val="20"/>
          <w:szCs w:val="20"/>
        </w:rPr>
        <w:t>- gama záření v dávce 25kGy, ve speciálních radiačních centrech, výroba sterilního jednorázového materiálu (je sporný účinek na viry → není možné resterilizovat použité předměty), používá se radioizotop Co</w:t>
      </w:r>
    </w:p>
    <w:p w:rsidR="00897FE0" w:rsidRPr="00CF7787" w:rsidRDefault="00897FE0" w:rsidP="00037DAD">
      <w:pPr>
        <w:pStyle w:val="a3"/>
        <w:numPr>
          <w:ilvl w:val="0"/>
          <w:numId w:val="189"/>
        </w:numPr>
        <w:rPr>
          <w:rFonts w:ascii="Times New Roman" w:hAnsi="Times New Roman" w:cs="Times New Roman"/>
          <w:sz w:val="20"/>
          <w:szCs w:val="20"/>
        </w:rPr>
      </w:pPr>
      <w:r w:rsidRPr="00CF7787">
        <w:rPr>
          <w:rFonts w:ascii="Times New Roman" w:hAnsi="Times New Roman" w:cs="Times New Roman"/>
          <w:b/>
          <w:i/>
          <w:sz w:val="20"/>
          <w:szCs w:val="20"/>
        </w:rPr>
        <w:t>chemická:</w:t>
      </w:r>
      <w:r w:rsidRPr="00CF7787">
        <w:rPr>
          <w:rFonts w:ascii="Times New Roman" w:hAnsi="Times New Roman" w:cs="Times New Roman"/>
          <w:sz w:val="20"/>
          <w:szCs w:val="20"/>
        </w:rPr>
        <w:t xml:space="preserve"> pro termolabilní materiály (některé přístroje s optikou, kovové ostré předměty, porézní materiály, papír...), které nelze sterilizovat fyzikálně, sterilizačním mediem jsou plyny, probíhá v přístrojích za přetlaku nebo podtlaku při T do 80°C, po sterilizaci se matriál odvětrává (3-7dní)</w:t>
      </w:r>
    </w:p>
    <w:p w:rsidR="00897FE0" w:rsidRPr="00CF7787" w:rsidRDefault="00897FE0" w:rsidP="00037DAD">
      <w:pPr>
        <w:pStyle w:val="a3"/>
        <w:numPr>
          <w:ilvl w:val="1"/>
          <w:numId w:val="189"/>
        </w:numPr>
        <w:rPr>
          <w:rFonts w:ascii="Times New Roman" w:hAnsi="Times New Roman" w:cs="Times New Roman"/>
          <w:sz w:val="20"/>
          <w:szCs w:val="20"/>
        </w:rPr>
      </w:pPr>
      <w:r w:rsidRPr="00CF7787">
        <w:rPr>
          <w:rFonts w:ascii="Times New Roman" w:hAnsi="Times New Roman" w:cs="Times New Roman"/>
          <w:sz w:val="20"/>
          <w:szCs w:val="20"/>
        </w:rPr>
        <w:t>formaldehyd</w:t>
      </w:r>
    </w:p>
    <w:p w:rsidR="00897FE0" w:rsidRPr="00CF7787" w:rsidRDefault="00897FE0" w:rsidP="00037DAD">
      <w:pPr>
        <w:pStyle w:val="a3"/>
        <w:numPr>
          <w:ilvl w:val="1"/>
          <w:numId w:val="189"/>
        </w:numPr>
        <w:rPr>
          <w:rFonts w:ascii="Times New Roman" w:hAnsi="Times New Roman" w:cs="Times New Roman"/>
          <w:sz w:val="20"/>
          <w:szCs w:val="20"/>
        </w:rPr>
      </w:pPr>
      <w:r w:rsidRPr="00CF7787">
        <w:rPr>
          <w:rFonts w:ascii="Times New Roman" w:hAnsi="Times New Roman" w:cs="Times New Roman"/>
          <w:sz w:val="20"/>
          <w:szCs w:val="20"/>
        </w:rPr>
        <w:t>etylénoxid</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Kontrola sterilizace:</w:t>
      </w:r>
    </w:p>
    <w:p w:rsidR="00897FE0" w:rsidRPr="00CF7787" w:rsidRDefault="00897FE0" w:rsidP="00037DAD">
      <w:pPr>
        <w:pStyle w:val="a3"/>
        <w:numPr>
          <w:ilvl w:val="0"/>
          <w:numId w:val="190"/>
        </w:numPr>
        <w:rPr>
          <w:rFonts w:ascii="Times New Roman" w:hAnsi="Times New Roman" w:cs="Times New Roman"/>
          <w:sz w:val="20"/>
          <w:szCs w:val="20"/>
        </w:rPr>
      </w:pPr>
      <w:r w:rsidRPr="00CF7787">
        <w:rPr>
          <w:rFonts w:ascii="Times New Roman" w:hAnsi="Times New Roman" w:cs="Times New Roman"/>
          <w:b/>
          <w:i/>
          <w:sz w:val="20"/>
          <w:szCs w:val="20"/>
        </w:rPr>
        <w:t>monitorování sterilizačního cyklu</w:t>
      </w:r>
      <w:r w:rsidRPr="00CF7787">
        <w:rPr>
          <w:rFonts w:ascii="Times New Roman" w:hAnsi="Times New Roman" w:cs="Times New Roman"/>
          <w:sz w:val="20"/>
          <w:szCs w:val="20"/>
        </w:rPr>
        <w:t xml:space="preserve"> - nutné vést dokumentaci o datu každé sterilizace, druhu sterilizovaného materiálu a s podpisem osoby, která sterilizaci provedla</w:t>
      </w:r>
    </w:p>
    <w:p w:rsidR="00897FE0" w:rsidRPr="00CF7787" w:rsidRDefault="00897FE0" w:rsidP="00037DAD">
      <w:pPr>
        <w:pStyle w:val="a3"/>
        <w:numPr>
          <w:ilvl w:val="0"/>
          <w:numId w:val="190"/>
        </w:numPr>
        <w:rPr>
          <w:rFonts w:ascii="Times New Roman" w:hAnsi="Times New Roman" w:cs="Times New Roman"/>
          <w:b/>
          <w:i/>
          <w:sz w:val="20"/>
          <w:szCs w:val="20"/>
        </w:rPr>
      </w:pPr>
      <w:r w:rsidRPr="00CF7787">
        <w:rPr>
          <w:rFonts w:ascii="Times New Roman" w:hAnsi="Times New Roman" w:cs="Times New Roman"/>
          <w:b/>
          <w:i/>
          <w:sz w:val="20"/>
          <w:szCs w:val="20"/>
        </w:rPr>
        <w:t>kontrola účinnosti sterilizátorů</w:t>
      </w:r>
    </w:p>
    <w:p w:rsidR="00897FE0" w:rsidRPr="00CF7787" w:rsidRDefault="00897FE0" w:rsidP="00037DAD">
      <w:pPr>
        <w:pStyle w:val="a3"/>
        <w:numPr>
          <w:ilvl w:val="1"/>
          <w:numId w:val="190"/>
        </w:numPr>
        <w:rPr>
          <w:rFonts w:ascii="Times New Roman" w:hAnsi="Times New Roman" w:cs="Times New Roman"/>
          <w:sz w:val="20"/>
          <w:szCs w:val="20"/>
        </w:rPr>
      </w:pPr>
      <w:r w:rsidRPr="00CF7787">
        <w:rPr>
          <w:rFonts w:ascii="Times New Roman" w:hAnsi="Times New Roman" w:cs="Times New Roman"/>
          <w:sz w:val="20"/>
          <w:szCs w:val="20"/>
        </w:rPr>
        <w:t>biologické indikátory - nosiče naočkované zkušebním mikrobem, zabalené do obalu → hodnotí se jejich destrukce</w:t>
      </w:r>
    </w:p>
    <w:p w:rsidR="00897FE0" w:rsidRPr="00CF7787" w:rsidRDefault="00897FE0" w:rsidP="00037DAD">
      <w:pPr>
        <w:pStyle w:val="a3"/>
        <w:numPr>
          <w:ilvl w:val="1"/>
          <w:numId w:val="190"/>
        </w:numPr>
        <w:rPr>
          <w:rFonts w:ascii="Times New Roman" w:hAnsi="Times New Roman" w:cs="Times New Roman"/>
          <w:sz w:val="20"/>
          <w:szCs w:val="20"/>
        </w:rPr>
      </w:pPr>
      <w:r w:rsidRPr="00CF7787">
        <w:rPr>
          <w:rFonts w:ascii="Times New Roman" w:hAnsi="Times New Roman" w:cs="Times New Roman"/>
          <w:sz w:val="20"/>
          <w:szCs w:val="20"/>
        </w:rPr>
        <w:t>nebiologické indikátory - změna barvy na podmínky ve sterilizátorech (např. na dosaženou T)</w:t>
      </w:r>
    </w:p>
    <w:p w:rsidR="00897FE0" w:rsidRPr="00CF7787" w:rsidRDefault="00897FE0" w:rsidP="00037DAD">
      <w:pPr>
        <w:pStyle w:val="a3"/>
        <w:numPr>
          <w:ilvl w:val="1"/>
          <w:numId w:val="190"/>
        </w:numPr>
        <w:rPr>
          <w:rFonts w:ascii="Times New Roman" w:hAnsi="Times New Roman" w:cs="Times New Roman"/>
          <w:sz w:val="20"/>
          <w:szCs w:val="20"/>
        </w:rPr>
      </w:pPr>
      <w:r w:rsidRPr="00CF7787">
        <w:rPr>
          <w:rFonts w:ascii="Times New Roman" w:hAnsi="Times New Roman" w:cs="Times New Roman"/>
          <w:sz w:val="20"/>
          <w:szCs w:val="20"/>
        </w:rPr>
        <w:t>fyzikální systémy - měření pomocí přístrojů na měření T, Tk</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kontrola sterility vysterilizovaných materiálů</w:t>
      </w:r>
      <w:r w:rsidRPr="00CF7787">
        <w:rPr>
          <w:rFonts w:ascii="Times New Roman" w:hAnsi="Times New Roman" w:cs="Times New Roman"/>
          <w:sz w:val="20"/>
          <w:szCs w:val="20"/>
        </w:rPr>
        <w:t xml:space="preserve"> - provádí se mikrobiologickými metodami → stěrem sterilním tamponem, otiskem na živnou půdu, oplachem tekutou pomnožovací půdou</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rPr>
          <w:rFonts w:ascii="Times New Roman" w:hAnsi="Times New Roman" w:cs="Times New Roman"/>
          <w:b/>
          <w:sz w:val="20"/>
          <w:szCs w:val="20"/>
          <w:u w:val="single"/>
        </w:rPr>
      </w:pPr>
      <w:r w:rsidRPr="00CF7787">
        <w:rPr>
          <w:rFonts w:ascii="Times New Roman" w:hAnsi="Times New Roman" w:cs="Times New Roman"/>
          <w:b/>
          <w:sz w:val="20"/>
          <w:szCs w:val="20"/>
          <w:u w:val="single"/>
        </w:rPr>
        <w:t>92. Problematika nemocničních nákaz, RF, prevence, represe</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nákaza endogenního/exogenního původu, která vznikla v příčinné souvislosti s pobytem/výkony ve zdravotnickým zařízení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infekce, která nebyla přítomna, ani nebyla ve stadiu ID při nástupu do nemocnice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rozhodující je místo přenosu</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mohou se vzhledem k různým ID projevit buď ještě během hospitalizace nebo až po propuštění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příčinou vyšší mortality a morbidity</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z epidemiologického hlediska:</w:t>
      </w:r>
    </w:p>
    <w:p w:rsidR="00897FE0" w:rsidRPr="00CF7787" w:rsidRDefault="00897FE0" w:rsidP="00037DAD">
      <w:pPr>
        <w:pStyle w:val="a3"/>
        <w:numPr>
          <w:ilvl w:val="0"/>
          <w:numId w:val="191"/>
        </w:numPr>
        <w:rPr>
          <w:rFonts w:ascii="Times New Roman" w:hAnsi="Times New Roman" w:cs="Times New Roman"/>
          <w:sz w:val="20"/>
          <w:szCs w:val="20"/>
        </w:rPr>
      </w:pPr>
      <w:r w:rsidRPr="00CF7787">
        <w:rPr>
          <w:rFonts w:ascii="Times New Roman" w:hAnsi="Times New Roman" w:cs="Times New Roman"/>
          <w:i/>
          <w:sz w:val="20"/>
          <w:szCs w:val="20"/>
        </w:rPr>
        <w:t>nespecifické NN</w:t>
      </w:r>
      <w:r w:rsidRPr="00CF7787">
        <w:rPr>
          <w:rFonts w:ascii="Times New Roman" w:hAnsi="Times New Roman" w:cs="Times New Roman"/>
          <w:sz w:val="20"/>
          <w:szCs w:val="20"/>
        </w:rPr>
        <w:t xml:space="preserve"> - zpravidla odrážejí epidemiologickou situaci ve spádové oblasti zdravotnického zařízení (respirační nákazy) nebo jsou ukazatelem hygienické úrovně zařízení (alimentární nákazy), probíhají nejen v nemocnicích</w:t>
      </w:r>
    </w:p>
    <w:p w:rsidR="00897FE0" w:rsidRPr="00CF7787" w:rsidRDefault="00897FE0" w:rsidP="00037DAD">
      <w:pPr>
        <w:pStyle w:val="a3"/>
        <w:numPr>
          <w:ilvl w:val="0"/>
          <w:numId w:val="191"/>
        </w:numPr>
        <w:rPr>
          <w:rFonts w:ascii="Times New Roman" w:hAnsi="Times New Roman" w:cs="Times New Roman"/>
          <w:sz w:val="20"/>
          <w:szCs w:val="20"/>
        </w:rPr>
      </w:pPr>
      <w:r w:rsidRPr="00CF7787">
        <w:rPr>
          <w:rFonts w:ascii="Times New Roman" w:hAnsi="Times New Roman" w:cs="Times New Roman"/>
          <w:i/>
          <w:sz w:val="20"/>
          <w:szCs w:val="20"/>
        </w:rPr>
        <w:t>specifické NN</w:t>
      </w:r>
      <w:r w:rsidRPr="00CF7787">
        <w:rPr>
          <w:rFonts w:ascii="Times New Roman" w:hAnsi="Times New Roman" w:cs="Times New Roman"/>
          <w:sz w:val="20"/>
          <w:szCs w:val="20"/>
        </w:rPr>
        <w:t xml:space="preserve"> - pouze jako důsledek dg. a th výkonů (ranné infekce, hepatitida B) - často inokulací přímo do tkáně, nevzniká imunita</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podle zdroje:</w:t>
      </w:r>
    </w:p>
    <w:p w:rsidR="00897FE0" w:rsidRPr="00CF7787" w:rsidRDefault="00897FE0" w:rsidP="00037DAD">
      <w:pPr>
        <w:pStyle w:val="a3"/>
        <w:numPr>
          <w:ilvl w:val="0"/>
          <w:numId w:val="192"/>
        </w:numPr>
        <w:rPr>
          <w:rFonts w:ascii="Times New Roman" w:hAnsi="Times New Roman" w:cs="Times New Roman"/>
          <w:sz w:val="20"/>
          <w:szCs w:val="20"/>
        </w:rPr>
      </w:pPr>
      <w:r w:rsidRPr="00CF7787">
        <w:rPr>
          <w:rFonts w:ascii="Times New Roman" w:hAnsi="Times New Roman" w:cs="Times New Roman"/>
          <w:i/>
          <w:sz w:val="20"/>
          <w:szCs w:val="20"/>
        </w:rPr>
        <w:t xml:space="preserve">exogenní </w:t>
      </w:r>
      <w:r w:rsidRPr="00CF7787">
        <w:rPr>
          <w:rFonts w:ascii="Times New Roman" w:hAnsi="Times New Roman" w:cs="Times New Roman"/>
          <w:sz w:val="20"/>
          <w:szCs w:val="20"/>
        </w:rPr>
        <w:t>- EA z vnějšího prostředí → rukama personálu, kontaminovanými nástroji, personál s banálními infekcemi, zanedbáním hygienických opatření</w:t>
      </w:r>
    </w:p>
    <w:p w:rsidR="00897FE0" w:rsidRPr="00CF7787" w:rsidRDefault="00897FE0" w:rsidP="00037DAD">
      <w:pPr>
        <w:pStyle w:val="a3"/>
        <w:numPr>
          <w:ilvl w:val="0"/>
          <w:numId w:val="192"/>
        </w:numPr>
        <w:rPr>
          <w:rFonts w:ascii="Times New Roman" w:hAnsi="Times New Roman" w:cs="Times New Roman"/>
          <w:sz w:val="20"/>
          <w:szCs w:val="20"/>
        </w:rPr>
      </w:pPr>
      <w:r w:rsidRPr="00CF7787">
        <w:rPr>
          <w:rFonts w:ascii="Times New Roman" w:hAnsi="Times New Roman" w:cs="Times New Roman"/>
          <w:i/>
          <w:sz w:val="20"/>
          <w:szCs w:val="20"/>
        </w:rPr>
        <w:t xml:space="preserve">endogenní </w:t>
      </w:r>
      <w:r w:rsidRPr="00CF7787">
        <w:rPr>
          <w:rFonts w:ascii="Times New Roman" w:hAnsi="Times New Roman" w:cs="Times New Roman"/>
          <w:sz w:val="20"/>
          <w:szCs w:val="20"/>
        </w:rPr>
        <w:t>- nákazu vyvolá vlastní infekční flóra pacienta zavlečená do jiného systému např. do rány, serózních dutin..mohou vznikat také po celkovém oslabení org. po imunosupresi, ozáření</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jc w:val="center"/>
        <w:rPr>
          <w:rFonts w:ascii="Times New Roman" w:hAnsi="Times New Roman" w:cs="Times New Roman"/>
          <w:b/>
          <w:sz w:val="20"/>
          <w:szCs w:val="20"/>
          <w:u w:val="single"/>
        </w:rPr>
      </w:pPr>
      <w:r w:rsidRPr="00CF7787">
        <w:rPr>
          <w:rFonts w:ascii="Times New Roman" w:hAnsi="Times New Roman" w:cs="Times New Roman"/>
          <w:b/>
          <w:sz w:val="20"/>
          <w:szCs w:val="20"/>
          <w:u w:val="single"/>
        </w:rPr>
        <w:t>Proces šíření NN</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EA (původce):</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může se uplatnit každý mikroorganismus schopný vyvolat onemocnění</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stále častěji agens podmíněně patogenní = oportunní patogeny</w:t>
      </w:r>
    </w:p>
    <w:p w:rsidR="00897FE0" w:rsidRPr="00CF7787" w:rsidRDefault="00897FE0" w:rsidP="00897FE0">
      <w:pPr>
        <w:ind w:left="0" w:firstLine="0"/>
        <w:rPr>
          <w:rFonts w:ascii="Times New Roman" w:hAnsi="Times New Roman" w:cs="Times New Roman"/>
          <w:b/>
          <w:i/>
          <w:sz w:val="20"/>
          <w:szCs w:val="20"/>
        </w:rPr>
      </w:pPr>
      <w:r w:rsidRPr="00CF7787">
        <w:rPr>
          <w:rFonts w:ascii="Times New Roman" w:hAnsi="Times New Roman" w:cs="Times New Roman"/>
          <w:b/>
          <w:i/>
          <w:sz w:val="20"/>
          <w:szCs w:val="20"/>
        </w:rPr>
        <w:t>- nejčastěji:</w:t>
      </w:r>
    </w:p>
    <w:p w:rsidR="00897FE0" w:rsidRPr="00CF7787" w:rsidRDefault="00897FE0" w:rsidP="00037DAD">
      <w:pPr>
        <w:pStyle w:val="a3"/>
        <w:numPr>
          <w:ilvl w:val="0"/>
          <w:numId w:val="193"/>
        </w:numPr>
        <w:rPr>
          <w:rFonts w:ascii="Times New Roman" w:hAnsi="Times New Roman" w:cs="Times New Roman"/>
          <w:sz w:val="20"/>
          <w:szCs w:val="20"/>
        </w:rPr>
      </w:pPr>
      <w:r w:rsidRPr="00CF7787">
        <w:rPr>
          <w:rFonts w:ascii="Times New Roman" w:hAnsi="Times New Roman" w:cs="Times New Roman"/>
          <w:sz w:val="20"/>
          <w:szCs w:val="20"/>
        </w:rPr>
        <w:t xml:space="preserve">gram </w:t>
      </w:r>
      <w:r w:rsidRPr="00CF7787">
        <w:rPr>
          <w:rFonts w:ascii="Times New Roman" w:hAnsi="Times New Roman" w:cs="Times New Roman"/>
          <w:sz w:val="20"/>
          <w:szCs w:val="20"/>
          <w:lang w:val="en-US"/>
        </w:rPr>
        <w:t>+</w:t>
      </w:r>
      <w:r w:rsidRPr="00CF7787">
        <w:rPr>
          <w:rFonts w:ascii="Times New Roman" w:hAnsi="Times New Roman" w:cs="Times New Roman"/>
          <w:sz w:val="20"/>
          <w:szCs w:val="20"/>
        </w:rPr>
        <w:t xml:space="preserve"> koky - stafylokoky, streptokoky, enterokoky</w:t>
      </w:r>
    </w:p>
    <w:p w:rsidR="00897FE0" w:rsidRPr="00CF7787" w:rsidRDefault="00897FE0" w:rsidP="00037DAD">
      <w:pPr>
        <w:pStyle w:val="a3"/>
        <w:numPr>
          <w:ilvl w:val="0"/>
          <w:numId w:val="193"/>
        </w:numPr>
        <w:rPr>
          <w:rFonts w:ascii="Times New Roman" w:hAnsi="Times New Roman" w:cs="Times New Roman"/>
          <w:sz w:val="20"/>
          <w:szCs w:val="20"/>
        </w:rPr>
      </w:pPr>
      <w:r w:rsidRPr="00CF7787">
        <w:rPr>
          <w:rFonts w:ascii="Times New Roman" w:hAnsi="Times New Roman" w:cs="Times New Roman"/>
          <w:sz w:val="20"/>
          <w:szCs w:val="20"/>
        </w:rPr>
        <w:t>gram - tyčky - pseudomonády, klebsiely, legionely, E.coli, H. pylori</w:t>
      </w:r>
    </w:p>
    <w:p w:rsidR="00897FE0" w:rsidRPr="00CF7787" w:rsidRDefault="00897FE0" w:rsidP="00037DAD">
      <w:pPr>
        <w:pStyle w:val="a3"/>
        <w:numPr>
          <w:ilvl w:val="0"/>
          <w:numId w:val="193"/>
        </w:numPr>
        <w:rPr>
          <w:rFonts w:ascii="Times New Roman" w:hAnsi="Times New Roman" w:cs="Times New Roman"/>
          <w:sz w:val="20"/>
          <w:szCs w:val="20"/>
        </w:rPr>
      </w:pPr>
      <w:r w:rsidRPr="00CF7787">
        <w:rPr>
          <w:rFonts w:ascii="Times New Roman" w:hAnsi="Times New Roman" w:cs="Times New Roman"/>
          <w:sz w:val="20"/>
          <w:szCs w:val="20"/>
        </w:rPr>
        <w:t>všechny typy virů - HBV,HCV,CMV,EBV..</w:t>
      </w:r>
    </w:p>
    <w:p w:rsidR="00897FE0" w:rsidRPr="00CF7787" w:rsidRDefault="00897FE0" w:rsidP="00037DAD">
      <w:pPr>
        <w:pStyle w:val="a3"/>
        <w:numPr>
          <w:ilvl w:val="0"/>
          <w:numId w:val="193"/>
        </w:numPr>
        <w:rPr>
          <w:rFonts w:ascii="Times New Roman" w:hAnsi="Times New Roman" w:cs="Times New Roman"/>
          <w:sz w:val="20"/>
          <w:szCs w:val="20"/>
        </w:rPr>
      </w:pPr>
      <w:r w:rsidRPr="00CF7787">
        <w:rPr>
          <w:rFonts w:ascii="Times New Roman" w:hAnsi="Times New Roman" w:cs="Times New Roman"/>
          <w:sz w:val="20"/>
          <w:szCs w:val="20"/>
        </w:rPr>
        <w:t>mykózy - kandidy, aspergily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př. pseudomembranózní  kolitida způsobená Cl. difficile po ATB terapii</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často se jedná o kmeny s vyšší rezistencí na ATB - MRSA, VRE (vancomycin rezistentní enterokoky), PRSP (penicilin rezistentní S. pneumoniae)</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Zdroj:</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nejčastěji člověk - pacienti, personál, návštěvy (nejméně závažný zdroj)</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může být i zvíře - př. salmonelózy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vnější prostředí - legionely z klimatizace</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Přenos:</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přímý</w:t>
      </w:r>
      <w:r w:rsidRPr="00CF7787">
        <w:rPr>
          <w:rFonts w:ascii="Times New Roman" w:hAnsi="Times New Roman" w:cs="Times New Roman"/>
          <w:sz w:val="20"/>
          <w:szCs w:val="20"/>
        </w:rPr>
        <w:t xml:space="preserve"> - kontaktem (hlavně rukama), kapénkové infekce, perinatálně (oční infekce u novorozenců)</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b/>
          <w:i/>
          <w:sz w:val="20"/>
          <w:szCs w:val="20"/>
        </w:rPr>
        <w:t>- nepřímý</w:t>
      </w:r>
      <w:r w:rsidRPr="00CF7787">
        <w:rPr>
          <w:rFonts w:ascii="Times New Roman" w:hAnsi="Times New Roman" w:cs="Times New Roman"/>
          <w:sz w:val="20"/>
          <w:szCs w:val="20"/>
        </w:rPr>
        <w:t xml:space="preserve"> - často způsoben nesprávnou manipulací, např, kontaminované pomůcky, jehly, stříkačky, biologické produkty, léky, kontaminovaná potrava, vzduch, mohou se při špatné hygieně vyskytnout i vektory (mouchy, švábi)</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Vnímavý jedinec:</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pacient zesláblý vlivem různých faktorů, představuje hlavní podstatu vzniku NN</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jc w:val="center"/>
        <w:rPr>
          <w:rFonts w:ascii="Times New Roman" w:hAnsi="Times New Roman" w:cs="Times New Roman"/>
          <w:b/>
          <w:sz w:val="20"/>
          <w:szCs w:val="20"/>
          <w:u w:val="single"/>
        </w:rPr>
      </w:pPr>
      <w:r w:rsidRPr="00CF7787">
        <w:rPr>
          <w:rFonts w:ascii="Times New Roman" w:hAnsi="Times New Roman" w:cs="Times New Roman"/>
          <w:b/>
          <w:sz w:val="20"/>
          <w:szCs w:val="20"/>
          <w:u w:val="single"/>
        </w:rPr>
        <w:t>Rizikové faktory NN</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oslabení pacienta základním onemocnění - ná onemocnění, mtb. poruchy, diabetes, defekty imunity, polytraumata...</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oslabení pacienta lékařskými výkony - celková anestezie, operace, invazivní postupy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oslabení pacienta léky - cytostatika, imunosuresiva, atb, kortikoidy..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přítomnost cizího tělesa  u pacienta - šicí materiál, endoprotézy..</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nefyziologické otevření krevního řečiště, dýchacích a močových cest - kanyly, katetry, UPV..</w:t>
      </w:r>
    </w:p>
    <w:p w:rsidR="00897FE0" w:rsidRPr="00CF7787"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lastRenderedPageBreak/>
        <w:t>- zanedbání asepse a antisepse</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jc w:val="center"/>
        <w:rPr>
          <w:rFonts w:ascii="Times New Roman" w:hAnsi="Times New Roman" w:cs="Times New Roman"/>
          <w:b/>
          <w:sz w:val="20"/>
          <w:szCs w:val="20"/>
          <w:u w:val="single"/>
        </w:rPr>
      </w:pPr>
      <w:r w:rsidRPr="00CF7787">
        <w:rPr>
          <w:rFonts w:ascii="Times New Roman" w:hAnsi="Times New Roman" w:cs="Times New Roman"/>
          <w:b/>
          <w:sz w:val="20"/>
          <w:szCs w:val="20"/>
          <w:u w:val="single"/>
        </w:rPr>
        <w:t>Prevence NN</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037DAD">
      <w:pPr>
        <w:pStyle w:val="a3"/>
        <w:numPr>
          <w:ilvl w:val="0"/>
          <w:numId w:val="194"/>
        </w:numPr>
        <w:rPr>
          <w:rFonts w:ascii="Times New Roman" w:hAnsi="Times New Roman" w:cs="Times New Roman"/>
          <w:sz w:val="20"/>
          <w:szCs w:val="20"/>
        </w:rPr>
      </w:pPr>
      <w:r w:rsidRPr="00CF7787">
        <w:rPr>
          <w:rFonts w:ascii="Times New Roman" w:hAnsi="Times New Roman" w:cs="Times New Roman"/>
          <w:b/>
          <w:i/>
          <w:sz w:val="20"/>
          <w:szCs w:val="20"/>
        </w:rPr>
        <w:t>klinická prevence</w:t>
      </w:r>
      <w:r w:rsidRPr="00CF7787">
        <w:rPr>
          <w:rFonts w:ascii="Times New Roman" w:hAnsi="Times New Roman" w:cs="Times New Roman"/>
          <w:sz w:val="20"/>
          <w:szCs w:val="20"/>
        </w:rPr>
        <w:t xml:space="preserve"> - základní postupy které chrání pacienta před nadměrnou zátěží z hospitalizace → dobrá oxygenace tkání a orgánů, prokrvení tkání a orgánů, zvýšení přívodu albuminu, vitaminy, pitný režim, pasivní a aktivní imunizace, ochrana GIT, výživa, ochrana ledvin, taktika ATB terapie</w:t>
      </w:r>
    </w:p>
    <w:p w:rsidR="00897FE0" w:rsidRPr="00CF7787" w:rsidRDefault="00897FE0" w:rsidP="00037DAD">
      <w:pPr>
        <w:pStyle w:val="a3"/>
        <w:numPr>
          <w:ilvl w:val="0"/>
          <w:numId w:val="194"/>
        </w:numPr>
        <w:rPr>
          <w:rFonts w:ascii="Times New Roman" w:hAnsi="Times New Roman" w:cs="Times New Roman"/>
          <w:sz w:val="20"/>
          <w:szCs w:val="20"/>
        </w:rPr>
      </w:pPr>
      <w:r w:rsidRPr="00CF7787">
        <w:rPr>
          <w:rFonts w:ascii="Times New Roman" w:hAnsi="Times New Roman" w:cs="Times New Roman"/>
          <w:b/>
          <w:i/>
          <w:sz w:val="20"/>
          <w:szCs w:val="20"/>
        </w:rPr>
        <w:t>ošetřovatelská prevence</w:t>
      </w:r>
      <w:r w:rsidRPr="00CF7787">
        <w:rPr>
          <w:rFonts w:ascii="Times New Roman" w:hAnsi="Times New Roman" w:cs="Times New Roman"/>
          <w:sz w:val="20"/>
          <w:szCs w:val="20"/>
        </w:rPr>
        <w:t xml:space="preserve"> - spočívá v kvalitní práci sestry, má zásadní vliv na vznik NN → patří sem bariérová ošetřovatelská péče (používání jednorázových pomůcek, OOPP, důsledná hygiena a dezinfekce, účinná sterilizace, úklid a dezinfekce prostředí), péče o pacienta (umývání, polohování), zvýšený dohled u vysoce vnímavých jedinců (imunosuprimovaných..), zábrana tvorby aerosolů při manipulaci s odpadem, prádlem, péče o technické vybavení, správné provádění sterilizace a dezinfekce</w:t>
      </w:r>
    </w:p>
    <w:p w:rsidR="00897FE0" w:rsidRPr="00CF7787" w:rsidRDefault="00897FE0" w:rsidP="00037DAD">
      <w:pPr>
        <w:pStyle w:val="a3"/>
        <w:numPr>
          <w:ilvl w:val="0"/>
          <w:numId w:val="194"/>
        </w:numPr>
        <w:rPr>
          <w:rFonts w:ascii="Times New Roman" w:hAnsi="Times New Roman" w:cs="Times New Roman"/>
          <w:b/>
          <w:i/>
          <w:sz w:val="20"/>
          <w:szCs w:val="20"/>
        </w:rPr>
      </w:pPr>
      <w:r w:rsidRPr="00CF7787">
        <w:rPr>
          <w:rFonts w:ascii="Times New Roman" w:hAnsi="Times New Roman" w:cs="Times New Roman"/>
          <w:b/>
          <w:i/>
          <w:sz w:val="20"/>
          <w:szCs w:val="20"/>
        </w:rPr>
        <w:t>celoživotní vzdělávání zdravotníků</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NN podle postiženého systému</w:t>
      </w:r>
    </w:p>
    <w:p w:rsidR="00897FE0" w:rsidRPr="00CF7787" w:rsidRDefault="00897FE0" w:rsidP="00037DAD">
      <w:pPr>
        <w:pStyle w:val="a3"/>
        <w:numPr>
          <w:ilvl w:val="0"/>
          <w:numId w:val="195"/>
        </w:numPr>
        <w:rPr>
          <w:rFonts w:ascii="Times New Roman" w:hAnsi="Times New Roman" w:cs="Times New Roman"/>
          <w:sz w:val="20"/>
          <w:szCs w:val="20"/>
        </w:rPr>
      </w:pPr>
      <w:r w:rsidRPr="00CF7787">
        <w:rPr>
          <w:rFonts w:ascii="Times New Roman" w:hAnsi="Times New Roman" w:cs="Times New Roman"/>
          <w:sz w:val="20"/>
          <w:szCs w:val="20"/>
        </w:rPr>
        <w:t>respirační - 10-20%, pneumonie, rizikoví jsou hlavně staří pacienti</w:t>
      </w:r>
    </w:p>
    <w:p w:rsidR="00897FE0" w:rsidRPr="00CF7787" w:rsidRDefault="00897FE0" w:rsidP="00037DAD">
      <w:pPr>
        <w:pStyle w:val="a3"/>
        <w:numPr>
          <w:ilvl w:val="0"/>
          <w:numId w:val="195"/>
        </w:numPr>
        <w:rPr>
          <w:rFonts w:ascii="Times New Roman" w:hAnsi="Times New Roman" w:cs="Times New Roman"/>
          <w:sz w:val="20"/>
          <w:szCs w:val="20"/>
        </w:rPr>
      </w:pPr>
      <w:r w:rsidRPr="00CF7787">
        <w:rPr>
          <w:rFonts w:ascii="Times New Roman" w:hAnsi="Times New Roman" w:cs="Times New Roman"/>
          <w:sz w:val="20"/>
          <w:szCs w:val="20"/>
        </w:rPr>
        <w:t>katétrové - z krevního řečiště</w:t>
      </w:r>
    </w:p>
    <w:p w:rsidR="00897FE0" w:rsidRPr="00CF7787" w:rsidRDefault="00897FE0" w:rsidP="00037DAD">
      <w:pPr>
        <w:pStyle w:val="a3"/>
        <w:numPr>
          <w:ilvl w:val="0"/>
          <w:numId w:val="195"/>
        </w:numPr>
        <w:rPr>
          <w:rFonts w:ascii="Times New Roman" w:hAnsi="Times New Roman" w:cs="Times New Roman"/>
          <w:sz w:val="20"/>
          <w:szCs w:val="20"/>
        </w:rPr>
      </w:pPr>
      <w:r w:rsidRPr="00CF7787">
        <w:rPr>
          <w:rFonts w:ascii="Times New Roman" w:hAnsi="Times New Roman" w:cs="Times New Roman"/>
          <w:sz w:val="20"/>
          <w:szCs w:val="20"/>
        </w:rPr>
        <w:t>uroinfekce - 30-40% NN, většina v souvislosti s permanentním moč. katétrem</w:t>
      </w:r>
    </w:p>
    <w:p w:rsidR="00897FE0" w:rsidRPr="00CF7787" w:rsidRDefault="00897FE0" w:rsidP="00037DAD">
      <w:pPr>
        <w:pStyle w:val="a3"/>
        <w:numPr>
          <w:ilvl w:val="0"/>
          <w:numId w:val="195"/>
        </w:numPr>
        <w:rPr>
          <w:rFonts w:ascii="Times New Roman" w:hAnsi="Times New Roman" w:cs="Times New Roman"/>
          <w:sz w:val="20"/>
          <w:szCs w:val="20"/>
        </w:rPr>
      </w:pPr>
      <w:r w:rsidRPr="00CF7787">
        <w:rPr>
          <w:rFonts w:ascii="Times New Roman" w:hAnsi="Times New Roman" w:cs="Times New Roman"/>
          <w:sz w:val="20"/>
          <w:szCs w:val="20"/>
        </w:rPr>
        <w:t>gastrointestinální</w:t>
      </w:r>
    </w:p>
    <w:p w:rsidR="00897FE0" w:rsidRPr="00CF7787" w:rsidRDefault="00897FE0" w:rsidP="00037DAD">
      <w:pPr>
        <w:pStyle w:val="a3"/>
        <w:numPr>
          <w:ilvl w:val="0"/>
          <w:numId w:val="195"/>
        </w:numPr>
        <w:rPr>
          <w:rFonts w:ascii="Times New Roman" w:hAnsi="Times New Roman" w:cs="Times New Roman"/>
          <w:sz w:val="20"/>
          <w:szCs w:val="20"/>
        </w:rPr>
      </w:pPr>
      <w:r w:rsidRPr="00CF7787">
        <w:rPr>
          <w:rFonts w:ascii="Times New Roman" w:hAnsi="Times New Roman" w:cs="Times New Roman"/>
          <w:sz w:val="20"/>
          <w:szCs w:val="20"/>
        </w:rPr>
        <w:t>ranné - chirurgických ran, 13-20%</w:t>
      </w:r>
    </w:p>
    <w:p w:rsidR="00897FE0" w:rsidRPr="00CF7787" w:rsidRDefault="00897FE0" w:rsidP="00037DAD">
      <w:pPr>
        <w:pStyle w:val="a3"/>
        <w:numPr>
          <w:ilvl w:val="0"/>
          <w:numId w:val="195"/>
        </w:numPr>
        <w:rPr>
          <w:rFonts w:ascii="Times New Roman" w:hAnsi="Times New Roman" w:cs="Times New Roman"/>
          <w:sz w:val="20"/>
          <w:szCs w:val="20"/>
        </w:rPr>
      </w:pPr>
      <w:r w:rsidRPr="00CF7787">
        <w:rPr>
          <w:rFonts w:ascii="Times New Roman" w:hAnsi="Times New Roman" w:cs="Times New Roman"/>
          <w:sz w:val="20"/>
          <w:szCs w:val="20"/>
        </w:rPr>
        <w:t>pohlavního ústrojí</w:t>
      </w:r>
    </w:p>
    <w:p w:rsidR="00897FE0" w:rsidRPr="00CF7787" w:rsidRDefault="00897FE0" w:rsidP="00897FE0">
      <w:pPr>
        <w:ind w:left="0" w:firstLine="0"/>
        <w:rPr>
          <w:rFonts w:ascii="Times New Roman" w:hAnsi="Times New Roman" w:cs="Times New Roman"/>
          <w:sz w:val="20"/>
          <w:szCs w:val="20"/>
        </w:rPr>
      </w:pPr>
    </w:p>
    <w:p w:rsidR="00897FE0" w:rsidRPr="00CF7787" w:rsidRDefault="00897FE0" w:rsidP="00897FE0">
      <w:pPr>
        <w:ind w:left="0" w:firstLine="0"/>
        <w:rPr>
          <w:rFonts w:ascii="Times New Roman" w:hAnsi="Times New Roman" w:cs="Times New Roman"/>
          <w:b/>
          <w:sz w:val="20"/>
          <w:szCs w:val="20"/>
          <w:u w:val="single"/>
        </w:rPr>
      </w:pPr>
      <w:r w:rsidRPr="00CF7787">
        <w:rPr>
          <w:rFonts w:ascii="Times New Roman" w:hAnsi="Times New Roman" w:cs="Times New Roman"/>
          <w:b/>
          <w:sz w:val="20"/>
          <w:szCs w:val="20"/>
          <w:u w:val="single"/>
        </w:rPr>
        <w:t>Represe NN</w:t>
      </w:r>
    </w:p>
    <w:p w:rsidR="00897FE0" w:rsidRDefault="00897FE0" w:rsidP="00897FE0">
      <w:pPr>
        <w:ind w:left="0" w:firstLine="0"/>
        <w:rPr>
          <w:rFonts w:ascii="Times New Roman" w:hAnsi="Times New Roman" w:cs="Times New Roman"/>
          <w:sz w:val="20"/>
          <w:szCs w:val="20"/>
        </w:rPr>
      </w:pPr>
      <w:r w:rsidRPr="00CF7787">
        <w:rPr>
          <w:rFonts w:ascii="Times New Roman" w:hAnsi="Times New Roman" w:cs="Times New Roman"/>
          <w:sz w:val="20"/>
          <w:szCs w:val="20"/>
        </w:rPr>
        <w:t>- likvidace ohniska již vzniklé nákazy, hlášení výskytu NN!, léčba pacienta s NN a jeho izolace, bariérová ošetřovatelská péče, vyhledání zdroje nákazy, dezinfekce v ohnisku nákazy, zvýšení odolnosti vnímavých pacientů, důkladná dokumentace</w:t>
      </w:r>
    </w:p>
    <w:p w:rsidR="00CE7E74" w:rsidRDefault="00CE7E74" w:rsidP="00897FE0">
      <w:pPr>
        <w:ind w:left="0" w:firstLine="0"/>
        <w:rPr>
          <w:rFonts w:ascii="Times New Roman" w:hAnsi="Times New Roman" w:cs="Times New Roman"/>
          <w:sz w:val="20"/>
          <w:szCs w:val="20"/>
        </w:rPr>
      </w:pPr>
    </w:p>
    <w:p w:rsidR="00CE7E74" w:rsidRDefault="00CE7E74" w:rsidP="00CE7E74">
      <w:pPr>
        <w:ind w:left="0" w:firstLine="0"/>
        <w:rPr>
          <w:rFonts w:ascii="Times New Roman" w:hAnsi="Times New Roman" w:cs="Times New Roman"/>
          <w:b/>
          <w:sz w:val="20"/>
          <w:szCs w:val="20"/>
          <w:u w:val="single"/>
        </w:rPr>
      </w:pPr>
      <w:r w:rsidRPr="00CE7E74">
        <w:rPr>
          <w:rFonts w:ascii="Times New Roman" w:hAnsi="Times New Roman" w:cs="Times New Roman"/>
          <w:b/>
          <w:sz w:val="20"/>
          <w:szCs w:val="20"/>
          <w:u w:val="single"/>
        </w:rPr>
        <w:t>93.   Vakcinace a imunizace.</w:t>
      </w:r>
      <w:r>
        <w:rPr>
          <w:rFonts w:ascii="Times New Roman" w:hAnsi="Times New Roman" w:cs="Times New Roman"/>
          <w:b/>
          <w:sz w:val="20"/>
          <w:szCs w:val="20"/>
          <w:u w:val="single"/>
        </w:rPr>
        <w:br/>
      </w:r>
    </w:p>
    <w:p w:rsidR="00CE7E74" w:rsidRPr="00CE7E74" w:rsidRDefault="00CE7E74" w:rsidP="00CE7E74">
      <w:pPr>
        <w:ind w:left="0" w:firstLine="0"/>
        <w:rPr>
          <w:rFonts w:ascii="Times New Roman" w:hAnsi="Times New Roman" w:cs="Times New Roman"/>
          <w:b/>
          <w:sz w:val="20"/>
          <w:szCs w:val="20"/>
        </w:rPr>
      </w:pPr>
      <w:r w:rsidRPr="00CE7E74">
        <w:rPr>
          <w:rFonts w:ascii="Times New Roman" w:hAnsi="Times New Roman" w:cs="Times New Roman"/>
          <w:b/>
          <w:sz w:val="20"/>
          <w:szCs w:val="20"/>
        </w:rPr>
        <w:t xml:space="preserve">Aktivní imunizace </w:t>
      </w:r>
    </w:p>
    <w:p w:rsidR="00CE7E74" w:rsidRPr="00CE7E74" w:rsidRDefault="00CE7E74" w:rsidP="00CE7E74">
      <w:pPr>
        <w:ind w:left="0" w:firstLine="0"/>
        <w:rPr>
          <w:rFonts w:ascii="Times New Roman" w:hAnsi="Times New Roman" w:cs="Times New Roman"/>
          <w:bCs/>
          <w:sz w:val="20"/>
          <w:szCs w:val="20"/>
        </w:rPr>
      </w:pPr>
      <w:r w:rsidRPr="00CE7E74">
        <w:rPr>
          <w:rFonts w:ascii="Times New Roman" w:hAnsi="Times New Roman" w:cs="Times New Roman"/>
          <w:bCs/>
          <w:sz w:val="20"/>
          <w:szCs w:val="20"/>
        </w:rPr>
        <w:t>= umělé vpravení Ag do organismu za účelem tvorby vlastních specif. protilátek</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 imunita je dlouhodobá, nástup účinku za 10-14 dní. </w:t>
      </w:r>
    </w:p>
    <w:p w:rsidR="00CE7E74" w:rsidRPr="00CE7E74" w:rsidRDefault="00CE7E74" w:rsidP="00CE7E74">
      <w:pPr>
        <w:ind w:left="0" w:firstLine="0"/>
        <w:rPr>
          <w:rFonts w:ascii="Times New Roman" w:hAnsi="Times New Roman" w:cs="Times New Roman"/>
          <w:b/>
          <w:sz w:val="20"/>
          <w:szCs w:val="20"/>
        </w:rPr>
      </w:pPr>
    </w:p>
    <w:p w:rsidR="00CE7E74" w:rsidRPr="00CE7E74" w:rsidRDefault="00CE7E74" w:rsidP="00CE7E74">
      <w:pPr>
        <w:ind w:left="0" w:firstLine="0"/>
        <w:rPr>
          <w:rFonts w:ascii="Times New Roman" w:hAnsi="Times New Roman" w:cs="Times New Roman"/>
          <w:b/>
          <w:sz w:val="20"/>
          <w:szCs w:val="20"/>
        </w:rPr>
      </w:pPr>
      <w:r w:rsidRPr="00CE7E74">
        <w:rPr>
          <w:rFonts w:ascii="Times New Roman" w:hAnsi="Times New Roman" w:cs="Times New Roman"/>
          <w:b/>
          <w:sz w:val="20"/>
          <w:szCs w:val="20"/>
        </w:rPr>
        <w:t xml:space="preserve">Pasivní imunizace </w:t>
      </w:r>
    </w:p>
    <w:p w:rsidR="00CE7E74" w:rsidRPr="00CE7E74" w:rsidRDefault="00CE7E74" w:rsidP="00CE7E74">
      <w:pPr>
        <w:ind w:left="0" w:firstLine="0"/>
        <w:rPr>
          <w:rFonts w:ascii="Times New Roman" w:hAnsi="Times New Roman" w:cs="Times New Roman"/>
          <w:bCs/>
          <w:sz w:val="20"/>
          <w:szCs w:val="20"/>
        </w:rPr>
      </w:pPr>
      <w:r w:rsidRPr="00CE7E74">
        <w:rPr>
          <w:rFonts w:ascii="Times New Roman" w:hAnsi="Times New Roman" w:cs="Times New Roman"/>
          <w:bCs/>
          <w:sz w:val="20"/>
          <w:szCs w:val="20"/>
        </w:rPr>
        <w:t>= rychlé navození imunity podáním hotových protilátek</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1) homologní globulin (lidský) – normální / hyperimunní.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2) heterologní globulin (zvířecí) – nutno podávat frakcionovaně.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nástup účinku okamžitý</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imunita krátkodobá - trvá 3 t.-3 měs., dokud se protilátky neodbourají</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a) </w:t>
      </w:r>
      <w:r w:rsidRPr="00CE7E74">
        <w:rPr>
          <w:rFonts w:ascii="Times New Roman" w:hAnsi="Times New Roman" w:cs="Times New Roman"/>
          <w:b/>
          <w:bCs/>
          <w:sz w:val="20"/>
          <w:szCs w:val="20"/>
        </w:rPr>
        <w:t>k</w:t>
      </w:r>
      <w:r w:rsidRPr="00CE7E74">
        <w:rPr>
          <w:rFonts w:ascii="Times New Roman" w:hAnsi="Times New Roman" w:cs="Times New Roman"/>
          <w:sz w:val="20"/>
          <w:szCs w:val="20"/>
        </w:rPr>
        <w:t> </w:t>
      </w:r>
      <w:r w:rsidRPr="00CE7E74">
        <w:rPr>
          <w:rFonts w:ascii="Times New Roman" w:hAnsi="Times New Roman" w:cs="Times New Roman"/>
          <w:b/>
          <w:bCs/>
          <w:sz w:val="20"/>
          <w:szCs w:val="20"/>
        </w:rPr>
        <w:t>profylaxi</w:t>
      </w:r>
      <w:r w:rsidRPr="00CE7E74">
        <w:rPr>
          <w:rFonts w:ascii="Times New Roman" w:hAnsi="Times New Roman" w:cs="Times New Roman"/>
          <w:sz w:val="20"/>
          <w:szCs w:val="20"/>
        </w:rPr>
        <w:t xml:space="preserve"> – u kontaktů s nemocným hepatitidou A – normální gamaglobulin</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b) </w:t>
      </w:r>
      <w:r w:rsidRPr="00CE7E74">
        <w:rPr>
          <w:rFonts w:ascii="Times New Roman" w:hAnsi="Times New Roman" w:cs="Times New Roman"/>
          <w:b/>
          <w:bCs/>
          <w:sz w:val="20"/>
          <w:szCs w:val="20"/>
        </w:rPr>
        <w:t>k</w:t>
      </w:r>
      <w:r w:rsidRPr="00CE7E74">
        <w:rPr>
          <w:rFonts w:ascii="Times New Roman" w:hAnsi="Times New Roman" w:cs="Times New Roman"/>
          <w:sz w:val="20"/>
          <w:szCs w:val="20"/>
        </w:rPr>
        <w:t> </w:t>
      </w:r>
      <w:r w:rsidRPr="00CE7E74">
        <w:rPr>
          <w:rFonts w:ascii="Times New Roman" w:hAnsi="Times New Roman" w:cs="Times New Roman"/>
          <w:b/>
          <w:bCs/>
          <w:sz w:val="20"/>
          <w:szCs w:val="20"/>
        </w:rPr>
        <w:t>terapii</w:t>
      </w:r>
      <w:r w:rsidRPr="00CE7E74">
        <w:rPr>
          <w:rFonts w:ascii="Times New Roman" w:hAnsi="Times New Roman" w:cs="Times New Roman"/>
          <w:sz w:val="20"/>
          <w:szCs w:val="20"/>
        </w:rPr>
        <w:t xml:space="preserve"> nákaz  - mnohem vyšší dávky než a); nemocný tetanem – hyperimunní tetanický gamaglobulin</w:t>
      </w:r>
    </w:p>
    <w:p w:rsidR="00CE7E74" w:rsidRPr="00CE7E74" w:rsidRDefault="00CE7E74" w:rsidP="00CE7E74">
      <w:pPr>
        <w:ind w:left="0" w:firstLine="0"/>
        <w:rPr>
          <w:rFonts w:ascii="Times New Roman" w:hAnsi="Times New Roman" w:cs="Times New Roman"/>
          <w:b/>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Typy očkovacích látek:</w:t>
      </w:r>
      <w:r w:rsidRPr="00CE7E74">
        <w:rPr>
          <w:rFonts w:ascii="Times New Roman" w:hAnsi="Times New Roman" w:cs="Times New Roman"/>
          <w:sz w:val="20"/>
          <w:szCs w:val="20"/>
        </w:rPr>
        <w:t xml:space="preserve">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1) </w:t>
      </w:r>
      <w:r w:rsidRPr="00CE7E74">
        <w:rPr>
          <w:rFonts w:ascii="Times New Roman" w:hAnsi="Times New Roman" w:cs="Times New Roman"/>
          <w:sz w:val="20"/>
          <w:szCs w:val="20"/>
          <w:u w:val="single"/>
        </w:rPr>
        <w:t>živé oslabené (atenuované), bakteriální i virové</w:t>
      </w:r>
      <w:r w:rsidRPr="00CE7E74">
        <w:rPr>
          <w:rFonts w:ascii="Times New Roman" w:hAnsi="Times New Roman" w:cs="Times New Roman"/>
          <w:sz w:val="20"/>
          <w:szCs w:val="20"/>
        </w:rPr>
        <w:t xml:space="preserve"> – pasážováním na kultivačních médiích ztratily svoji patoganitu, ale zach. si svoji antigenní strukturu; velmi dobrá protekce, </w:t>
      </w:r>
    </w:p>
    <w:p w:rsidR="00CE7E74" w:rsidRPr="00CE7E74" w:rsidRDefault="00CE7E74" w:rsidP="00CE7E74">
      <w:pPr>
        <w:ind w:left="0" w:firstLine="0"/>
        <w:rPr>
          <w:rFonts w:ascii="Times New Roman" w:hAnsi="Times New Roman" w:cs="Times New Roman"/>
          <w:i/>
          <w:iCs/>
          <w:sz w:val="20"/>
          <w:szCs w:val="20"/>
        </w:rPr>
      </w:pPr>
      <w:r w:rsidRPr="00CE7E74">
        <w:rPr>
          <w:rFonts w:ascii="Times New Roman" w:hAnsi="Times New Roman" w:cs="Times New Roman"/>
          <w:i/>
          <w:iCs/>
          <w:sz w:val="20"/>
          <w:szCs w:val="20"/>
        </w:rPr>
        <w:t xml:space="preserve">vakcína proti spalničkám, zarděnkám, příušnicím – MMR, </w:t>
      </w:r>
    </w:p>
    <w:p w:rsidR="00CE7E74" w:rsidRPr="00CE7E74" w:rsidRDefault="00CE7E74" w:rsidP="00CE7E74">
      <w:pPr>
        <w:ind w:left="0" w:firstLine="0"/>
        <w:rPr>
          <w:rFonts w:ascii="Times New Roman" w:hAnsi="Times New Roman" w:cs="Times New Roman"/>
          <w:i/>
          <w:iCs/>
          <w:sz w:val="20"/>
          <w:szCs w:val="20"/>
        </w:rPr>
      </w:pPr>
      <w:r w:rsidRPr="00CE7E74">
        <w:rPr>
          <w:rFonts w:ascii="Times New Roman" w:hAnsi="Times New Roman" w:cs="Times New Roman"/>
          <w:i/>
          <w:iCs/>
          <w:sz w:val="20"/>
          <w:szCs w:val="20"/>
        </w:rPr>
        <w:t xml:space="preserve">Sabinova vakcína proti polio – OPV,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i/>
          <w:iCs/>
          <w:sz w:val="20"/>
          <w:szCs w:val="20"/>
        </w:rPr>
        <w:t>BCG vakcína, vakc. proti žluté zimnici, planým nešt., břišnímu tyfu, choleře.</w:t>
      </w:r>
      <w:r w:rsidRPr="00CE7E74">
        <w:rPr>
          <w:rFonts w:ascii="Times New Roman" w:hAnsi="Times New Roman" w:cs="Times New Roman"/>
          <w:sz w:val="20"/>
          <w:szCs w:val="20"/>
        </w:rPr>
        <w:t xml:space="preserve">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Mají více KI: ne u těhotných, imunodeficitních, nelze podat dohromady s Ig.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2) </w:t>
      </w:r>
      <w:r w:rsidRPr="00CE7E74">
        <w:rPr>
          <w:rFonts w:ascii="Times New Roman" w:hAnsi="Times New Roman" w:cs="Times New Roman"/>
          <w:sz w:val="20"/>
          <w:szCs w:val="20"/>
          <w:u w:val="single"/>
        </w:rPr>
        <w:t>usmrcené vakcíny</w:t>
      </w:r>
      <w:r w:rsidRPr="00CE7E74">
        <w:rPr>
          <w:rFonts w:ascii="Times New Roman" w:hAnsi="Times New Roman" w:cs="Times New Roman"/>
          <w:sz w:val="20"/>
          <w:szCs w:val="20"/>
        </w:rPr>
        <w:t xml:space="preserve"> – suspenze usmrcených bakterií (bakteríny) nebo virů – bezpečnější než atenuované, ale vzhledem k reziduům nelze vyloučit vedl.reakce; menší antigenicita, nutnost podání booster dávek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vakcína proti </w:t>
      </w:r>
      <w:r w:rsidRPr="00CE7E74">
        <w:rPr>
          <w:rFonts w:ascii="Times New Roman" w:hAnsi="Times New Roman" w:cs="Times New Roman"/>
          <w:i/>
          <w:iCs/>
          <w:sz w:val="20"/>
          <w:szCs w:val="20"/>
        </w:rPr>
        <w:t>pertussi, VHA, vzteklině, klíšť.enc., Salkova vakc. proti polio – IPV, japonská enc., mor.</w:t>
      </w:r>
      <w:r w:rsidRPr="00CE7E74">
        <w:rPr>
          <w:rFonts w:ascii="Times New Roman" w:hAnsi="Times New Roman" w:cs="Times New Roman"/>
          <w:sz w:val="20"/>
          <w:szCs w:val="20"/>
        </w:rPr>
        <w:t xml:space="preserve">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Nutno podat více dávek kvůli nízké antigenicitě.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3) </w:t>
      </w:r>
      <w:r w:rsidRPr="00CE7E74">
        <w:rPr>
          <w:rFonts w:ascii="Times New Roman" w:hAnsi="Times New Roman" w:cs="Times New Roman"/>
          <w:sz w:val="20"/>
          <w:szCs w:val="20"/>
          <w:u w:val="single"/>
        </w:rPr>
        <w:t>toxoidy</w:t>
      </w:r>
      <w:r w:rsidRPr="00CE7E74">
        <w:rPr>
          <w:rFonts w:ascii="Times New Roman" w:hAnsi="Times New Roman" w:cs="Times New Roman"/>
          <w:sz w:val="20"/>
          <w:szCs w:val="20"/>
        </w:rPr>
        <w:t xml:space="preserve"> (anatoxiny) = bakt. toxiny jejichž toxicita je potlačena, ale antigenicita je zachována</w:t>
      </w:r>
    </w:p>
    <w:p w:rsidR="00CE7E74" w:rsidRPr="00CE7E74" w:rsidRDefault="00CE7E74" w:rsidP="00CE7E74">
      <w:pPr>
        <w:ind w:left="0" w:firstLine="0"/>
        <w:rPr>
          <w:rFonts w:ascii="Times New Roman" w:hAnsi="Times New Roman" w:cs="Times New Roman"/>
          <w:i/>
          <w:iCs/>
          <w:sz w:val="20"/>
          <w:szCs w:val="20"/>
        </w:rPr>
      </w:pPr>
      <w:r w:rsidRPr="00CE7E74">
        <w:rPr>
          <w:rFonts w:ascii="Times New Roman" w:hAnsi="Times New Roman" w:cs="Times New Roman"/>
          <w:i/>
          <w:iCs/>
          <w:sz w:val="20"/>
          <w:szCs w:val="20"/>
        </w:rPr>
        <w:t xml:space="preserve">vakc.proti záškrtu, tetanu.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4) </w:t>
      </w:r>
      <w:r w:rsidRPr="00CE7E74">
        <w:rPr>
          <w:rFonts w:ascii="Times New Roman" w:hAnsi="Times New Roman" w:cs="Times New Roman"/>
          <w:sz w:val="20"/>
          <w:szCs w:val="20"/>
          <w:u w:val="single"/>
        </w:rPr>
        <w:t>subjednotkové</w:t>
      </w:r>
      <w:r w:rsidRPr="00CE7E74">
        <w:rPr>
          <w:rFonts w:ascii="Times New Roman" w:hAnsi="Times New Roman" w:cs="Times New Roman"/>
          <w:sz w:val="20"/>
          <w:szCs w:val="20"/>
        </w:rPr>
        <w:t xml:space="preserve">, </w:t>
      </w:r>
      <w:r w:rsidRPr="00CE7E74">
        <w:rPr>
          <w:rFonts w:ascii="Times New Roman" w:hAnsi="Times New Roman" w:cs="Times New Roman"/>
          <w:sz w:val="20"/>
          <w:szCs w:val="20"/>
          <w:u w:val="single"/>
        </w:rPr>
        <w:t>splitové</w:t>
      </w:r>
      <w:r w:rsidRPr="00CE7E74">
        <w:rPr>
          <w:rFonts w:ascii="Times New Roman" w:hAnsi="Times New Roman" w:cs="Times New Roman"/>
          <w:sz w:val="20"/>
          <w:szCs w:val="20"/>
        </w:rPr>
        <w:t xml:space="preserve"> – připraveny rozštěpením virových částic a jejich purifikací - odstraněny ty části viru, co dělaly problémy a nebyly důl.k tvorbě Ab. Snížená reaktivita.</w:t>
      </w:r>
    </w:p>
    <w:p w:rsidR="00CE7E74" w:rsidRPr="00CE7E74" w:rsidRDefault="00CE7E74" w:rsidP="00CE7E74">
      <w:pPr>
        <w:ind w:left="0" w:firstLine="0"/>
        <w:rPr>
          <w:rFonts w:ascii="Times New Roman" w:hAnsi="Times New Roman" w:cs="Times New Roman"/>
          <w:i/>
          <w:iCs/>
          <w:sz w:val="20"/>
          <w:szCs w:val="20"/>
        </w:rPr>
      </w:pPr>
      <w:r w:rsidRPr="00CE7E74">
        <w:rPr>
          <w:rFonts w:ascii="Times New Roman" w:hAnsi="Times New Roman" w:cs="Times New Roman"/>
          <w:i/>
          <w:iCs/>
          <w:sz w:val="20"/>
          <w:szCs w:val="20"/>
        </w:rPr>
        <w:t xml:space="preserve">vakc.proti chřipce.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5) </w:t>
      </w:r>
      <w:r w:rsidRPr="00CE7E74">
        <w:rPr>
          <w:rFonts w:ascii="Times New Roman" w:hAnsi="Times New Roman" w:cs="Times New Roman"/>
          <w:sz w:val="20"/>
          <w:szCs w:val="20"/>
          <w:u w:val="single"/>
        </w:rPr>
        <w:t>kapsulární, polysacharidové</w:t>
      </w:r>
      <w:r w:rsidRPr="00CE7E74">
        <w:rPr>
          <w:rFonts w:ascii="Times New Roman" w:hAnsi="Times New Roman" w:cs="Times New Roman"/>
          <w:sz w:val="20"/>
          <w:szCs w:val="20"/>
        </w:rPr>
        <w:t xml:space="preserve"> – málo imunogenní u dětí do 2 let, řešení konjugací na nosný protein – konjug.polysacharidové vakcíny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i/>
          <w:iCs/>
          <w:sz w:val="20"/>
          <w:szCs w:val="20"/>
        </w:rPr>
        <w:t>vakc.proti Haemophilu</w:t>
      </w:r>
      <w:r w:rsidRPr="00CE7E74">
        <w:rPr>
          <w:rFonts w:ascii="Times New Roman" w:hAnsi="Times New Roman" w:cs="Times New Roman"/>
          <w:sz w:val="20"/>
          <w:szCs w:val="20"/>
        </w:rPr>
        <w:t xml:space="preserve"> – očk.u všech dětí od r.2001,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dále proti </w:t>
      </w:r>
      <w:r w:rsidRPr="00CE7E74">
        <w:rPr>
          <w:rFonts w:ascii="Times New Roman" w:hAnsi="Times New Roman" w:cs="Times New Roman"/>
          <w:i/>
          <w:iCs/>
          <w:sz w:val="20"/>
          <w:szCs w:val="20"/>
        </w:rPr>
        <w:t>meningokokovi A a C, pneumokok, strepto 23, břišní tyfus</w:t>
      </w:r>
      <w:r w:rsidRPr="00CE7E74">
        <w:rPr>
          <w:rFonts w:ascii="Times New Roman" w:hAnsi="Times New Roman" w:cs="Times New Roman"/>
          <w:sz w:val="20"/>
          <w:szCs w:val="20"/>
        </w:rPr>
        <w:t xml:space="preserve">.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6) </w:t>
      </w:r>
      <w:r w:rsidRPr="00CE7E74">
        <w:rPr>
          <w:rFonts w:ascii="Times New Roman" w:hAnsi="Times New Roman" w:cs="Times New Roman"/>
          <w:sz w:val="20"/>
          <w:szCs w:val="20"/>
          <w:u w:val="single"/>
        </w:rPr>
        <w:t>rekombinantní vakc.</w:t>
      </w:r>
      <w:r w:rsidRPr="00CE7E74">
        <w:rPr>
          <w:rFonts w:ascii="Times New Roman" w:hAnsi="Times New Roman" w:cs="Times New Roman"/>
          <w:sz w:val="20"/>
          <w:szCs w:val="20"/>
        </w:rPr>
        <w:t xml:space="preserve"> – příprava genet.inženýrstvím – do DNA kvasinek/bakt. vnesen gen pro tvorbu Ag</w:t>
      </w:r>
    </w:p>
    <w:p w:rsidR="00CE7E74" w:rsidRPr="00CE7E74" w:rsidRDefault="00CE7E74" w:rsidP="00CE7E74">
      <w:pPr>
        <w:ind w:left="0" w:firstLine="0"/>
        <w:rPr>
          <w:rFonts w:ascii="Times New Roman" w:hAnsi="Times New Roman" w:cs="Times New Roman"/>
          <w:i/>
          <w:iCs/>
          <w:sz w:val="20"/>
          <w:szCs w:val="20"/>
        </w:rPr>
      </w:pPr>
      <w:r w:rsidRPr="00CE7E74">
        <w:rPr>
          <w:rFonts w:ascii="Times New Roman" w:hAnsi="Times New Roman" w:cs="Times New Roman"/>
          <w:i/>
          <w:iCs/>
          <w:sz w:val="20"/>
          <w:szCs w:val="20"/>
        </w:rPr>
        <w:t xml:space="preserve">vakc. proti HBV, acelulární vakc. proti dávivému kašli.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7) </w:t>
      </w:r>
      <w:r w:rsidRPr="00CE7E74">
        <w:rPr>
          <w:rFonts w:ascii="Times New Roman" w:hAnsi="Times New Roman" w:cs="Times New Roman"/>
          <w:sz w:val="20"/>
          <w:szCs w:val="20"/>
          <w:u w:val="single"/>
        </w:rPr>
        <w:t>syntet.vakc.</w:t>
      </w:r>
      <w:r w:rsidRPr="00CE7E74">
        <w:rPr>
          <w:rFonts w:ascii="Times New Roman" w:hAnsi="Times New Roman" w:cs="Times New Roman"/>
          <w:sz w:val="20"/>
          <w:szCs w:val="20"/>
        </w:rPr>
        <w:t xml:space="preserve"> – experiment.užití.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Simultánní očk.</w:t>
      </w:r>
      <w:r w:rsidRPr="00CE7E74">
        <w:rPr>
          <w:rFonts w:ascii="Times New Roman" w:hAnsi="Times New Roman" w:cs="Times New Roman"/>
          <w:sz w:val="20"/>
          <w:szCs w:val="20"/>
        </w:rPr>
        <w:t xml:space="preserve"> – DTPHib/ HBV – druhově odlišné vakcíny podávané do jiného místa, různým způs. (p.o., i.m.) nebo stejným způs. různými injekč. stříkačkami. </w:t>
      </w:r>
    </w:p>
    <w:p w:rsidR="00CE7E74" w:rsidRPr="00CE7E74" w:rsidRDefault="00CE7E74" w:rsidP="00CE7E74">
      <w:pPr>
        <w:ind w:left="0" w:firstLine="0"/>
        <w:rPr>
          <w:rFonts w:ascii="Times New Roman" w:hAnsi="Times New Roman" w:cs="Times New Roman"/>
          <w:b/>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Směsné vakcíny</w:t>
      </w:r>
      <w:r w:rsidRPr="00CE7E74">
        <w:rPr>
          <w:rFonts w:ascii="Times New Roman" w:hAnsi="Times New Roman" w:cs="Times New Roman"/>
          <w:sz w:val="20"/>
          <w:szCs w:val="20"/>
        </w:rPr>
        <w:t xml:space="preserve"> – současný trend – vakcíny různých Ag smíchaných při výrobě.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t xml:space="preserve">Výhody: nižší počet dávek vakcín a očk.výkonů, vyšší počet dokončených cyklů očkovaných, nižší výrobní náklady, nižší náklady na injekce, jehly, nižší náklady spojené se skladováním, vyšší počet očk.osob a snazší dosažení proočkovanosti – DTP, MMR, pneumo 23, chřipka A,B. </w:t>
      </w:r>
    </w:p>
    <w:p w:rsidR="00CE7E74" w:rsidRPr="00CE7E74" w:rsidRDefault="00CE7E74" w:rsidP="00CE7E74">
      <w:pPr>
        <w:ind w:left="0" w:firstLine="0"/>
        <w:rPr>
          <w:rFonts w:ascii="Times New Roman" w:hAnsi="Times New Roman" w:cs="Times New Roman"/>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 xml:space="preserve">Proočkovanost - </w:t>
      </w:r>
      <w:r w:rsidRPr="00CE7E74">
        <w:rPr>
          <w:rFonts w:ascii="Times New Roman" w:hAnsi="Times New Roman" w:cs="Times New Roman"/>
          <w:sz w:val="20"/>
          <w:szCs w:val="20"/>
        </w:rPr>
        <w:t xml:space="preserve">% vyjádření proporce očk.osob proti urč.infekci v určité populaci celkem (jiná vymezení skup.populace). Není ale 100% - existují KI, nespolehlivost rodičů, odmítání. Proočkovanost se kontroluje tak, že se vybere vzorek a ten se zkontroluje. </w:t>
      </w:r>
    </w:p>
    <w:p w:rsidR="00CE7E74" w:rsidRPr="00CE7E74" w:rsidRDefault="00CE7E74" w:rsidP="00CE7E74">
      <w:pPr>
        <w:ind w:left="0" w:firstLine="0"/>
        <w:rPr>
          <w:rFonts w:ascii="Times New Roman" w:hAnsi="Times New Roman" w:cs="Times New Roman"/>
          <w:b/>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Složení vakcín</w:t>
      </w:r>
      <w:r w:rsidRPr="00CE7E74">
        <w:rPr>
          <w:rFonts w:ascii="Times New Roman" w:hAnsi="Times New Roman" w:cs="Times New Roman"/>
          <w:sz w:val="20"/>
          <w:szCs w:val="20"/>
        </w:rPr>
        <w:t xml:space="preserve"> – v příbalovém letáku – aktivní složka (imunizační Ag) a ostat.složky – kapalná suspenze (ta část, kt.může udělat alergii), konzervans, ATB, stabilizátor. </w:t>
      </w:r>
      <w:r w:rsidRPr="00CE7E74">
        <w:rPr>
          <w:rFonts w:ascii="Times New Roman" w:hAnsi="Times New Roman" w:cs="Times New Roman"/>
          <w:b/>
          <w:sz w:val="20"/>
          <w:szCs w:val="20"/>
        </w:rPr>
        <w:t>Požadavky:</w:t>
      </w:r>
      <w:r w:rsidRPr="00CE7E74">
        <w:rPr>
          <w:rFonts w:ascii="Times New Roman" w:hAnsi="Times New Roman" w:cs="Times New Roman"/>
          <w:sz w:val="20"/>
          <w:szCs w:val="20"/>
        </w:rPr>
        <w:t xml:space="preserve"> bezpečná, specifická, dostateč.účinná (protekční efekt), bez závažných NÚ, snadno aplikovatelná (p.o., inhal.-aerosol, injekce), levná. </w:t>
      </w:r>
    </w:p>
    <w:p w:rsidR="00CE7E74" w:rsidRPr="00CE7E74" w:rsidRDefault="00CE7E74" w:rsidP="00CE7E74">
      <w:pPr>
        <w:ind w:left="0" w:firstLine="0"/>
        <w:rPr>
          <w:rFonts w:ascii="Times New Roman" w:hAnsi="Times New Roman" w:cs="Times New Roman"/>
          <w:b/>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Rce po očk.:</w:t>
      </w:r>
      <w:r w:rsidRPr="00CE7E74">
        <w:rPr>
          <w:rFonts w:ascii="Times New Roman" w:hAnsi="Times New Roman" w:cs="Times New Roman"/>
          <w:sz w:val="20"/>
          <w:szCs w:val="20"/>
        </w:rPr>
        <w:t xml:space="preserve"> 1) </w:t>
      </w:r>
      <w:r w:rsidRPr="00CE7E74">
        <w:rPr>
          <w:rFonts w:ascii="Times New Roman" w:hAnsi="Times New Roman" w:cs="Times New Roman"/>
          <w:sz w:val="20"/>
          <w:szCs w:val="20"/>
          <w:u w:val="single"/>
        </w:rPr>
        <w:t>lokální</w:t>
      </w:r>
      <w:r w:rsidRPr="00CE7E74">
        <w:rPr>
          <w:rFonts w:ascii="Times New Roman" w:hAnsi="Times New Roman" w:cs="Times New Roman"/>
          <w:sz w:val="20"/>
          <w:szCs w:val="20"/>
        </w:rPr>
        <w:t xml:space="preserve"> – otok, bolestivost vpichu, zarudnutí. 2) </w:t>
      </w:r>
      <w:r w:rsidRPr="00CE7E74">
        <w:rPr>
          <w:rFonts w:ascii="Times New Roman" w:hAnsi="Times New Roman" w:cs="Times New Roman"/>
          <w:sz w:val="20"/>
          <w:szCs w:val="20"/>
          <w:u w:val="single"/>
        </w:rPr>
        <w:t>celkové</w:t>
      </w:r>
      <w:r w:rsidRPr="00CE7E74">
        <w:rPr>
          <w:rFonts w:ascii="Times New Roman" w:hAnsi="Times New Roman" w:cs="Times New Roman"/>
          <w:sz w:val="20"/>
          <w:szCs w:val="20"/>
        </w:rPr>
        <w:t xml:space="preserve"> – zvýš.teplota, bolest hlavy, kloubů, svalech, lehký exantém po spalnič.vakcíně. Po živých vakc.obv. týden po očk., po inaktivních do 48 hod, trvání 1-3 dny, nejrizikovějších je 30 min.po aplikac – alerg.rce.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 xml:space="preserve">Neobvyklá rce: </w:t>
      </w:r>
      <w:r w:rsidRPr="00CE7E74">
        <w:rPr>
          <w:rFonts w:ascii="Times New Roman" w:hAnsi="Times New Roman" w:cs="Times New Roman"/>
          <w:sz w:val="20"/>
          <w:szCs w:val="20"/>
        </w:rPr>
        <w:t xml:space="preserve">absces v místě aplikace, meningeál. dráždění, postvakcinanční encefalitis, anafylakt.šok. Hlásit protiepidem. odd.hygienické stanice a SÚKL (zajistit šarži).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Léčba NÚ:</w:t>
      </w:r>
      <w:r w:rsidRPr="00CE7E74">
        <w:rPr>
          <w:rFonts w:ascii="Times New Roman" w:hAnsi="Times New Roman" w:cs="Times New Roman"/>
          <w:sz w:val="20"/>
          <w:szCs w:val="20"/>
        </w:rPr>
        <w:t xml:space="preserve"> dle závažnosti, vybavení ordinace pro 1.pomoc. </w:t>
      </w:r>
    </w:p>
    <w:p w:rsidR="00CE7E74" w:rsidRPr="00CE7E74" w:rsidRDefault="00CE7E74" w:rsidP="00CE7E74">
      <w:pPr>
        <w:ind w:left="0" w:firstLine="0"/>
        <w:rPr>
          <w:rFonts w:ascii="Times New Roman" w:hAnsi="Times New Roman" w:cs="Times New Roman"/>
          <w:b/>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Očkování zdravotně stigmatizovaných osob:</w:t>
      </w:r>
      <w:r w:rsidRPr="00CE7E74">
        <w:rPr>
          <w:rFonts w:ascii="Times New Roman" w:hAnsi="Times New Roman" w:cs="Times New Roman"/>
          <w:sz w:val="20"/>
          <w:szCs w:val="20"/>
        </w:rPr>
        <w:t xml:space="preserve"> alergici, pac.s neurolog.onem., s imunodef. Vždy očkujeme proti tetanu a vzteklině (i u těhotných) – vitální indikace, jinak zvážit riziko postvakcinač.kompl.a riziko onem.při nenaočk. Možnost </w:t>
      </w:r>
      <w:r w:rsidRPr="00CE7E74">
        <w:rPr>
          <w:rFonts w:ascii="Times New Roman" w:hAnsi="Times New Roman" w:cs="Times New Roman"/>
          <w:sz w:val="20"/>
          <w:szCs w:val="20"/>
          <w:u w:val="single"/>
        </w:rPr>
        <w:t>frakcion.podání u neživých vakcín</w:t>
      </w:r>
      <w:r w:rsidRPr="00CE7E74">
        <w:rPr>
          <w:rFonts w:ascii="Times New Roman" w:hAnsi="Times New Roman" w:cs="Times New Roman"/>
          <w:sz w:val="20"/>
          <w:szCs w:val="20"/>
        </w:rPr>
        <w:t xml:space="preserve">. Poradit se s Inf.klinikou Bulovka, s Ambulancí očkování dětské polikliniky FN Motol. </w:t>
      </w:r>
      <w:r w:rsidRPr="00CE7E74">
        <w:rPr>
          <w:rFonts w:ascii="Times New Roman" w:hAnsi="Times New Roman" w:cs="Times New Roman"/>
          <w:b/>
          <w:sz w:val="20"/>
          <w:szCs w:val="20"/>
        </w:rPr>
        <w:t>Těhotenství</w:t>
      </w:r>
      <w:r w:rsidRPr="00CE7E74">
        <w:rPr>
          <w:rFonts w:ascii="Times New Roman" w:hAnsi="Times New Roman" w:cs="Times New Roman"/>
          <w:sz w:val="20"/>
          <w:szCs w:val="20"/>
        </w:rPr>
        <w:t xml:space="preserve">: zvážit rizika a prospěch, neočk. živými vakcínami, očk. proti zarděnkám – 3 měs.interval před početím. </w:t>
      </w:r>
      <w:r w:rsidRPr="00CE7E74">
        <w:rPr>
          <w:rFonts w:ascii="Times New Roman" w:hAnsi="Times New Roman" w:cs="Times New Roman"/>
          <w:b/>
          <w:sz w:val="20"/>
          <w:szCs w:val="20"/>
        </w:rPr>
        <w:t>Promeškání očk.:</w:t>
      </w:r>
      <w:r w:rsidRPr="00CE7E74">
        <w:rPr>
          <w:rFonts w:ascii="Times New Roman" w:hAnsi="Times New Roman" w:cs="Times New Roman"/>
          <w:sz w:val="20"/>
          <w:szCs w:val="20"/>
        </w:rPr>
        <w:t xml:space="preserve"> raději ty odstupy mezi vakcínami prodloužit než zkrátit (možnost vyš.Ig). </w:t>
      </w:r>
    </w:p>
    <w:p w:rsidR="00CE7E74" w:rsidRPr="00CE7E74" w:rsidRDefault="00CE7E74" w:rsidP="00CE7E74">
      <w:pPr>
        <w:ind w:left="0" w:firstLine="0"/>
        <w:rPr>
          <w:rFonts w:ascii="Times New Roman" w:hAnsi="Times New Roman" w:cs="Times New Roman"/>
          <w:b/>
          <w:sz w:val="20"/>
          <w:szCs w:val="20"/>
        </w:rPr>
      </w:pPr>
      <w:r w:rsidRPr="00CE7E74">
        <w:rPr>
          <w:rFonts w:ascii="Times New Roman" w:hAnsi="Times New Roman" w:cs="Times New Roman"/>
          <w:b/>
          <w:sz w:val="20"/>
          <w:szCs w:val="20"/>
        </w:rPr>
        <w:t>KI očkování:</w:t>
      </w:r>
      <w:r w:rsidRPr="00CE7E74">
        <w:rPr>
          <w:rFonts w:ascii="Times New Roman" w:hAnsi="Times New Roman" w:cs="Times New Roman"/>
          <w:sz w:val="20"/>
          <w:szCs w:val="20"/>
        </w:rPr>
        <w:t xml:space="preserve"> příbal.leták. 1) </w:t>
      </w:r>
      <w:r w:rsidRPr="00CE7E74">
        <w:rPr>
          <w:rFonts w:ascii="Times New Roman" w:hAnsi="Times New Roman" w:cs="Times New Roman"/>
          <w:sz w:val="20"/>
          <w:szCs w:val="20"/>
          <w:u w:val="single"/>
        </w:rPr>
        <w:t>přechodné</w:t>
      </w:r>
      <w:r w:rsidRPr="00CE7E74">
        <w:rPr>
          <w:rFonts w:ascii="Times New Roman" w:hAnsi="Times New Roman" w:cs="Times New Roman"/>
          <w:sz w:val="20"/>
          <w:szCs w:val="20"/>
        </w:rPr>
        <w:t xml:space="preserve"> – akut.onem., rekonvalescence, inkub. doba. 2) </w:t>
      </w:r>
      <w:r w:rsidRPr="00CE7E74">
        <w:rPr>
          <w:rFonts w:ascii="Times New Roman" w:hAnsi="Times New Roman" w:cs="Times New Roman"/>
          <w:sz w:val="20"/>
          <w:szCs w:val="20"/>
          <w:u w:val="single"/>
        </w:rPr>
        <w:t>trvalé</w:t>
      </w:r>
      <w:r w:rsidRPr="00CE7E74">
        <w:rPr>
          <w:rFonts w:ascii="Times New Roman" w:hAnsi="Times New Roman" w:cs="Times New Roman"/>
          <w:sz w:val="20"/>
          <w:szCs w:val="20"/>
        </w:rPr>
        <w:t xml:space="preserve"> – imunodef.stav kongenitál.původu a u malig.onem., anafylaktický typ alergie vůči nějaké komponentě vakcíny, těžká rce po 1.podání vakcíny. Při trvalé KI proti dáv.kašli lze očk.acelulární vakcínou, proti polio neživou vakc. Individuální posouzení: u léčby kortikosteroidy, u neurolog. onem.v aktivním stavu – nutné vyjádření neurologa.</w:t>
      </w:r>
      <w:r w:rsidRPr="00CE7E74">
        <w:rPr>
          <w:rFonts w:ascii="Times New Roman" w:hAnsi="Times New Roman" w:cs="Times New Roman"/>
          <w:b/>
          <w:sz w:val="20"/>
          <w:szCs w:val="20"/>
        </w:rPr>
        <w:t xml:space="preserve">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Falešné KI:</w:t>
      </w:r>
      <w:r w:rsidRPr="00CE7E74">
        <w:rPr>
          <w:rFonts w:ascii="Times New Roman" w:hAnsi="Times New Roman" w:cs="Times New Roman"/>
          <w:sz w:val="20"/>
          <w:szCs w:val="20"/>
        </w:rPr>
        <w:t xml:space="preserve"> projevy atopie, metabolické poruchy, DM, stabilní neurolog.onem. (kromě očk.proti pertussi. </w:t>
      </w:r>
    </w:p>
    <w:p w:rsidR="00CE7E74" w:rsidRPr="00CE7E74" w:rsidRDefault="00CE7E74" w:rsidP="00CE7E74">
      <w:pPr>
        <w:ind w:left="0" w:firstLine="0"/>
        <w:rPr>
          <w:rFonts w:ascii="Times New Roman" w:hAnsi="Times New Roman" w:cs="Times New Roman"/>
          <w:b/>
          <w:sz w:val="20"/>
          <w:szCs w:val="20"/>
        </w:rPr>
      </w:pP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sz w:val="20"/>
          <w:szCs w:val="20"/>
        </w:rPr>
        <w:t>Způsob očk.:</w:t>
      </w:r>
      <w:r w:rsidRPr="00CE7E74">
        <w:rPr>
          <w:rFonts w:ascii="Times New Roman" w:hAnsi="Times New Roman" w:cs="Times New Roman"/>
          <w:sz w:val="20"/>
          <w:szCs w:val="20"/>
        </w:rPr>
        <w:t xml:space="preserve"> 1) individuální přístup – OA – chron. onem., akut. inf., jak probíhalo posled. očk., kdy bylo, těhotenst., alergie, léky. 2) dodržování KI. 3) dodrž.správné očk.techniky – s.c.-živé vakcíny, BK – intradermálně. 4) dodrž.odstupů mezi vakc. – pokud neprovádím simult.očk.: </w:t>
      </w:r>
      <w:r w:rsidRPr="00CE7E74">
        <w:rPr>
          <w:rFonts w:ascii="Times New Roman" w:hAnsi="Times New Roman" w:cs="Times New Roman"/>
          <w:sz w:val="20"/>
          <w:szCs w:val="20"/>
          <w:u w:val="single"/>
        </w:rPr>
        <w:t>Po inaktivní</w:t>
      </w:r>
      <w:r w:rsidRPr="00CE7E74">
        <w:rPr>
          <w:rFonts w:ascii="Times New Roman" w:hAnsi="Times New Roman" w:cs="Times New Roman"/>
          <w:sz w:val="20"/>
          <w:szCs w:val="20"/>
        </w:rPr>
        <w:t xml:space="preserve"> – 2 t, </w:t>
      </w:r>
      <w:r w:rsidRPr="00CE7E74">
        <w:rPr>
          <w:rFonts w:ascii="Times New Roman" w:hAnsi="Times New Roman" w:cs="Times New Roman"/>
          <w:sz w:val="20"/>
          <w:szCs w:val="20"/>
          <w:u w:val="single"/>
        </w:rPr>
        <w:t>po živé</w:t>
      </w:r>
      <w:r w:rsidRPr="00CE7E74">
        <w:rPr>
          <w:rFonts w:ascii="Times New Roman" w:hAnsi="Times New Roman" w:cs="Times New Roman"/>
          <w:sz w:val="20"/>
          <w:szCs w:val="20"/>
        </w:rPr>
        <w:t xml:space="preserve"> – 4 t, </w:t>
      </w:r>
      <w:r w:rsidRPr="00CE7E74">
        <w:rPr>
          <w:rFonts w:ascii="Times New Roman" w:hAnsi="Times New Roman" w:cs="Times New Roman"/>
          <w:sz w:val="20"/>
          <w:szCs w:val="20"/>
          <w:u w:val="single"/>
        </w:rPr>
        <w:t>po TBC</w:t>
      </w:r>
      <w:r w:rsidRPr="00CE7E74">
        <w:rPr>
          <w:rFonts w:ascii="Times New Roman" w:hAnsi="Times New Roman" w:cs="Times New Roman"/>
          <w:sz w:val="20"/>
          <w:szCs w:val="20"/>
        </w:rPr>
        <w:t xml:space="preserve"> – 2 měs. (až po zhojení prvotní rce), </w:t>
      </w:r>
      <w:r w:rsidRPr="00CE7E74">
        <w:rPr>
          <w:rFonts w:ascii="Times New Roman" w:hAnsi="Times New Roman" w:cs="Times New Roman"/>
          <w:sz w:val="20"/>
          <w:szCs w:val="20"/>
          <w:u w:val="single"/>
        </w:rPr>
        <w:t>po kožních testech</w:t>
      </w:r>
      <w:r w:rsidRPr="00CE7E74">
        <w:rPr>
          <w:rFonts w:ascii="Times New Roman" w:hAnsi="Times New Roman" w:cs="Times New Roman"/>
          <w:sz w:val="20"/>
          <w:szCs w:val="20"/>
        </w:rPr>
        <w:t xml:space="preserve"> – 1 t, </w:t>
      </w:r>
      <w:r w:rsidRPr="00CE7E74">
        <w:rPr>
          <w:rFonts w:ascii="Times New Roman" w:hAnsi="Times New Roman" w:cs="Times New Roman"/>
          <w:sz w:val="20"/>
          <w:szCs w:val="20"/>
          <w:u w:val="single"/>
        </w:rPr>
        <w:t>po imunostimulač. látkách</w:t>
      </w:r>
      <w:r w:rsidRPr="00CE7E74">
        <w:rPr>
          <w:rFonts w:ascii="Times New Roman" w:hAnsi="Times New Roman" w:cs="Times New Roman"/>
          <w:sz w:val="20"/>
          <w:szCs w:val="20"/>
        </w:rPr>
        <w:t xml:space="preserve"> – 7-10dnů, </w:t>
      </w:r>
      <w:r w:rsidRPr="00CE7E74">
        <w:rPr>
          <w:rFonts w:ascii="Times New Roman" w:hAnsi="Times New Roman" w:cs="Times New Roman"/>
          <w:sz w:val="20"/>
          <w:szCs w:val="20"/>
          <w:u w:val="single"/>
        </w:rPr>
        <w:t>po léčbě alergeny</w:t>
      </w:r>
      <w:r w:rsidRPr="00CE7E74">
        <w:rPr>
          <w:rFonts w:ascii="Times New Roman" w:hAnsi="Times New Roman" w:cs="Times New Roman"/>
          <w:sz w:val="20"/>
          <w:szCs w:val="20"/>
        </w:rPr>
        <w:t xml:space="preserve"> – 2-4 t. Vakcínu proti polio lze podat při souč.léčbě alergeny.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u w:val="single"/>
        </w:rPr>
        <w:t>Zacházení s očk. látkou:</w:t>
      </w:r>
      <w:r w:rsidRPr="00CE7E74">
        <w:rPr>
          <w:rFonts w:ascii="Times New Roman" w:hAnsi="Times New Roman" w:cs="Times New Roman"/>
          <w:sz w:val="20"/>
          <w:szCs w:val="20"/>
        </w:rPr>
        <w:t xml:space="preserve"> dle údajů v příbal.letáku, dodrž.chladového řetězce při skladování, transportu a manipulaci. Po očk.30 min.v klidu, pod dohledem lékaře. </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u w:val="single"/>
        </w:rPr>
        <w:t>Záznam očk.:</w:t>
      </w:r>
      <w:r w:rsidRPr="00CE7E74">
        <w:rPr>
          <w:rFonts w:ascii="Times New Roman" w:hAnsi="Times New Roman" w:cs="Times New Roman"/>
          <w:sz w:val="20"/>
          <w:szCs w:val="20"/>
        </w:rPr>
        <w:t xml:space="preserve"> druh očk.látky, datum, číslo šarže, podpis, razítko očk. lékaře, záznam do očk. průkazu, do zdravot. dokumentace. </w:t>
      </w:r>
    </w:p>
    <w:p w:rsidR="00CE7E74" w:rsidRDefault="00CE7E74" w:rsidP="00CE7E74">
      <w:pPr>
        <w:ind w:left="-142"/>
        <w:rPr>
          <w:rFonts w:ascii="Arial" w:hAnsi="Arial" w:cs="Arial"/>
          <w:b/>
          <w:sz w:val="20"/>
          <w:u w:val="single"/>
        </w:rPr>
      </w:pPr>
    </w:p>
    <w:p w:rsidR="00CE7E74" w:rsidRDefault="00CE7E74" w:rsidP="00CE7E74">
      <w:pPr>
        <w:ind w:left="0" w:firstLine="0"/>
        <w:rPr>
          <w:rFonts w:ascii="Times New Roman" w:hAnsi="Times New Roman" w:cs="Times New Roman"/>
          <w:b/>
          <w:sz w:val="20"/>
          <w:szCs w:val="20"/>
          <w:u w:val="single"/>
        </w:rPr>
      </w:pPr>
      <w:r w:rsidRPr="00CE7E74">
        <w:rPr>
          <w:rFonts w:ascii="Times New Roman" w:hAnsi="Times New Roman" w:cs="Times New Roman"/>
          <w:b/>
          <w:sz w:val="20"/>
          <w:szCs w:val="20"/>
          <w:u w:val="single"/>
        </w:rPr>
        <w:t>94.   Typy a druhy očkovacích látek, reakce po očkování, kontraindikace.</w:t>
      </w:r>
    </w:p>
    <w:p w:rsidR="00CE7E74" w:rsidRDefault="00CE7E74" w:rsidP="00CE7E74">
      <w:pPr>
        <w:ind w:left="0" w:firstLine="0"/>
        <w:rPr>
          <w:rFonts w:ascii="Times New Roman" w:hAnsi="Times New Roman" w:cs="Times New Roman"/>
          <w:b/>
          <w:sz w:val="20"/>
          <w:szCs w:val="20"/>
          <w:u w:val="single"/>
        </w:rPr>
      </w:pPr>
    </w:p>
    <w:p w:rsidR="00647309" w:rsidRPr="00647309" w:rsidRDefault="00647309" w:rsidP="00CC790B">
      <w:pPr>
        <w:pStyle w:val="2"/>
        <w:pBdr>
          <w:bottom w:val="single" w:sz="4" w:space="2" w:color="AAAAAA"/>
        </w:pBdr>
        <w:shd w:val="clear" w:color="auto" w:fill="FFFFFF"/>
        <w:spacing w:before="0" w:after="144"/>
        <w:ind w:left="0" w:firstLine="0"/>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Typy očkovacích látek</w:t>
      </w:r>
      <w:r w:rsidR="00CC790B">
        <w:rPr>
          <w:rStyle w:val="mw-headline"/>
          <w:rFonts w:ascii="Times New Roman" w:hAnsi="Times New Roman" w:cs="Times New Roman"/>
          <w:color w:val="000000"/>
          <w:sz w:val="20"/>
          <w:szCs w:val="20"/>
        </w:rPr>
        <w:t>:</w:t>
      </w:r>
      <w:r w:rsidRPr="00647309">
        <w:rPr>
          <w:rFonts w:ascii="Times New Roman" w:hAnsi="Times New Roman" w:cs="Times New Roman"/>
          <w:color w:val="000000"/>
          <w:sz w:val="20"/>
          <w:szCs w:val="20"/>
        </w:rPr>
        <w:t xml:space="preserve"> </w:t>
      </w:r>
    </w:p>
    <w:p w:rsidR="00647309" w:rsidRPr="00647309" w:rsidRDefault="00647309" w:rsidP="00647309">
      <w:pPr>
        <w:pStyle w:val="3"/>
        <w:shd w:val="clear" w:color="auto" w:fill="FFFFFF"/>
        <w:spacing w:before="0" w:after="72"/>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Živé oslabené vakcíny (atenuované)</w:t>
      </w:r>
      <w:r w:rsidR="00CC790B" w:rsidRPr="00647309">
        <w:rPr>
          <w:rFonts w:ascii="Times New Roman" w:hAnsi="Times New Roman" w:cs="Times New Roman"/>
          <w:color w:val="000000"/>
          <w:sz w:val="20"/>
          <w:szCs w:val="20"/>
        </w:rPr>
        <w:t xml:space="preserve"> </w:t>
      </w:r>
    </w:p>
    <w:p w:rsidR="00647309" w:rsidRPr="00647309" w:rsidRDefault="00647309" w:rsidP="00647309">
      <w:pPr>
        <w:pStyle w:val="ae"/>
        <w:shd w:val="clear" w:color="auto" w:fill="FFFFFF"/>
        <w:spacing w:before="96" w:beforeAutospacing="0" w:after="120" w:afterAutospacing="0"/>
        <w:rPr>
          <w:color w:val="000000"/>
          <w:sz w:val="20"/>
          <w:szCs w:val="20"/>
        </w:rPr>
      </w:pPr>
      <w:r w:rsidRPr="00647309">
        <w:rPr>
          <w:color w:val="000000"/>
          <w:sz w:val="20"/>
          <w:szCs w:val="20"/>
        </w:rPr>
        <w:t>→ upravené kmeny</w:t>
      </w:r>
      <w:r w:rsidRPr="00647309">
        <w:rPr>
          <w:rStyle w:val="apple-converted-space"/>
          <w:color w:val="000000"/>
          <w:sz w:val="20"/>
          <w:szCs w:val="20"/>
        </w:rPr>
        <w:t> </w:t>
      </w:r>
      <w:hyperlink r:id="rId271" w:tooltip="Vakcinace" w:history="1">
        <w:r w:rsidRPr="00647309">
          <w:rPr>
            <w:rStyle w:val="a4"/>
            <w:color w:val="0B0080"/>
            <w:sz w:val="20"/>
            <w:szCs w:val="20"/>
          </w:rPr>
          <w:t>vakcinálních</w:t>
        </w:r>
      </w:hyperlink>
      <w:r w:rsidRPr="00647309">
        <w:rPr>
          <w:color w:val="000000"/>
          <w:sz w:val="20"/>
          <w:szCs w:val="20"/>
        </w:rPr>
        <w:t>, živých, laboratorně pěstovaných</w:t>
      </w:r>
      <w:r w:rsidRPr="00647309">
        <w:rPr>
          <w:rStyle w:val="apple-converted-space"/>
          <w:color w:val="000000"/>
          <w:sz w:val="20"/>
          <w:szCs w:val="20"/>
        </w:rPr>
        <w:t> </w:t>
      </w:r>
      <w:hyperlink r:id="rId272" w:tooltip="Vir" w:history="1">
        <w:r w:rsidRPr="00647309">
          <w:rPr>
            <w:rStyle w:val="a4"/>
            <w:color w:val="0B0080"/>
            <w:sz w:val="20"/>
            <w:szCs w:val="20"/>
          </w:rPr>
          <w:t>virů</w:t>
        </w:r>
      </w:hyperlink>
      <w:r w:rsidRPr="00647309">
        <w:rPr>
          <w:color w:val="000000"/>
          <w:sz w:val="20"/>
          <w:szCs w:val="20"/>
        </w:rPr>
        <w:t>, popř.</w:t>
      </w:r>
      <w:r w:rsidRPr="00647309">
        <w:rPr>
          <w:rStyle w:val="apple-converted-space"/>
          <w:color w:val="000000"/>
          <w:sz w:val="20"/>
          <w:szCs w:val="20"/>
        </w:rPr>
        <w:t> </w:t>
      </w:r>
      <w:hyperlink r:id="rId273" w:tooltip="Bakterie" w:history="1">
        <w:r w:rsidRPr="00647309">
          <w:rPr>
            <w:rStyle w:val="a4"/>
            <w:color w:val="0B0080"/>
            <w:sz w:val="20"/>
            <w:szCs w:val="20"/>
          </w:rPr>
          <w:t>bakterií</w:t>
        </w:r>
      </w:hyperlink>
      <w:r w:rsidRPr="00647309">
        <w:rPr>
          <w:color w:val="000000"/>
          <w:sz w:val="20"/>
          <w:szCs w:val="20"/>
        </w:rPr>
        <w:t>. Nejstarší typ vakcíny. Např.:</w:t>
      </w:r>
      <w:r w:rsidRPr="00647309">
        <w:rPr>
          <w:rStyle w:val="apple-converted-space"/>
          <w:color w:val="000000"/>
          <w:sz w:val="20"/>
          <w:szCs w:val="20"/>
        </w:rPr>
        <w:t> </w:t>
      </w:r>
      <w:hyperlink r:id="rId274" w:tooltip="Spalničky" w:history="1">
        <w:r w:rsidRPr="00647309">
          <w:rPr>
            <w:rStyle w:val="a4"/>
            <w:color w:val="0B0080"/>
            <w:sz w:val="20"/>
            <w:szCs w:val="20"/>
          </w:rPr>
          <w:t>spalničky</w:t>
        </w:r>
      </w:hyperlink>
      <w:r w:rsidRPr="00647309">
        <w:rPr>
          <w:color w:val="000000"/>
          <w:sz w:val="20"/>
          <w:szCs w:val="20"/>
        </w:rPr>
        <w:t>,</w:t>
      </w:r>
      <w:r w:rsidRPr="00647309">
        <w:rPr>
          <w:rStyle w:val="apple-converted-space"/>
          <w:color w:val="000000"/>
          <w:sz w:val="20"/>
          <w:szCs w:val="20"/>
        </w:rPr>
        <w:t> </w:t>
      </w:r>
      <w:hyperlink r:id="rId275" w:tooltip="Příušnice" w:history="1">
        <w:r w:rsidRPr="00647309">
          <w:rPr>
            <w:rStyle w:val="a4"/>
            <w:color w:val="0B0080"/>
            <w:sz w:val="20"/>
            <w:szCs w:val="20"/>
          </w:rPr>
          <w:t>příušnice</w:t>
        </w:r>
      </w:hyperlink>
      <w:r w:rsidRPr="00647309">
        <w:rPr>
          <w:color w:val="000000"/>
          <w:sz w:val="20"/>
          <w:szCs w:val="20"/>
        </w:rPr>
        <w:t>,</w:t>
      </w:r>
      <w:r w:rsidRPr="00647309">
        <w:rPr>
          <w:rStyle w:val="apple-converted-space"/>
          <w:color w:val="000000"/>
          <w:sz w:val="20"/>
          <w:szCs w:val="20"/>
        </w:rPr>
        <w:t> </w:t>
      </w:r>
      <w:hyperlink r:id="rId276" w:tooltip="Zarděnky" w:history="1">
        <w:r w:rsidRPr="00647309">
          <w:rPr>
            <w:rStyle w:val="a4"/>
            <w:color w:val="0B0080"/>
            <w:sz w:val="20"/>
            <w:szCs w:val="20"/>
          </w:rPr>
          <w:t>zarděnky</w:t>
        </w:r>
      </w:hyperlink>
      <w:r w:rsidRPr="00647309">
        <w:rPr>
          <w:color w:val="000000"/>
          <w:sz w:val="20"/>
          <w:szCs w:val="20"/>
        </w:rPr>
        <w:t>,</w:t>
      </w:r>
      <w:r w:rsidRPr="00647309">
        <w:rPr>
          <w:rStyle w:val="apple-converted-space"/>
          <w:color w:val="000000"/>
          <w:sz w:val="20"/>
          <w:szCs w:val="20"/>
        </w:rPr>
        <w:t> </w:t>
      </w:r>
      <w:hyperlink r:id="rId277" w:tooltip="Dětská přenosná obrna" w:history="1">
        <w:r w:rsidRPr="00647309">
          <w:rPr>
            <w:rStyle w:val="a4"/>
            <w:color w:val="0B0080"/>
            <w:sz w:val="20"/>
            <w:szCs w:val="20"/>
          </w:rPr>
          <w:t>dětská přenosná obrna</w:t>
        </w:r>
      </w:hyperlink>
      <w:r w:rsidRPr="00647309">
        <w:rPr>
          <w:color w:val="000000"/>
          <w:sz w:val="20"/>
          <w:szCs w:val="20"/>
        </w:rPr>
        <w:t>,</w:t>
      </w:r>
      <w:r w:rsidRPr="00647309">
        <w:rPr>
          <w:rStyle w:val="apple-converted-space"/>
          <w:color w:val="000000"/>
          <w:sz w:val="20"/>
          <w:szCs w:val="20"/>
        </w:rPr>
        <w:t> </w:t>
      </w:r>
      <w:hyperlink r:id="rId278" w:tooltip="TBC" w:history="1">
        <w:r w:rsidRPr="00647309">
          <w:rPr>
            <w:rStyle w:val="a4"/>
            <w:color w:val="0B0080"/>
            <w:sz w:val="20"/>
            <w:szCs w:val="20"/>
          </w:rPr>
          <w:t>TBC</w:t>
        </w:r>
      </w:hyperlink>
      <w:r w:rsidRPr="00647309">
        <w:rPr>
          <w:color w:val="000000"/>
          <w:sz w:val="20"/>
          <w:szCs w:val="20"/>
        </w:rPr>
        <w:t>,</w:t>
      </w:r>
      <w:r w:rsidRPr="00647309">
        <w:rPr>
          <w:rStyle w:val="apple-converted-space"/>
          <w:color w:val="000000"/>
          <w:sz w:val="20"/>
          <w:szCs w:val="20"/>
        </w:rPr>
        <w:t> </w:t>
      </w:r>
      <w:hyperlink r:id="rId279" w:tooltip="Žlutá zimnice" w:history="1">
        <w:r w:rsidRPr="00647309">
          <w:rPr>
            <w:rStyle w:val="a4"/>
            <w:color w:val="0B0080"/>
            <w:sz w:val="20"/>
            <w:szCs w:val="20"/>
          </w:rPr>
          <w:t>žlutá zimnice</w:t>
        </w:r>
      </w:hyperlink>
      <w:r w:rsidRPr="00647309">
        <w:rPr>
          <w:color w:val="000000"/>
          <w:sz w:val="20"/>
          <w:szCs w:val="20"/>
        </w:rPr>
        <w:t>,</w:t>
      </w:r>
      <w:r w:rsidRPr="00647309">
        <w:rPr>
          <w:rStyle w:val="apple-converted-space"/>
          <w:color w:val="000000"/>
          <w:sz w:val="20"/>
          <w:szCs w:val="20"/>
        </w:rPr>
        <w:t> </w:t>
      </w:r>
      <w:hyperlink r:id="rId280" w:tooltip="Břišní tyfus" w:history="1">
        <w:r w:rsidRPr="00647309">
          <w:rPr>
            <w:rStyle w:val="a4"/>
            <w:color w:val="0B0080"/>
            <w:sz w:val="20"/>
            <w:szCs w:val="20"/>
          </w:rPr>
          <w:t>břišní tyfus</w:t>
        </w:r>
      </w:hyperlink>
    </w:p>
    <w:p w:rsidR="00647309" w:rsidRPr="00647309" w:rsidRDefault="00647309" w:rsidP="00647309">
      <w:pPr>
        <w:pStyle w:val="3"/>
        <w:shd w:val="clear" w:color="auto" w:fill="FFFFFF"/>
        <w:spacing w:before="0" w:after="72"/>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Usmrcené (inaktivované) vakcíny</w:t>
      </w:r>
      <w:r w:rsidR="00CC790B" w:rsidRPr="00647309">
        <w:rPr>
          <w:rFonts w:ascii="Times New Roman" w:hAnsi="Times New Roman" w:cs="Times New Roman"/>
          <w:color w:val="000000"/>
          <w:sz w:val="20"/>
          <w:szCs w:val="20"/>
        </w:rPr>
        <w:t xml:space="preserve"> </w:t>
      </w:r>
    </w:p>
    <w:p w:rsidR="00647309" w:rsidRPr="00647309" w:rsidRDefault="00647309" w:rsidP="00647309">
      <w:pPr>
        <w:pStyle w:val="ae"/>
        <w:shd w:val="clear" w:color="auto" w:fill="FFFFFF"/>
        <w:spacing w:before="96" w:beforeAutospacing="0" w:after="120" w:afterAutospacing="0"/>
        <w:rPr>
          <w:color w:val="000000"/>
          <w:sz w:val="20"/>
          <w:szCs w:val="20"/>
        </w:rPr>
      </w:pPr>
      <w:r w:rsidRPr="00647309">
        <w:rPr>
          <w:color w:val="000000"/>
          <w:sz w:val="20"/>
          <w:szCs w:val="20"/>
        </w:rPr>
        <w:t>→ čištěné suspenze usmrcených (nemoc nevyvolávajících) virů nebo bakterií. Např.: celobuněčná vakcína proti</w:t>
      </w:r>
      <w:r w:rsidRPr="00647309">
        <w:rPr>
          <w:rStyle w:val="apple-converted-space"/>
          <w:color w:val="000000"/>
          <w:sz w:val="20"/>
          <w:szCs w:val="20"/>
        </w:rPr>
        <w:t> </w:t>
      </w:r>
      <w:hyperlink r:id="rId281" w:tooltip="Dávivý kašel" w:history="1">
        <w:r w:rsidRPr="00647309">
          <w:rPr>
            <w:rStyle w:val="a4"/>
            <w:color w:val="0B0080"/>
            <w:sz w:val="20"/>
            <w:szCs w:val="20"/>
          </w:rPr>
          <w:t>dávivému kašli</w:t>
        </w:r>
      </w:hyperlink>
      <w:r w:rsidRPr="00647309">
        <w:rPr>
          <w:color w:val="000000"/>
          <w:sz w:val="20"/>
          <w:szCs w:val="20"/>
        </w:rPr>
        <w:t>, typ vakcíny proti dětské přenosné obrně,</w:t>
      </w:r>
      <w:r w:rsidRPr="00647309">
        <w:rPr>
          <w:rStyle w:val="apple-converted-space"/>
          <w:color w:val="000000"/>
          <w:sz w:val="20"/>
          <w:szCs w:val="20"/>
        </w:rPr>
        <w:t> </w:t>
      </w:r>
      <w:hyperlink r:id="rId282" w:tooltip="Klíšťová encefalitida" w:history="1">
        <w:r w:rsidRPr="00647309">
          <w:rPr>
            <w:rStyle w:val="a4"/>
            <w:color w:val="0B0080"/>
            <w:sz w:val="20"/>
            <w:szCs w:val="20"/>
          </w:rPr>
          <w:t>klíšťová encefalitida</w:t>
        </w:r>
      </w:hyperlink>
      <w:r w:rsidRPr="00647309">
        <w:rPr>
          <w:color w:val="000000"/>
          <w:sz w:val="20"/>
          <w:szCs w:val="20"/>
        </w:rPr>
        <w:t>,</w:t>
      </w:r>
      <w:r w:rsidRPr="00647309">
        <w:rPr>
          <w:rStyle w:val="apple-converted-space"/>
          <w:color w:val="000000"/>
          <w:sz w:val="20"/>
          <w:szCs w:val="20"/>
        </w:rPr>
        <w:t> </w:t>
      </w:r>
      <w:hyperlink r:id="rId283" w:tooltip="VHA" w:history="1">
        <w:r w:rsidRPr="00647309">
          <w:rPr>
            <w:rStyle w:val="a4"/>
            <w:color w:val="0B0080"/>
            <w:sz w:val="20"/>
            <w:szCs w:val="20"/>
          </w:rPr>
          <w:t>VHA</w:t>
        </w:r>
      </w:hyperlink>
    </w:p>
    <w:p w:rsidR="00647309" w:rsidRPr="00647309" w:rsidRDefault="00647309" w:rsidP="00647309">
      <w:pPr>
        <w:pStyle w:val="3"/>
        <w:shd w:val="clear" w:color="auto" w:fill="FFFFFF"/>
        <w:spacing w:before="0" w:after="72"/>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Anatoxiny</w:t>
      </w:r>
      <w:r w:rsidR="00CC790B" w:rsidRPr="00647309">
        <w:rPr>
          <w:rFonts w:ascii="Times New Roman" w:hAnsi="Times New Roman" w:cs="Times New Roman"/>
          <w:color w:val="000000"/>
          <w:sz w:val="20"/>
          <w:szCs w:val="20"/>
        </w:rPr>
        <w:t xml:space="preserve"> </w:t>
      </w:r>
    </w:p>
    <w:p w:rsidR="00647309" w:rsidRPr="00647309" w:rsidRDefault="00647309" w:rsidP="00647309">
      <w:pPr>
        <w:pStyle w:val="ae"/>
        <w:shd w:val="clear" w:color="auto" w:fill="FFFFFF"/>
        <w:spacing w:before="96" w:beforeAutospacing="0" w:after="120" w:afterAutospacing="0"/>
        <w:rPr>
          <w:color w:val="000000"/>
          <w:sz w:val="20"/>
          <w:szCs w:val="20"/>
        </w:rPr>
      </w:pPr>
      <w:r w:rsidRPr="00647309">
        <w:rPr>
          <w:color w:val="000000"/>
          <w:sz w:val="20"/>
          <w:szCs w:val="20"/>
        </w:rPr>
        <w:t>→ bakteriální toxiny, neškodí, ale podněcují tvorbu protilátek. Např.:</w:t>
      </w:r>
      <w:r w:rsidRPr="00647309">
        <w:rPr>
          <w:rStyle w:val="apple-converted-space"/>
          <w:color w:val="000000"/>
          <w:sz w:val="20"/>
          <w:szCs w:val="20"/>
        </w:rPr>
        <w:t> </w:t>
      </w:r>
      <w:hyperlink r:id="rId284" w:tooltip="Tetanus" w:history="1">
        <w:r w:rsidRPr="00647309">
          <w:rPr>
            <w:rStyle w:val="a4"/>
            <w:color w:val="0B0080"/>
            <w:sz w:val="20"/>
            <w:szCs w:val="20"/>
          </w:rPr>
          <w:t>tetanus</w:t>
        </w:r>
      </w:hyperlink>
      <w:r w:rsidRPr="00647309">
        <w:rPr>
          <w:color w:val="000000"/>
          <w:sz w:val="20"/>
          <w:szCs w:val="20"/>
        </w:rPr>
        <w:t>,</w:t>
      </w:r>
      <w:r w:rsidRPr="00647309">
        <w:rPr>
          <w:rStyle w:val="apple-converted-space"/>
          <w:color w:val="000000"/>
          <w:sz w:val="20"/>
          <w:szCs w:val="20"/>
        </w:rPr>
        <w:t> </w:t>
      </w:r>
      <w:hyperlink r:id="rId285" w:tooltip="Záškrt" w:history="1">
        <w:r w:rsidRPr="00647309">
          <w:rPr>
            <w:rStyle w:val="a4"/>
            <w:color w:val="0B0080"/>
            <w:sz w:val="20"/>
            <w:szCs w:val="20"/>
          </w:rPr>
          <w:t>záškrt</w:t>
        </w:r>
      </w:hyperlink>
      <w:r w:rsidRPr="00647309">
        <w:rPr>
          <w:rStyle w:val="apple-converted-space"/>
          <w:color w:val="000000"/>
          <w:sz w:val="20"/>
          <w:szCs w:val="20"/>
        </w:rPr>
        <w:t> </w:t>
      </w:r>
      <w:r w:rsidRPr="00647309">
        <w:rPr>
          <w:color w:val="000000"/>
          <w:sz w:val="20"/>
          <w:szCs w:val="20"/>
        </w:rPr>
        <w:t>→ nejkvalitnější vakcíny</w:t>
      </w:r>
    </w:p>
    <w:p w:rsidR="00647309" w:rsidRPr="00647309" w:rsidRDefault="00647309" w:rsidP="00647309">
      <w:pPr>
        <w:pStyle w:val="3"/>
        <w:shd w:val="clear" w:color="auto" w:fill="FFFFFF"/>
        <w:spacing w:before="0" w:after="72"/>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Subjednotkové a štěpené vakcíny</w:t>
      </w:r>
      <w:r w:rsidR="00CC790B" w:rsidRPr="00647309">
        <w:rPr>
          <w:rFonts w:ascii="Times New Roman" w:hAnsi="Times New Roman" w:cs="Times New Roman"/>
          <w:color w:val="000000"/>
          <w:sz w:val="20"/>
          <w:szCs w:val="20"/>
        </w:rPr>
        <w:t xml:space="preserve"> </w:t>
      </w:r>
    </w:p>
    <w:p w:rsidR="00647309" w:rsidRPr="00647309" w:rsidRDefault="00647309" w:rsidP="00647309">
      <w:pPr>
        <w:pStyle w:val="ae"/>
        <w:shd w:val="clear" w:color="auto" w:fill="FFFFFF"/>
        <w:spacing w:before="96" w:beforeAutospacing="0" w:after="120" w:afterAutospacing="0"/>
        <w:rPr>
          <w:color w:val="000000"/>
          <w:sz w:val="20"/>
          <w:szCs w:val="20"/>
        </w:rPr>
      </w:pPr>
      <w:r w:rsidRPr="00647309">
        <w:rPr>
          <w:color w:val="000000"/>
          <w:sz w:val="20"/>
          <w:szCs w:val="20"/>
        </w:rPr>
        <w:t>→ očkovací látky připravené rozložením viru na menší částice jejich čištěním a koncentrací. Např.: vakcína proti</w:t>
      </w:r>
      <w:r w:rsidRPr="00647309">
        <w:rPr>
          <w:rStyle w:val="apple-converted-space"/>
          <w:color w:val="000000"/>
          <w:sz w:val="20"/>
          <w:szCs w:val="20"/>
        </w:rPr>
        <w:t> </w:t>
      </w:r>
      <w:hyperlink r:id="rId286" w:tooltip="Chřipka" w:history="1">
        <w:r w:rsidRPr="00647309">
          <w:rPr>
            <w:rStyle w:val="a4"/>
            <w:color w:val="0B0080"/>
            <w:sz w:val="20"/>
            <w:szCs w:val="20"/>
          </w:rPr>
          <w:t>chřipce</w:t>
        </w:r>
      </w:hyperlink>
    </w:p>
    <w:p w:rsidR="00647309" w:rsidRPr="00647309" w:rsidRDefault="00647309" w:rsidP="00647309">
      <w:pPr>
        <w:pStyle w:val="3"/>
        <w:shd w:val="clear" w:color="auto" w:fill="FFFFFF"/>
        <w:spacing w:before="0" w:after="72"/>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Polysacharidové vakcíny</w:t>
      </w:r>
      <w:r w:rsidR="00CC790B" w:rsidRPr="00647309">
        <w:rPr>
          <w:rFonts w:ascii="Times New Roman" w:hAnsi="Times New Roman" w:cs="Times New Roman"/>
          <w:color w:val="000000"/>
          <w:sz w:val="20"/>
          <w:szCs w:val="20"/>
        </w:rPr>
        <w:t xml:space="preserve"> </w:t>
      </w:r>
    </w:p>
    <w:p w:rsidR="00647309" w:rsidRPr="00647309" w:rsidRDefault="00647309" w:rsidP="00647309">
      <w:pPr>
        <w:pStyle w:val="ae"/>
        <w:shd w:val="clear" w:color="auto" w:fill="FFFFFF"/>
        <w:spacing w:before="96" w:beforeAutospacing="0" w:after="120" w:afterAutospacing="0"/>
        <w:rPr>
          <w:color w:val="000000"/>
          <w:sz w:val="20"/>
          <w:szCs w:val="20"/>
        </w:rPr>
      </w:pPr>
      <w:r w:rsidRPr="00647309">
        <w:rPr>
          <w:color w:val="000000"/>
          <w:sz w:val="20"/>
          <w:szCs w:val="20"/>
        </w:rPr>
        <w:t>→ jsou připravovány koncentrací účinné složky, povrchového polysacharidu bakterie. Např.:</w:t>
      </w:r>
      <w:r w:rsidRPr="00647309">
        <w:rPr>
          <w:rStyle w:val="apple-converted-space"/>
          <w:color w:val="000000"/>
          <w:sz w:val="20"/>
          <w:szCs w:val="20"/>
        </w:rPr>
        <w:t> </w:t>
      </w:r>
      <w:hyperlink r:id="rId287" w:tooltip="Meningokok" w:history="1">
        <w:r w:rsidRPr="00647309">
          <w:rPr>
            <w:rStyle w:val="a4"/>
            <w:color w:val="0B0080"/>
            <w:sz w:val="20"/>
            <w:szCs w:val="20"/>
          </w:rPr>
          <w:t>meningokokové</w:t>
        </w:r>
      </w:hyperlink>
      <w:r w:rsidRPr="00647309">
        <w:rPr>
          <w:color w:val="000000"/>
          <w:sz w:val="20"/>
          <w:szCs w:val="20"/>
        </w:rPr>
        <w:t>,</w:t>
      </w:r>
      <w:r w:rsidRPr="00647309">
        <w:rPr>
          <w:rStyle w:val="apple-converted-space"/>
          <w:color w:val="000000"/>
          <w:sz w:val="20"/>
          <w:szCs w:val="20"/>
        </w:rPr>
        <w:t> </w:t>
      </w:r>
      <w:hyperlink r:id="rId288" w:tooltip="Hemofilus" w:history="1">
        <w:r w:rsidRPr="00647309">
          <w:rPr>
            <w:rStyle w:val="a4"/>
            <w:color w:val="0B0080"/>
            <w:sz w:val="20"/>
            <w:szCs w:val="20"/>
          </w:rPr>
          <w:t>homofilové</w:t>
        </w:r>
      </w:hyperlink>
      <w:r w:rsidRPr="00647309">
        <w:rPr>
          <w:rStyle w:val="apple-converted-space"/>
          <w:color w:val="000000"/>
          <w:sz w:val="20"/>
          <w:szCs w:val="20"/>
        </w:rPr>
        <w:t> </w:t>
      </w:r>
      <w:r w:rsidRPr="00647309">
        <w:rPr>
          <w:color w:val="000000"/>
          <w:sz w:val="20"/>
          <w:szCs w:val="20"/>
        </w:rPr>
        <w:t>a</w:t>
      </w:r>
      <w:r w:rsidRPr="00647309">
        <w:rPr>
          <w:rStyle w:val="apple-converted-space"/>
          <w:color w:val="000000"/>
          <w:sz w:val="20"/>
          <w:szCs w:val="20"/>
        </w:rPr>
        <w:t> </w:t>
      </w:r>
      <w:hyperlink r:id="rId289" w:tooltip="Pneumokok" w:history="1">
        <w:r w:rsidRPr="00647309">
          <w:rPr>
            <w:rStyle w:val="a4"/>
            <w:color w:val="0B0080"/>
            <w:sz w:val="20"/>
            <w:szCs w:val="20"/>
          </w:rPr>
          <w:t>pneumokokové</w:t>
        </w:r>
      </w:hyperlink>
      <w:r w:rsidRPr="00647309">
        <w:rPr>
          <w:rStyle w:val="apple-converted-space"/>
          <w:color w:val="000000"/>
          <w:sz w:val="20"/>
          <w:szCs w:val="20"/>
        </w:rPr>
        <w:t> </w:t>
      </w:r>
      <w:r w:rsidRPr="00647309">
        <w:rPr>
          <w:color w:val="000000"/>
          <w:sz w:val="20"/>
          <w:szCs w:val="20"/>
        </w:rPr>
        <w:t>infekce</w:t>
      </w:r>
    </w:p>
    <w:p w:rsidR="00647309" w:rsidRPr="00647309" w:rsidRDefault="00647309" w:rsidP="00647309">
      <w:pPr>
        <w:pStyle w:val="3"/>
        <w:shd w:val="clear" w:color="auto" w:fill="FFFFFF"/>
        <w:spacing w:before="0" w:after="72"/>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Rekombinované vakcíny</w:t>
      </w:r>
      <w:r w:rsidR="00CC790B" w:rsidRPr="00647309">
        <w:rPr>
          <w:rFonts w:ascii="Times New Roman" w:hAnsi="Times New Roman" w:cs="Times New Roman"/>
          <w:color w:val="000000"/>
          <w:sz w:val="20"/>
          <w:szCs w:val="20"/>
        </w:rPr>
        <w:t xml:space="preserve"> </w:t>
      </w:r>
    </w:p>
    <w:p w:rsidR="00647309" w:rsidRPr="00647309" w:rsidRDefault="00647309" w:rsidP="00647309">
      <w:pPr>
        <w:pStyle w:val="ae"/>
        <w:shd w:val="clear" w:color="auto" w:fill="FFFFFF"/>
        <w:spacing w:before="96" w:beforeAutospacing="0" w:after="120" w:afterAutospacing="0"/>
        <w:rPr>
          <w:color w:val="000000"/>
          <w:sz w:val="20"/>
          <w:szCs w:val="20"/>
        </w:rPr>
      </w:pPr>
      <w:r w:rsidRPr="00647309">
        <w:rPr>
          <w:color w:val="000000"/>
          <w:sz w:val="20"/>
          <w:szCs w:val="20"/>
        </w:rPr>
        <w:t>→ moderní očkovací látky. Jsou připravovány zavedením</w:t>
      </w:r>
      <w:r w:rsidRPr="00647309">
        <w:rPr>
          <w:rStyle w:val="apple-converted-space"/>
          <w:color w:val="000000"/>
          <w:sz w:val="20"/>
          <w:szCs w:val="20"/>
        </w:rPr>
        <w:t> </w:t>
      </w:r>
      <w:hyperlink r:id="rId290" w:tooltip="Gen" w:history="1">
        <w:r w:rsidRPr="00647309">
          <w:rPr>
            <w:rStyle w:val="a4"/>
            <w:color w:val="0B0080"/>
            <w:sz w:val="20"/>
            <w:szCs w:val="20"/>
          </w:rPr>
          <w:t>genů</w:t>
        </w:r>
      </w:hyperlink>
      <w:r w:rsidRPr="00647309">
        <w:rPr>
          <w:rStyle w:val="apple-converted-space"/>
          <w:color w:val="000000"/>
          <w:sz w:val="20"/>
          <w:szCs w:val="20"/>
        </w:rPr>
        <w:t> </w:t>
      </w:r>
      <w:r w:rsidRPr="00647309">
        <w:rPr>
          <w:color w:val="000000"/>
          <w:sz w:val="20"/>
          <w:szCs w:val="20"/>
        </w:rPr>
        <w:t>kódujících tvorbu částic vakcíny do</w:t>
      </w:r>
      <w:r w:rsidRPr="00647309">
        <w:rPr>
          <w:rStyle w:val="apple-converted-space"/>
          <w:color w:val="000000"/>
          <w:sz w:val="20"/>
          <w:szCs w:val="20"/>
        </w:rPr>
        <w:t> </w:t>
      </w:r>
      <w:hyperlink r:id="rId291" w:tooltip="Genom" w:history="1">
        <w:r w:rsidRPr="00647309">
          <w:rPr>
            <w:rStyle w:val="a4"/>
            <w:color w:val="0B0080"/>
            <w:sz w:val="20"/>
            <w:szCs w:val="20"/>
          </w:rPr>
          <w:t>genomu</w:t>
        </w:r>
      </w:hyperlink>
      <w:r w:rsidRPr="00647309">
        <w:rPr>
          <w:rStyle w:val="apple-converted-space"/>
          <w:color w:val="000000"/>
          <w:sz w:val="20"/>
          <w:szCs w:val="20"/>
        </w:rPr>
        <w:t> </w:t>
      </w:r>
      <w:r w:rsidRPr="00647309">
        <w:rPr>
          <w:color w:val="000000"/>
          <w:sz w:val="20"/>
          <w:szCs w:val="20"/>
        </w:rPr>
        <w:t>kvasinek určitých bakterií nebo tkáňových kultur, které pak samy produkují tyto částice, potřebné pro vznik imunity. Např.:</w:t>
      </w:r>
      <w:r w:rsidRPr="00647309">
        <w:rPr>
          <w:rStyle w:val="apple-converted-space"/>
          <w:color w:val="000000"/>
          <w:sz w:val="20"/>
          <w:szCs w:val="20"/>
        </w:rPr>
        <w:t> </w:t>
      </w:r>
      <w:hyperlink r:id="rId292" w:tooltip="VHB" w:history="1">
        <w:r w:rsidRPr="00647309">
          <w:rPr>
            <w:rStyle w:val="a4"/>
            <w:color w:val="0B0080"/>
            <w:sz w:val="20"/>
            <w:szCs w:val="20"/>
          </w:rPr>
          <w:t>VHB</w:t>
        </w:r>
      </w:hyperlink>
      <w:r w:rsidRPr="00647309">
        <w:rPr>
          <w:color w:val="000000"/>
          <w:sz w:val="20"/>
          <w:szCs w:val="20"/>
        </w:rPr>
        <w:t>, Papilomavirové nákazy</w:t>
      </w:r>
    </w:p>
    <w:p w:rsidR="00647309" w:rsidRPr="00647309" w:rsidRDefault="00647309" w:rsidP="00647309">
      <w:pPr>
        <w:pStyle w:val="3"/>
        <w:shd w:val="clear" w:color="auto" w:fill="FFFFFF"/>
        <w:spacing w:before="0" w:after="72"/>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Chemické vakcíny</w:t>
      </w:r>
      <w:r w:rsidR="00CC790B" w:rsidRPr="00647309">
        <w:rPr>
          <w:rFonts w:ascii="Times New Roman" w:hAnsi="Times New Roman" w:cs="Times New Roman"/>
          <w:color w:val="000000"/>
          <w:sz w:val="20"/>
          <w:szCs w:val="20"/>
        </w:rPr>
        <w:t xml:space="preserve"> </w:t>
      </w:r>
    </w:p>
    <w:p w:rsidR="00647309" w:rsidRPr="00647309" w:rsidRDefault="00647309" w:rsidP="00647309">
      <w:pPr>
        <w:pStyle w:val="ae"/>
        <w:shd w:val="clear" w:color="auto" w:fill="FFFFFF"/>
        <w:spacing w:before="96" w:beforeAutospacing="0" w:after="120" w:afterAutospacing="0"/>
        <w:rPr>
          <w:color w:val="000000"/>
          <w:sz w:val="20"/>
          <w:szCs w:val="20"/>
        </w:rPr>
      </w:pPr>
      <w:r w:rsidRPr="00647309">
        <w:rPr>
          <w:color w:val="000000"/>
          <w:sz w:val="20"/>
          <w:szCs w:val="20"/>
        </w:rPr>
        <w:t>→ chemická syntéza účinných komponent. Výhody = biologická čistota, nízké výrobní náklady Zatím jen experiment, v praxi se zatím neuplatňují</w:t>
      </w:r>
    </w:p>
    <w:p w:rsidR="00647309" w:rsidRPr="00647309" w:rsidRDefault="00647309" w:rsidP="00647309">
      <w:pPr>
        <w:pStyle w:val="ae"/>
        <w:shd w:val="clear" w:color="auto" w:fill="FFFFFF"/>
        <w:spacing w:before="96" w:beforeAutospacing="0" w:after="240" w:afterAutospacing="0"/>
        <w:rPr>
          <w:color w:val="000000"/>
          <w:sz w:val="20"/>
          <w:szCs w:val="20"/>
        </w:rPr>
      </w:pPr>
      <w:r w:rsidRPr="00647309">
        <w:rPr>
          <w:color w:val="000000"/>
          <w:sz w:val="20"/>
          <w:szCs w:val="20"/>
        </w:rPr>
        <w:t>K očkovacím látkám se přidávají – adjuvancia, stabilizátory, minerální nosiče, např.: hydroxid nebo fosforečnan hlinitý nebo thiomersal → potencují imunitní odpověď, odolnost očkovací látky</w:t>
      </w:r>
      <w:r w:rsidRPr="00647309">
        <w:rPr>
          <w:rStyle w:val="apple-converted-space"/>
          <w:color w:val="000000"/>
          <w:sz w:val="20"/>
          <w:szCs w:val="20"/>
        </w:rPr>
        <w:t> </w:t>
      </w:r>
    </w:p>
    <w:p w:rsidR="00647309" w:rsidRPr="00647309" w:rsidRDefault="00647309" w:rsidP="00647309">
      <w:pPr>
        <w:pStyle w:val="2"/>
        <w:pBdr>
          <w:bottom w:val="single" w:sz="4" w:space="2" w:color="AAAAAA"/>
        </w:pBdr>
        <w:shd w:val="clear" w:color="auto" w:fill="FFFFFF"/>
        <w:spacing w:before="0" w:after="144"/>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Perspektivy ve vývoji a použití očkovacích látek</w:t>
      </w:r>
      <w:r w:rsidR="00CC790B" w:rsidRPr="00647309">
        <w:rPr>
          <w:rFonts w:ascii="Times New Roman" w:hAnsi="Times New Roman" w:cs="Times New Roman"/>
          <w:color w:val="000000"/>
          <w:sz w:val="20"/>
          <w:szCs w:val="20"/>
        </w:rPr>
        <w:t xml:space="preserve"> </w:t>
      </w:r>
    </w:p>
    <w:p w:rsidR="00647309" w:rsidRPr="00CC790B" w:rsidRDefault="00647309" w:rsidP="00647309">
      <w:pPr>
        <w:pStyle w:val="ae"/>
        <w:shd w:val="clear" w:color="auto" w:fill="FFFFFF"/>
        <w:spacing w:before="96" w:beforeAutospacing="0" w:after="240" w:afterAutospacing="0"/>
        <w:rPr>
          <w:color w:val="000000"/>
          <w:sz w:val="18"/>
          <w:szCs w:val="20"/>
        </w:rPr>
      </w:pPr>
      <w:r w:rsidRPr="00CC790B">
        <w:rPr>
          <w:color w:val="000000"/>
          <w:sz w:val="18"/>
          <w:szCs w:val="20"/>
        </w:rPr>
        <w:t>I přes intenzivní vývoj očkovacích látek stále chybí vakcíny proti infekcím, které jsou vyvolány antigenně složitějšími původci, jako jsou</w:t>
      </w:r>
      <w:r w:rsidRPr="00CC790B">
        <w:rPr>
          <w:rStyle w:val="apple-converted-space"/>
          <w:color w:val="000000"/>
          <w:sz w:val="18"/>
          <w:szCs w:val="20"/>
        </w:rPr>
        <w:t> </w:t>
      </w:r>
      <w:hyperlink r:id="rId293" w:tooltip="Parazit" w:history="1">
        <w:r w:rsidRPr="00CC790B">
          <w:rPr>
            <w:rStyle w:val="a4"/>
            <w:color w:val="0B0080"/>
            <w:sz w:val="18"/>
            <w:szCs w:val="20"/>
          </w:rPr>
          <w:t>paraziti</w:t>
        </w:r>
      </w:hyperlink>
      <w:r w:rsidRPr="00CC790B">
        <w:rPr>
          <w:color w:val="000000"/>
          <w:sz w:val="18"/>
          <w:szCs w:val="20"/>
        </w:rPr>
        <w:t>, kvasinky a</w:t>
      </w:r>
      <w:r w:rsidRPr="00CC790B">
        <w:rPr>
          <w:rStyle w:val="apple-converted-space"/>
          <w:color w:val="000000"/>
          <w:sz w:val="18"/>
          <w:szCs w:val="20"/>
        </w:rPr>
        <w:t> </w:t>
      </w:r>
      <w:hyperlink r:id="rId294" w:tooltip="Mykoplazmata" w:history="1">
        <w:r w:rsidRPr="00CC790B">
          <w:rPr>
            <w:rStyle w:val="a4"/>
            <w:color w:val="0B0080"/>
            <w:sz w:val="18"/>
            <w:szCs w:val="20"/>
          </w:rPr>
          <w:t>mykoplazmata</w:t>
        </w:r>
      </w:hyperlink>
      <w:r w:rsidRPr="00CC790B">
        <w:rPr>
          <w:color w:val="000000"/>
          <w:sz w:val="18"/>
          <w:szCs w:val="20"/>
        </w:rPr>
        <w:t>. Dále proti</w:t>
      </w:r>
      <w:r w:rsidRPr="00CC790B">
        <w:rPr>
          <w:rStyle w:val="apple-converted-space"/>
          <w:color w:val="000000"/>
          <w:sz w:val="18"/>
          <w:szCs w:val="20"/>
        </w:rPr>
        <w:t> </w:t>
      </w:r>
      <w:hyperlink r:id="rId295" w:tooltip="AIDS" w:history="1">
        <w:r w:rsidRPr="00CC790B">
          <w:rPr>
            <w:rStyle w:val="a4"/>
            <w:color w:val="0B0080"/>
            <w:sz w:val="18"/>
            <w:szCs w:val="20"/>
          </w:rPr>
          <w:t>AIDS</w:t>
        </w:r>
      </w:hyperlink>
      <w:r w:rsidRPr="00CC790B">
        <w:rPr>
          <w:color w:val="000000"/>
          <w:sz w:val="18"/>
          <w:szCs w:val="20"/>
        </w:rPr>
        <w:t>,</w:t>
      </w:r>
      <w:r w:rsidRPr="00CC790B">
        <w:rPr>
          <w:rStyle w:val="apple-converted-space"/>
          <w:color w:val="000000"/>
          <w:sz w:val="18"/>
          <w:szCs w:val="20"/>
        </w:rPr>
        <w:t> </w:t>
      </w:r>
      <w:hyperlink r:id="rId296" w:tooltip="Malárie" w:history="1">
        <w:r w:rsidRPr="00CC790B">
          <w:rPr>
            <w:rStyle w:val="a4"/>
            <w:color w:val="0B0080"/>
            <w:sz w:val="18"/>
            <w:szCs w:val="20"/>
          </w:rPr>
          <w:t>malárii</w:t>
        </w:r>
      </w:hyperlink>
      <w:r w:rsidRPr="00CC790B">
        <w:rPr>
          <w:color w:val="000000"/>
          <w:sz w:val="18"/>
          <w:szCs w:val="20"/>
        </w:rPr>
        <w:t>,</w:t>
      </w:r>
      <w:r w:rsidRPr="00CC790B">
        <w:rPr>
          <w:rStyle w:val="apple-converted-space"/>
          <w:color w:val="000000"/>
          <w:sz w:val="18"/>
          <w:szCs w:val="20"/>
        </w:rPr>
        <w:t> </w:t>
      </w:r>
      <w:hyperlink r:id="rId297" w:tooltip="Lymeská borelióza" w:history="1">
        <w:r w:rsidRPr="00CC790B">
          <w:rPr>
            <w:rStyle w:val="a4"/>
            <w:color w:val="0B0080"/>
            <w:sz w:val="18"/>
            <w:szCs w:val="20"/>
          </w:rPr>
          <w:t>lymeské borelióze</w:t>
        </w:r>
      </w:hyperlink>
      <w:r w:rsidRPr="00CC790B">
        <w:rPr>
          <w:color w:val="000000"/>
          <w:sz w:val="18"/>
          <w:szCs w:val="20"/>
        </w:rPr>
        <w:t>, herpetickým infekcím, rotavirovým infekcím, papilomavirům nebo kvalitnější vakcíny proti chřipce, TBC či</w:t>
      </w:r>
      <w:r w:rsidRPr="00CC790B">
        <w:rPr>
          <w:rStyle w:val="apple-converted-space"/>
          <w:color w:val="000000"/>
          <w:sz w:val="18"/>
          <w:szCs w:val="20"/>
        </w:rPr>
        <w:t> </w:t>
      </w:r>
      <w:hyperlink r:id="rId298" w:tooltip="Cholera" w:history="1">
        <w:r w:rsidRPr="00CC790B">
          <w:rPr>
            <w:rStyle w:val="a4"/>
            <w:color w:val="0B0080"/>
            <w:sz w:val="18"/>
            <w:szCs w:val="20"/>
          </w:rPr>
          <w:t>choleře</w:t>
        </w:r>
      </w:hyperlink>
      <w:r w:rsidRPr="00CC790B">
        <w:rPr>
          <w:color w:val="000000"/>
          <w:sz w:val="18"/>
          <w:szCs w:val="20"/>
        </w:rPr>
        <w:t>. Pro budoucí použití se za nejvíce perspektivní považují očkovací látky kombinované. Ty by měly poskytovat imunitu proti několika infekcím současně. Vysoce účinné (dlouhodobá, celoživotní imunita), nevyvolávající vedlejší reakce, snadná aplikace (per os), jedna max. dvě dávky, vysoce stabilní a cenově dostupné.</w:t>
      </w:r>
      <w:r w:rsidRPr="00CC790B">
        <w:rPr>
          <w:rStyle w:val="apple-converted-space"/>
          <w:color w:val="000000"/>
          <w:sz w:val="18"/>
          <w:szCs w:val="20"/>
        </w:rPr>
        <w:t> </w:t>
      </w:r>
    </w:p>
    <w:p w:rsidR="00647309" w:rsidRPr="00647309" w:rsidRDefault="00647309" w:rsidP="00647309">
      <w:pPr>
        <w:pStyle w:val="2"/>
        <w:pBdr>
          <w:bottom w:val="single" w:sz="4" w:space="2" w:color="AAAAAA"/>
        </w:pBdr>
        <w:shd w:val="clear" w:color="auto" w:fill="FFFFFF"/>
        <w:spacing w:before="0" w:after="144"/>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Dynamika tvorby protilátek</w:t>
      </w:r>
    </w:p>
    <w:p w:rsidR="00647309" w:rsidRPr="00647309" w:rsidRDefault="00647309" w:rsidP="00647309">
      <w:pPr>
        <w:pStyle w:val="ae"/>
        <w:shd w:val="clear" w:color="auto" w:fill="FFFFFF"/>
        <w:spacing w:before="96" w:beforeAutospacing="0" w:after="240" w:afterAutospacing="0"/>
        <w:rPr>
          <w:color w:val="000000"/>
          <w:sz w:val="20"/>
          <w:szCs w:val="20"/>
        </w:rPr>
      </w:pPr>
      <w:r w:rsidRPr="00647309">
        <w:rPr>
          <w:b/>
          <w:bCs/>
          <w:color w:val="000000"/>
          <w:sz w:val="20"/>
          <w:szCs w:val="20"/>
        </w:rPr>
        <w:t>Sérokonverze</w:t>
      </w:r>
      <w:r w:rsidRPr="00647309">
        <w:rPr>
          <w:rStyle w:val="apple-converted-space"/>
          <w:color w:val="000000"/>
          <w:sz w:val="20"/>
          <w:szCs w:val="20"/>
        </w:rPr>
        <w:t> </w:t>
      </w:r>
      <w:r w:rsidRPr="00647309">
        <w:rPr>
          <w:color w:val="000000"/>
          <w:sz w:val="20"/>
          <w:szCs w:val="20"/>
        </w:rPr>
        <w:t>= po aplikaci očkovací látky vyvolá syntézu protilátek, které lze detekovat.</w:t>
      </w:r>
      <w:r w:rsidRPr="00647309">
        <w:rPr>
          <w:rStyle w:val="apple-converted-space"/>
          <w:color w:val="000000"/>
          <w:sz w:val="20"/>
          <w:szCs w:val="20"/>
        </w:rPr>
        <w:t> </w:t>
      </w:r>
      <w:r w:rsidRPr="00647309">
        <w:rPr>
          <w:color w:val="000000"/>
          <w:sz w:val="20"/>
          <w:szCs w:val="20"/>
        </w:rPr>
        <w:br/>
      </w:r>
      <w:r w:rsidRPr="00647309">
        <w:rPr>
          <w:b/>
          <w:bCs/>
          <w:color w:val="000000"/>
          <w:sz w:val="20"/>
          <w:szCs w:val="20"/>
        </w:rPr>
        <w:t>Primární odpověď</w:t>
      </w:r>
      <w:r w:rsidRPr="00647309">
        <w:rPr>
          <w:rStyle w:val="apple-converted-space"/>
          <w:color w:val="000000"/>
          <w:sz w:val="20"/>
          <w:szCs w:val="20"/>
        </w:rPr>
        <w:t> </w:t>
      </w:r>
      <w:r w:rsidRPr="00647309">
        <w:rPr>
          <w:color w:val="000000"/>
          <w:sz w:val="20"/>
          <w:szCs w:val="20"/>
        </w:rPr>
        <w:t>=</w:t>
      </w:r>
      <w:r w:rsidR="00CC790B">
        <w:rPr>
          <w:color w:val="000000"/>
          <w:sz w:val="16"/>
          <w:szCs w:val="20"/>
        </w:rPr>
        <w:t xml:space="preserve"> </w:t>
      </w:r>
      <w:r w:rsidR="00CC790B" w:rsidRPr="00CC790B">
        <w:rPr>
          <w:color w:val="000000"/>
          <w:sz w:val="17"/>
          <w:szCs w:val="17"/>
        </w:rPr>
        <w:t>po 1.</w:t>
      </w:r>
      <w:r w:rsidRPr="00CC790B">
        <w:rPr>
          <w:color w:val="000000"/>
          <w:sz w:val="17"/>
          <w:szCs w:val="17"/>
        </w:rPr>
        <w:t xml:space="preserve"> podání antigenu, se kterým se organismus ještě nesetkal, uplatňují se protilátky třídy IgM, IgG.</w:t>
      </w:r>
      <w:r w:rsidRPr="00CC790B">
        <w:rPr>
          <w:rStyle w:val="apple-converted-space"/>
          <w:color w:val="000000"/>
          <w:sz w:val="18"/>
          <w:szCs w:val="20"/>
        </w:rPr>
        <w:t> </w:t>
      </w:r>
      <w:r w:rsidRPr="00647309">
        <w:rPr>
          <w:color w:val="000000"/>
          <w:sz w:val="20"/>
          <w:szCs w:val="20"/>
        </w:rPr>
        <w:br/>
      </w:r>
      <w:r w:rsidRPr="00647309">
        <w:rPr>
          <w:b/>
          <w:bCs/>
          <w:color w:val="000000"/>
          <w:sz w:val="20"/>
          <w:szCs w:val="20"/>
        </w:rPr>
        <w:t>Anamnestická reakce</w:t>
      </w:r>
      <w:r w:rsidRPr="00647309">
        <w:rPr>
          <w:rStyle w:val="apple-converted-space"/>
          <w:color w:val="000000"/>
          <w:sz w:val="20"/>
          <w:szCs w:val="20"/>
        </w:rPr>
        <w:t> </w:t>
      </w:r>
      <w:r w:rsidRPr="00647309">
        <w:rPr>
          <w:color w:val="000000"/>
          <w:sz w:val="20"/>
          <w:szCs w:val="20"/>
        </w:rPr>
        <w:br/>
      </w:r>
      <w:r w:rsidRPr="00647309">
        <w:rPr>
          <w:b/>
          <w:bCs/>
          <w:color w:val="000000"/>
          <w:sz w:val="20"/>
          <w:szCs w:val="20"/>
        </w:rPr>
        <w:t>Booster efekt</w:t>
      </w:r>
      <w:r w:rsidRPr="00647309">
        <w:rPr>
          <w:rStyle w:val="apple-converted-space"/>
          <w:color w:val="000000"/>
          <w:sz w:val="20"/>
          <w:szCs w:val="20"/>
        </w:rPr>
        <w:t> </w:t>
      </w:r>
    </w:p>
    <w:p w:rsidR="00647309" w:rsidRPr="00647309" w:rsidRDefault="00647309" w:rsidP="00647309">
      <w:pPr>
        <w:pStyle w:val="2"/>
        <w:pBdr>
          <w:bottom w:val="single" w:sz="4" w:space="2" w:color="AAAAAA"/>
        </w:pBdr>
        <w:shd w:val="clear" w:color="auto" w:fill="FFFFFF"/>
        <w:spacing w:before="0" w:after="144"/>
        <w:rPr>
          <w:rFonts w:ascii="Times New Roman" w:hAnsi="Times New Roman" w:cs="Times New Roman"/>
          <w:color w:val="000000"/>
          <w:sz w:val="20"/>
          <w:szCs w:val="20"/>
        </w:rPr>
      </w:pPr>
      <w:r w:rsidRPr="00647309">
        <w:rPr>
          <w:rStyle w:val="mw-headline"/>
          <w:rFonts w:ascii="Times New Roman" w:hAnsi="Times New Roman" w:cs="Times New Roman"/>
          <w:color w:val="000000"/>
          <w:sz w:val="20"/>
          <w:szCs w:val="20"/>
        </w:rPr>
        <w:t>Způsoby aplikace očkovacích látek</w:t>
      </w:r>
    </w:p>
    <w:p w:rsidR="00CE7E74" w:rsidRDefault="00647309" w:rsidP="00CC790B">
      <w:pPr>
        <w:pStyle w:val="ae"/>
        <w:shd w:val="clear" w:color="auto" w:fill="FFFFFF"/>
        <w:spacing w:before="96" w:beforeAutospacing="0" w:after="120" w:afterAutospacing="0"/>
        <w:rPr>
          <w:rStyle w:val="apple-converted-space"/>
          <w:color w:val="000000"/>
          <w:sz w:val="20"/>
          <w:szCs w:val="20"/>
        </w:rPr>
      </w:pPr>
      <w:r w:rsidRPr="00647309">
        <w:rPr>
          <w:b/>
          <w:bCs/>
          <w:color w:val="000000"/>
          <w:sz w:val="20"/>
          <w:szCs w:val="20"/>
        </w:rPr>
        <w:t>I</w:t>
      </w:r>
      <w:r w:rsidR="00CC790B">
        <w:rPr>
          <w:b/>
          <w:bCs/>
          <w:color w:val="000000"/>
          <w:sz w:val="20"/>
          <w:szCs w:val="20"/>
        </w:rPr>
        <w:t>.m.</w:t>
      </w:r>
      <w:r w:rsidRPr="00647309">
        <w:rPr>
          <w:rStyle w:val="apple-converted-space"/>
          <w:b/>
          <w:bCs/>
          <w:color w:val="000000"/>
          <w:sz w:val="20"/>
          <w:szCs w:val="20"/>
        </w:rPr>
        <w:t> </w:t>
      </w:r>
      <w:r w:rsidRPr="00647309">
        <w:rPr>
          <w:color w:val="000000"/>
          <w:sz w:val="20"/>
          <w:szCs w:val="20"/>
        </w:rPr>
        <w:t>→ u dětí do 2 let věku, do anterolaterální strany stehna, m. deltoideus, do m. gluteus – většina vakcín</w:t>
      </w:r>
      <w:r w:rsidRPr="00647309">
        <w:rPr>
          <w:rStyle w:val="apple-converted-space"/>
          <w:color w:val="000000"/>
          <w:sz w:val="20"/>
          <w:szCs w:val="20"/>
        </w:rPr>
        <w:t> </w:t>
      </w:r>
      <w:r w:rsidRPr="00647309">
        <w:rPr>
          <w:color w:val="000000"/>
          <w:sz w:val="20"/>
          <w:szCs w:val="20"/>
        </w:rPr>
        <w:br/>
      </w:r>
      <w:r w:rsidRPr="00647309">
        <w:rPr>
          <w:b/>
          <w:bCs/>
          <w:color w:val="000000"/>
          <w:sz w:val="20"/>
          <w:szCs w:val="20"/>
        </w:rPr>
        <w:t>S</w:t>
      </w:r>
      <w:r w:rsidR="00CC790B">
        <w:rPr>
          <w:b/>
          <w:bCs/>
          <w:color w:val="000000"/>
          <w:sz w:val="20"/>
          <w:szCs w:val="20"/>
        </w:rPr>
        <w:t>.c.</w:t>
      </w:r>
      <w:r w:rsidRPr="00647309">
        <w:rPr>
          <w:rStyle w:val="apple-converted-space"/>
          <w:b/>
          <w:bCs/>
          <w:color w:val="000000"/>
          <w:sz w:val="20"/>
          <w:szCs w:val="20"/>
        </w:rPr>
        <w:t> </w:t>
      </w:r>
      <w:r w:rsidRPr="00647309">
        <w:rPr>
          <w:color w:val="000000"/>
          <w:sz w:val="20"/>
          <w:szCs w:val="20"/>
        </w:rPr>
        <w:t xml:space="preserve">→ </w:t>
      </w:r>
      <w:r w:rsidRPr="00CC790B">
        <w:rPr>
          <w:color w:val="000000"/>
          <w:sz w:val="18"/>
          <w:szCs w:val="20"/>
        </w:rPr>
        <w:t>ant</w:t>
      </w:r>
      <w:r w:rsidR="00CC790B" w:rsidRPr="00CC790B">
        <w:rPr>
          <w:color w:val="000000"/>
          <w:sz w:val="18"/>
          <w:szCs w:val="20"/>
        </w:rPr>
        <w:t>-</w:t>
      </w:r>
      <w:r w:rsidRPr="00CC790B">
        <w:rPr>
          <w:color w:val="000000"/>
          <w:sz w:val="18"/>
          <w:szCs w:val="20"/>
        </w:rPr>
        <w:t>lat</w:t>
      </w:r>
      <w:r w:rsidR="00CC790B" w:rsidRPr="00CC790B">
        <w:rPr>
          <w:color w:val="000000"/>
          <w:sz w:val="18"/>
          <w:szCs w:val="20"/>
        </w:rPr>
        <w:t xml:space="preserve"> strana ramene/stehna např.: v.</w:t>
      </w:r>
      <w:r w:rsidRPr="00CC790B">
        <w:rPr>
          <w:color w:val="000000"/>
          <w:sz w:val="18"/>
          <w:szCs w:val="20"/>
        </w:rPr>
        <w:t xml:space="preserve"> proti spalničkám, příušnicím, zarděnkám, proti žluté zimnici,</w:t>
      </w:r>
      <w:r w:rsidRPr="00CC790B">
        <w:rPr>
          <w:rStyle w:val="apple-converted-space"/>
          <w:color w:val="000000"/>
          <w:sz w:val="18"/>
          <w:szCs w:val="20"/>
        </w:rPr>
        <w:t> </w:t>
      </w:r>
      <w:r w:rsidRPr="00CC790B">
        <w:rPr>
          <w:color w:val="000000"/>
          <w:sz w:val="18"/>
          <w:szCs w:val="20"/>
        </w:rPr>
        <w:t>vzteklině</w:t>
      </w:r>
      <w:r w:rsidRPr="00CC790B">
        <w:rPr>
          <w:rStyle w:val="apple-converted-space"/>
          <w:color w:val="000000"/>
          <w:sz w:val="18"/>
          <w:szCs w:val="20"/>
        </w:rPr>
        <w:t> </w:t>
      </w:r>
      <w:r w:rsidRPr="00647309">
        <w:rPr>
          <w:color w:val="000000"/>
          <w:sz w:val="20"/>
          <w:szCs w:val="20"/>
        </w:rPr>
        <w:br/>
      </w:r>
      <w:r w:rsidRPr="00647309">
        <w:rPr>
          <w:b/>
          <w:bCs/>
          <w:color w:val="000000"/>
          <w:sz w:val="20"/>
          <w:szCs w:val="20"/>
        </w:rPr>
        <w:t>I</w:t>
      </w:r>
      <w:r w:rsidR="00CC790B">
        <w:rPr>
          <w:b/>
          <w:bCs/>
          <w:color w:val="000000"/>
          <w:sz w:val="20"/>
          <w:szCs w:val="20"/>
        </w:rPr>
        <w:t>.</w:t>
      </w:r>
      <w:r w:rsidRPr="00647309">
        <w:rPr>
          <w:b/>
          <w:bCs/>
          <w:color w:val="000000"/>
          <w:sz w:val="20"/>
          <w:szCs w:val="20"/>
        </w:rPr>
        <w:t>d</w:t>
      </w:r>
      <w:r w:rsidR="00CC790B">
        <w:rPr>
          <w:b/>
          <w:bCs/>
          <w:color w:val="000000"/>
          <w:sz w:val="20"/>
          <w:szCs w:val="20"/>
        </w:rPr>
        <w:t>.</w:t>
      </w:r>
      <w:r w:rsidRPr="00647309">
        <w:rPr>
          <w:rStyle w:val="apple-converted-space"/>
          <w:color w:val="000000"/>
          <w:sz w:val="20"/>
          <w:szCs w:val="20"/>
        </w:rPr>
        <w:t> </w:t>
      </w:r>
      <w:r w:rsidRPr="00647309">
        <w:rPr>
          <w:color w:val="000000"/>
          <w:sz w:val="20"/>
          <w:szCs w:val="20"/>
        </w:rPr>
        <w:t>→ pouze očkování proti TBC (do kůže levého ramene)</w:t>
      </w:r>
      <w:r w:rsidRPr="00647309">
        <w:rPr>
          <w:rStyle w:val="apple-converted-space"/>
          <w:color w:val="000000"/>
          <w:sz w:val="20"/>
          <w:szCs w:val="20"/>
        </w:rPr>
        <w:t> </w:t>
      </w:r>
      <w:r w:rsidRPr="00647309">
        <w:rPr>
          <w:color w:val="000000"/>
          <w:sz w:val="20"/>
          <w:szCs w:val="20"/>
        </w:rPr>
        <w:br/>
      </w:r>
      <w:r w:rsidRPr="00647309">
        <w:rPr>
          <w:b/>
          <w:bCs/>
          <w:color w:val="000000"/>
          <w:sz w:val="20"/>
          <w:szCs w:val="20"/>
        </w:rPr>
        <w:t>P</w:t>
      </w:r>
      <w:r w:rsidR="00CC790B">
        <w:rPr>
          <w:b/>
          <w:bCs/>
          <w:color w:val="000000"/>
          <w:sz w:val="20"/>
          <w:szCs w:val="20"/>
        </w:rPr>
        <w:t>.o.</w:t>
      </w:r>
      <w:r w:rsidRPr="00647309">
        <w:rPr>
          <w:rStyle w:val="apple-converted-space"/>
          <w:b/>
          <w:bCs/>
          <w:color w:val="000000"/>
          <w:sz w:val="20"/>
          <w:szCs w:val="20"/>
        </w:rPr>
        <w:t> </w:t>
      </w:r>
      <w:r w:rsidRPr="00647309">
        <w:rPr>
          <w:color w:val="000000"/>
          <w:sz w:val="20"/>
          <w:szCs w:val="20"/>
        </w:rPr>
        <w:t xml:space="preserve">→ </w:t>
      </w:r>
      <w:r w:rsidRPr="00CC790B">
        <w:rPr>
          <w:color w:val="000000"/>
          <w:sz w:val="20"/>
          <w:szCs w:val="20"/>
        </w:rPr>
        <w:t>živá vakcína proti</w:t>
      </w:r>
      <w:r w:rsidRPr="00CC790B">
        <w:rPr>
          <w:rStyle w:val="apple-converted-space"/>
          <w:color w:val="000000"/>
          <w:sz w:val="20"/>
          <w:szCs w:val="20"/>
        </w:rPr>
        <w:t> </w:t>
      </w:r>
      <w:r w:rsidRPr="00CC790B">
        <w:rPr>
          <w:color w:val="000000"/>
          <w:sz w:val="20"/>
          <w:szCs w:val="20"/>
        </w:rPr>
        <w:t xml:space="preserve">poliomyelitidě, některé vakcíny proti choleře a břišnímu tyfu, </w:t>
      </w:r>
      <w:r w:rsidR="00CC790B" w:rsidRPr="00CC790B">
        <w:rPr>
          <w:color w:val="000000"/>
          <w:sz w:val="20"/>
          <w:szCs w:val="20"/>
        </w:rPr>
        <w:t xml:space="preserve">-&gt; </w:t>
      </w:r>
      <w:r w:rsidRPr="00CC790B">
        <w:rPr>
          <w:color w:val="000000"/>
          <w:sz w:val="20"/>
          <w:szCs w:val="20"/>
        </w:rPr>
        <w:t>nejperspektivnější</w:t>
      </w:r>
      <w:r w:rsidRPr="00CC790B">
        <w:rPr>
          <w:rStyle w:val="apple-converted-space"/>
          <w:color w:val="000000"/>
          <w:sz w:val="20"/>
          <w:szCs w:val="20"/>
        </w:rPr>
        <w:t> </w:t>
      </w:r>
    </w:p>
    <w:p w:rsidR="00CC790B" w:rsidRDefault="00CC790B" w:rsidP="00CC790B">
      <w:pPr>
        <w:pStyle w:val="ae"/>
        <w:shd w:val="clear" w:color="auto" w:fill="FFFFFF"/>
        <w:spacing w:before="96" w:beforeAutospacing="0" w:after="120" w:afterAutospacing="0"/>
        <w:rPr>
          <w:rStyle w:val="apple-converted-space"/>
          <w:color w:val="000000"/>
          <w:sz w:val="20"/>
          <w:szCs w:val="20"/>
        </w:rPr>
      </w:pPr>
    </w:p>
    <w:p w:rsidR="00CC790B" w:rsidRPr="00CC790B" w:rsidRDefault="00CC790B" w:rsidP="00CC790B">
      <w:pPr>
        <w:pStyle w:val="1"/>
        <w:pBdr>
          <w:bottom w:val="single" w:sz="6" w:space="2" w:color="AAAAAA"/>
        </w:pBdr>
        <w:spacing w:after="144"/>
        <w:ind w:left="0"/>
        <w:rPr>
          <w:rFonts w:ascii="Times New Roman" w:hAnsi="Times New Roman"/>
          <w:color w:val="000000"/>
        </w:rPr>
      </w:pPr>
      <w:r w:rsidRPr="00CC790B">
        <w:rPr>
          <w:rFonts w:ascii="Times New Roman" w:hAnsi="Times New Roman"/>
          <w:color w:val="000000"/>
        </w:rPr>
        <w:lastRenderedPageBreak/>
        <w:t>Reakce po očkování</w:t>
      </w:r>
    </w:p>
    <w:p w:rsidR="00CC790B" w:rsidRPr="00CC790B" w:rsidRDefault="00CC790B" w:rsidP="00037DAD">
      <w:pPr>
        <w:numPr>
          <w:ilvl w:val="0"/>
          <w:numId w:val="206"/>
        </w:numPr>
        <w:spacing w:before="100" w:beforeAutospacing="1" w:after="24"/>
        <w:ind w:left="0"/>
        <w:rPr>
          <w:rFonts w:ascii="Times New Roman" w:hAnsi="Times New Roman" w:cs="Times New Roman"/>
          <w:color w:val="000000"/>
          <w:sz w:val="20"/>
          <w:szCs w:val="20"/>
        </w:rPr>
      </w:pPr>
      <w:r w:rsidRPr="00CC790B">
        <w:rPr>
          <w:rFonts w:ascii="Times New Roman" w:hAnsi="Times New Roman" w:cs="Times New Roman"/>
          <w:color w:val="000000"/>
          <w:sz w:val="20"/>
          <w:szCs w:val="20"/>
        </w:rPr>
        <w:t> </w:t>
      </w:r>
      <w:r w:rsidRPr="00CC790B">
        <w:rPr>
          <w:rFonts w:ascii="Times New Roman" w:hAnsi="Times New Roman" w:cs="Times New Roman"/>
          <w:b/>
          <w:bCs/>
          <w:color w:val="000000"/>
          <w:sz w:val="20"/>
          <w:szCs w:val="20"/>
        </w:rPr>
        <w:t>lokální</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color w:val="000000"/>
          <w:sz w:val="20"/>
          <w:szCs w:val="20"/>
        </w:rPr>
        <w:t>−</w:t>
      </w:r>
      <w:r w:rsidRPr="00CC790B">
        <w:rPr>
          <w:rStyle w:val="apple-converted-space"/>
          <w:rFonts w:ascii="Times New Roman" w:hAnsi="Times New Roman" w:cs="Times New Roman"/>
          <w:color w:val="000000"/>
          <w:sz w:val="20"/>
          <w:szCs w:val="20"/>
        </w:rPr>
        <w:t> </w:t>
      </w:r>
      <w:hyperlink r:id="rId299" w:tooltip="Otok" w:history="1">
        <w:r w:rsidRPr="00CC790B">
          <w:rPr>
            <w:rStyle w:val="a4"/>
            <w:rFonts w:ascii="Times New Roman" w:hAnsi="Times New Roman" w:cs="Times New Roman"/>
            <w:color w:val="0B0080"/>
            <w:sz w:val="20"/>
            <w:szCs w:val="20"/>
            <w:u w:val="none"/>
          </w:rPr>
          <w:t>otok</w:t>
        </w:r>
      </w:hyperlink>
      <w:r w:rsidRPr="00CC790B">
        <w:rPr>
          <w:rFonts w:ascii="Times New Roman" w:hAnsi="Times New Roman" w:cs="Times New Roman"/>
          <w:color w:val="000000"/>
          <w:sz w:val="20"/>
          <w:szCs w:val="20"/>
        </w:rPr>
        <w:t>, zarudnutí, bolestivost v místě vpichu;</w:t>
      </w:r>
    </w:p>
    <w:p w:rsidR="00CC790B" w:rsidRPr="00CC790B" w:rsidRDefault="00CC790B" w:rsidP="00037DAD">
      <w:pPr>
        <w:numPr>
          <w:ilvl w:val="0"/>
          <w:numId w:val="207"/>
        </w:numPr>
        <w:spacing w:before="100" w:beforeAutospacing="1" w:after="24"/>
        <w:ind w:left="0"/>
        <w:rPr>
          <w:rFonts w:ascii="Times New Roman" w:hAnsi="Times New Roman" w:cs="Times New Roman"/>
          <w:color w:val="000000"/>
          <w:sz w:val="20"/>
          <w:szCs w:val="20"/>
        </w:rPr>
      </w:pPr>
      <w:r w:rsidRPr="00CC790B">
        <w:rPr>
          <w:rFonts w:ascii="Times New Roman" w:hAnsi="Times New Roman" w:cs="Times New Roman"/>
          <w:color w:val="000000"/>
          <w:sz w:val="20"/>
          <w:szCs w:val="20"/>
        </w:rPr>
        <w:t> </w:t>
      </w:r>
      <w:r w:rsidRPr="00CC790B">
        <w:rPr>
          <w:rFonts w:ascii="Times New Roman" w:hAnsi="Times New Roman" w:cs="Times New Roman"/>
          <w:b/>
          <w:bCs/>
          <w:color w:val="000000"/>
          <w:sz w:val="20"/>
          <w:szCs w:val="20"/>
        </w:rPr>
        <w:t>celkové</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color w:val="000000"/>
          <w:sz w:val="20"/>
          <w:szCs w:val="20"/>
        </w:rPr>
        <w:t>− teplota, bolesti hlavy, bolesti kloubů, bolesti svalů.</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Podle míry závažnosti je můžeme dělit na</w:t>
      </w:r>
      <w:r w:rsidRPr="00CC790B">
        <w:rPr>
          <w:rStyle w:val="apple-converted-space"/>
          <w:color w:val="000000"/>
          <w:sz w:val="20"/>
          <w:szCs w:val="20"/>
        </w:rPr>
        <w:t> </w:t>
      </w:r>
      <w:r w:rsidRPr="00CC790B">
        <w:rPr>
          <w:b/>
          <w:bCs/>
          <w:color w:val="000000"/>
          <w:sz w:val="20"/>
          <w:szCs w:val="20"/>
        </w:rPr>
        <w:t>běžné</w:t>
      </w:r>
      <w:r w:rsidRPr="00CC790B">
        <w:rPr>
          <w:rStyle w:val="apple-converted-space"/>
          <w:color w:val="000000"/>
          <w:sz w:val="20"/>
          <w:szCs w:val="20"/>
        </w:rPr>
        <w:t> </w:t>
      </w:r>
      <w:r w:rsidRPr="00CC790B">
        <w:rPr>
          <w:color w:val="000000"/>
          <w:sz w:val="20"/>
          <w:szCs w:val="20"/>
        </w:rPr>
        <w:t>a</w:t>
      </w:r>
      <w:r w:rsidRPr="00CC790B">
        <w:rPr>
          <w:rStyle w:val="apple-converted-space"/>
          <w:color w:val="000000"/>
          <w:sz w:val="20"/>
          <w:szCs w:val="20"/>
        </w:rPr>
        <w:t> </w:t>
      </w:r>
      <w:r w:rsidRPr="00CC790B">
        <w:rPr>
          <w:b/>
          <w:bCs/>
          <w:color w:val="000000"/>
          <w:sz w:val="20"/>
          <w:szCs w:val="20"/>
        </w:rPr>
        <w:t>závažné</w:t>
      </w:r>
      <w:r w:rsidRPr="00CC790B">
        <w:rPr>
          <w:color w:val="000000"/>
          <w:sz w:val="20"/>
          <w:szCs w:val="20"/>
        </w:rPr>
        <w:t>. Mezi závažné reakce patří</w:t>
      </w:r>
      <w:r w:rsidRPr="00CC790B">
        <w:rPr>
          <w:rStyle w:val="apple-converted-space"/>
          <w:color w:val="000000"/>
          <w:sz w:val="20"/>
          <w:szCs w:val="20"/>
        </w:rPr>
        <w:t> </w:t>
      </w:r>
      <w:hyperlink r:id="rId300" w:tooltip="Absces" w:history="1">
        <w:r w:rsidRPr="00CC790B">
          <w:rPr>
            <w:rStyle w:val="a4"/>
            <w:color w:val="0B0080"/>
            <w:sz w:val="20"/>
            <w:szCs w:val="20"/>
            <w:u w:val="none"/>
          </w:rPr>
          <w:t>absces</w:t>
        </w:r>
      </w:hyperlink>
      <w:r w:rsidRPr="00CC790B">
        <w:rPr>
          <w:rStyle w:val="apple-converted-space"/>
          <w:color w:val="000000"/>
          <w:sz w:val="20"/>
          <w:szCs w:val="20"/>
        </w:rPr>
        <w:t> </w:t>
      </w:r>
      <w:r w:rsidRPr="00CC790B">
        <w:rPr>
          <w:color w:val="000000"/>
          <w:sz w:val="20"/>
          <w:szCs w:val="20"/>
        </w:rPr>
        <w:t>v místě vpichu,</w:t>
      </w:r>
      <w:r w:rsidRPr="00CC790B">
        <w:rPr>
          <w:rStyle w:val="apple-converted-space"/>
          <w:color w:val="000000"/>
          <w:sz w:val="20"/>
          <w:szCs w:val="20"/>
        </w:rPr>
        <w:t> </w:t>
      </w:r>
      <w:hyperlink r:id="rId301" w:tooltip="Horečka" w:history="1">
        <w:r w:rsidRPr="00CC790B">
          <w:rPr>
            <w:rStyle w:val="a4"/>
            <w:color w:val="0B0080"/>
            <w:sz w:val="20"/>
            <w:szCs w:val="20"/>
            <w:u w:val="none"/>
          </w:rPr>
          <w:t>horečka</w:t>
        </w:r>
      </w:hyperlink>
      <w:r w:rsidRPr="00CC790B">
        <w:rPr>
          <w:color w:val="000000"/>
          <w:sz w:val="20"/>
          <w:szCs w:val="20"/>
        </w:rPr>
        <w:t>,</w:t>
      </w:r>
      <w:r w:rsidRPr="00CC790B">
        <w:rPr>
          <w:rStyle w:val="apple-converted-space"/>
          <w:color w:val="000000"/>
          <w:sz w:val="20"/>
          <w:szCs w:val="20"/>
        </w:rPr>
        <w:t> </w:t>
      </w:r>
      <w:hyperlink r:id="rId302" w:tooltip="Meningeální jevy" w:history="1">
        <w:r w:rsidRPr="00CC790B">
          <w:rPr>
            <w:rStyle w:val="a4"/>
            <w:color w:val="0B0080"/>
            <w:sz w:val="20"/>
            <w:szCs w:val="20"/>
            <w:u w:val="none"/>
          </w:rPr>
          <w:t>Meningeální jevy</w:t>
        </w:r>
      </w:hyperlink>
      <w:r w:rsidRPr="00CC790B">
        <w:rPr>
          <w:color w:val="000000"/>
          <w:sz w:val="20"/>
          <w:szCs w:val="20"/>
        </w:rPr>
        <w:t>, postvakcinační</w:t>
      </w:r>
      <w:r w:rsidRPr="00CC790B">
        <w:rPr>
          <w:rStyle w:val="apple-converted-space"/>
          <w:color w:val="000000"/>
          <w:sz w:val="20"/>
          <w:szCs w:val="20"/>
        </w:rPr>
        <w:t> </w:t>
      </w:r>
      <w:hyperlink r:id="rId303" w:tooltip="Encefalitida" w:history="1">
        <w:r w:rsidRPr="00CC790B">
          <w:rPr>
            <w:rStyle w:val="a4"/>
            <w:color w:val="0B0080"/>
            <w:sz w:val="20"/>
            <w:szCs w:val="20"/>
            <w:u w:val="none"/>
          </w:rPr>
          <w:t>encefalitida</w:t>
        </w:r>
      </w:hyperlink>
      <w:r w:rsidRPr="00CC790B">
        <w:rPr>
          <w:color w:val="000000"/>
          <w:sz w:val="20"/>
          <w:szCs w:val="20"/>
        </w:rPr>
        <w:t>,</w:t>
      </w:r>
      <w:r w:rsidRPr="00CC790B">
        <w:rPr>
          <w:rStyle w:val="apple-converted-space"/>
          <w:color w:val="000000"/>
          <w:sz w:val="20"/>
          <w:szCs w:val="20"/>
        </w:rPr>
        <w:t> </w:t>
      </w:r>
      <w:hyperlink r:id="rId304" w:tooltip="Syndrom Guillain-Barré" w:history="1">
        <w:r w:rsidRPr="00CC790B">
          <w:rPr>
            <w:rStyle w:val="a4"/>
            <w:color w:val="0B0080"/>
            <w:sz w:val="20"/>
            <w:szCs w:val="20"/>
            <w:u w:val="none"/>
          </w:rPr>
          <w:t>syndrom Guillain-Barré</w:t>
        </w:r>
      </w:hyperlink>
      <w:r w:rsidRPr="00CC790B">
        <w:rPr>
          <w:color w:val="000000"/>
          <w:sz w:val="20"/>
          <w:szCs w:val="20"/>
        </w:rPr>
        <w:t>,</w:t>
      </w:r>
      <w:r w:rsidRPr="00CC790B">
        <w:rPr>
          <w:rStyle w:val="apple-converted-space"/>
          <w:color w:val="000000"/>
          <w:sz w:val="20"/>
          <w:szCs w:val="20"/>
        </w:rPr>
        <w:t> </w:t>
      </w:r>
      <w:hyperlink r:id="rId305" w:tooltip="Anafylaktický šok" w:history="1">
        <w:r w:rsidRPr="00CC790B">
          <w:rPr>
            <w:rStyle w:val="a4"/>
            <w:color w:val="0B0080"/>
            <w:sz w:val="20"/>
            <w:szCs w:val="20"/>
            <w:u w:val="none"/>
          </w:rPr>
          <w:t>anafylaktický šok</w:t>
        </w:r>
      </w:hyperlink>
      <w:r w:rsidRPr="00CC790B">
        <w:rPr>
          <w:color w:val="000000"/>
          <w:sz w:val="20"/>
          <w:szCs w:val="20"/>
        </w:rPr>
        <w:t>. Závažné reakce na očkovací látku je nutné hlásit SÚKLu a zajistit šarži aplikované látky.</w:t>
      </w:r>
    </w:p>
    <w:p w:rsidR="00CC790B" w:rsidRPr="00CC790B" w:rsidRDefault="00CC790B" w:rsidP="00CC790B">
      <w:pPr>
        <w:pStyle w:val="2"/>
        <w:pBdr>
          <w:bottom w:val="single" w:sz="6" w:space="2" w:color="AAAAAA"/>
        </w:pBdr>
        <w:spacing w:before="0" w:after="144"/>
        <w:ind w:left="0"/>
        <w:rPr>
          <w:rFonts w:ascii="Times New Roman" w:hAnsi="Times New Roman" w:cs="Times New Roman"/>
          <w:color w:val="000000"/>
          <w:sz w:val="20"/>
          <w:szCs w:val="20"/>
        </w:rPr>
      </w:pPr>
      <w:r w:rsidRPr="00CC790B">
        <w:rPr>
          <w:rStyle w:val="mw-headline"/>
          <w:rFonts w:ascii="Times New Roman" w:hAnsi="Times New Roman" w:cs="Times New Roman"/>
          <w:color w:val="000000"/>
          <w:sz w:val="20"/>
          <w:szCs w:val="20"/>
        </w:rPr>
        <w:t>Kontraindikace očkování</w:t>
      </w:r>
      <w:r w:rsidRPr="00CC790B">
        <w:rPr>
          <w:rFonts w:ascii="Times New Roman" w:hAnsi="Times New Roman" w:cs="Times New Roman"/>
          <w:color w:val="000000"/>
          <w:sz w:val="20"/>
          <w:szCs w:val="20"/>
        </w:rPr>
        <w:t xml:space="preserve"> </w:t>
      </w:r>
    </w:p>
    <w:p w:rsidR="00CC790B" w:rsidRPr="00CC790B" w:rsidRDefault="00CC790B" w:rsidP="00037DAD">
      <w:pPr>
        <w:numPr>
          <w:ilvl w:val="0"/>
          <w:numId w:val="208"/>
        </w:numPr>
        <w:spacing w:before="100" w:beforeAutospacing="1" w:after="24"/>
        <w:ind w:left="0"/>
        <w:rPr>
          <w:rFonts w:ascii="Times New Roman" w:hAnsi="Times New Roman" w:cs="Times New Roman"/>
          <w:color w:val="000000"/>
          <w:sz w:val="20"/>
          <w:szCs w:val="20"/>
        </w:rPr>
      </w:pPr>
      <w:r w:rsidRPr="00CC790B">
        <w:rPr>
          <w:rFonts w:ascii="Times New Roman" w:hAnsi="Times New Roman" w:cs="Times New Roman"/>
          <w:color w:val="000000"/>
          <w:sz w:val="20"/>
          <w:szCs w:val="20"/>
        </w:rPr>
        <w:t> Přechodné − akutně probíhající onemocnění, rekonvalescence, užívání</w:t>
      </w:r>
      <w:r w:rsidRPr="00CC790B">
        <w:rPr>
          <w:rStyle w:val="apple-converted-space"/>
          <w:rFonts w:ascii="Times New Roman" w:hAnsi="Times New Roman" w:cs="Times New Roman"/>
          <w:color w:val="000000"/>
          <w:sz w:val="20"/>
          <w:szCs w:val="20"/>
        </w:rPr>
        <w:t> </w:t>
      </w:r>
      <w:hyperlink r:id="rId306" w:tooltip="ATB" w:history="1">
        <w:r w:rsidRPr="00CC790B">
          <w:rPr>
            <w:rStyle w:val="a4"/>
            <w:rFonts w:ascii="Times New Roman" w:hAnsi="Times New Roman" w:cs="Times New Roman"/>
            <w:color w:val="0B0080"/>
            <w:sz w:val="20"/>
            <w:szCs w:val="20"/>
            <w:u w:val="none"/>
          </w:rPr>
          <w:t>ATB</w:t>
        </w:r>
      </w:hyperlink>
      <w:r w:rsidRPr="00CC790B">
        <w:rPr>
          <w:rFonts w:ascii="Times New Roman" w:hAnsi="Times New Roman" w:cs="Times New Roman"/>
          <w:color w:val="000000"/>
          <w:sz w:val="20"/>
          <w:szCs w:val="20"/>
        </w:rPr>
        <w:t>;</w:t>
      </w:r>
    </w:p>
    <w:p w:rsidR="00CC790B" w:rsidRPr="00CC790B" w:rsidRDefault="00CC790B" w:rsidP="00037DAD">
      <w:pPr>
        <w:numPr>
          <w:ilvl w:val="0"/>
          <w:numId w:val="208"/>
        </w:numPr>
        <w:spacing w:before="100" w:beforeAutospacing="1" w:after="24"/>
        <w:ind w:left="0"/>
        <w:rPr>
          <w:rFonts w:ascii="Times New Roman" w:hAnsi="Times New Roman" w:cs="Times New Roman"/>
          <w:color w:val="000000"/>
          <w:sz w:val="20"/>
          <w:szCs w:val="20"/>
        </w:rPr>
      </w:pPr>
      <w:r w:rsidRPr="00CC790B">
        <w:rPr>
          <w:rFonts w:ascii="Times New Roman" w:hAnsi="Times New Roman" w:cs="Times New Roman"/>
          <w:color w:val="000000"/>
          <w:sz w:val="20"/>
          <w:szCs w:val="20"/>
        </w:rPr>
        <w:t> trvalé − těžká alergická reakce po předchozím podání očkovací látky, alergie na některou složku vakcíny.</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Očkování živou vakcínou je kontraindikováno u pacientů s aktivní</w:t>
      </w:r>
      <w:r w:rsidRPr="00CC790B">
        <w:rPr>
          <w:rStyle w:val="apple-converted-space"/>
          <w:color w:val="000000"/>
          <w:sz w:val="20"/>
          <w:szCs w:val="20"/>
        </w:rPr>
        <w:t> </w:t>
      </w:r>
      <w:hyperlink r:id="rId307" w:tooltip="TBC" w:history="1">
        <w:r w:rsidRPr="00CC790B">
          <w:rPr>
            <w:rStyle w:val="a4"/>
            <w:color w:val="0B0080"/>
            <w:sz w:val="20"/>
            <w:szCs w:val="20"/>
            <w:u w:val="none"/>
          </w:rPr>
          <w:t>TBC</w:t>
        </w:r>
      </w:hyperlink>
      <w:r w:rsidRPr="00CC790B">
        <w:rPr>
          <w:color w:val="000000"/>
          <w:sz w:val="20"/>
          <w:szCs w:val="20"/>
        </w:rPr>
        <w:t>, u pacientů se zhoubným nádorem, těžkým</w:t>
      </w:r>
      <w:r w:rsidRPr="00CC790B">
        <w:rPr>
          <w:rStyle w:val="apple-converted-space"/>
          <w:color w:val="000000"/>
          <w:sz w:val="20"/>
          <w:szCs w:val="20"/>
        </w:rPr>
        <w:t> </w:t>
      </w:r>
      <w:hyperlink r:id="rId308" w:tooltip="Imunodeficit" w:history="1">
        <w:r w:rsidRPr="00CC790B">
          <w:rPr>
            <w:rStyle w:val="a4"/>
            <w:color w:val="0B0080"/>
            <w:sz w:val="20"/>
            <w:szCs w:val="20"/>
            <w:u w:val="none"/>
          </w:rPr>
          <w:t>imunodeficitem</w:t>
        </w:r>
      </w:hyperlink>
      <w:r w:rsidRPr="00CC790B">
        <w:rPr>
          <w:rStyle w:val="apple-converted-space"/>
          <w:color w:val="000000"/>
          <w:sz w:val="20"/>
          <w:szCs w:val="20"/>
        </w:rPr>
        <w:t> </w:t>
      </w:r>
      <w:r w:rsidRPr="00CC790B">
        <w:rPr>
          <w:color w:val="000000"/>
          <w:sz w:val="20"/>
          <w:szCs w:val="20"/>
        </w:rPr>
        <w:t>a u gravidních žen. Až na výjimky (</w:t>
      </w:r>
      <w:hyperlink r:id="rId309" w:tooltip="Rabies" w:history="1">
        <w:r w:rsidRPr="00CC790B">
          <w:rPr>
            <w:rStyle w:val="a4"/>
            <w:color w:val="0B0080"/>
            <w:sz w:val="20"/>
            <w:szCs w:val="20"/>
            <w:u w:val="none"/>
          </w:rPr>
          <w:t>rabies</w:t>
        </w:r>
      </w:hyperlink>
      <w:r w:rsidRPr="00CC790B">
        <w:rPr>
          <w:color w:val="000000"/>
          <w:sz w:val="20"/>
          <w:szCs w:val="20"/>
        </w:rPr>
        <w:t>,</w:t>
      </w:r>
      <w:r w:rsidRPr="00CC790B">
        <w:rPr>
          <w:rStyle w:val="apple-converted-space"/>
          <w:color w:val="000000"/>
          <w:sz w:val="20"/>
          <w:szCs w:val="20"/>
        </w:rPr>
        <w:t> </w:t>
      </w:r>
      <w:hyperlink r:id="rId310" w:tooltip="Varicella" w:history="1">
        <w:r w:rsidRPr="00CC790B">
          <w:rPr>
            <w:rStyle w:val="a4"/>
            <w:color w:val="0B0080"/>
            <w:sz w:val="20"/>
            <w:szCs w:val="20"/>
            <w:u w:val="none"/>
          </w:rPr>
          <w:t>varicella</w:t>
        </w:r>
      </w:hyperlink>
      <w:r w:rsidRPr="00CC790B">
        <w:rPr>
          <w:color w:val="000000"/>
          <w:sz w:val="20"/>
          <w:szCs w:val="20"/>
        </w:rPr>
        <w:t>) je kontraindikací také podezření na probíhající nemoc, proti které chceme očkovat.</w:t>
      </w:r>
    </w:p>
    <w:p w:rsidR="00CC790B" w:rsidRPr="00CC790B" w:rsidRDefault="00CC790B" w:rsidP="00CC790B">
      <w:pPr>
        <w:pStyle w:val="ae"/>
        <w:shd w:val="clear" w:color="auto" w:fill="FFFFFF"/>
        <w:spacing w:before="96" w:beforeAutospacing="0" w:after="120" w:afterAutospacing="0"/>
        <w:rPr>
          <w:color w:val="000000"/>
          <w:sz w:val="20"/>
          <w:szCs w:val="20"/>
        </w:rPr>
      </w:pPr>
    </w:p>
    <w:p w:rsidR="00CE7E74" w:rsidRDefault="00CE7E74" w:rsidP="00CE7E74">
      <w:pPr>
        <w:ind w:left="0" w:firstLine="0"/>
        <w:rPr>
          <w:rFonts w:ascii="Times New Roman" w:hAnsi="Times New Roman" w:cs="Times New Roman"/>
          <w:b/>
          <w:sz w:val="20"/>
          <w:szCs w:val="20"/>
          <w:u w:val="single"/>
        </w:rPr>
      </w:pPr>
      <w:r w:rsidRPr="00CE7E74">
        <w:rPr>
          <w:rFonts w:ascii="Times New Roman" w:hAnsi="Times New Roman" w:cs="Times New Roman"/>
          <w:b/>
          <w:sz w:val="20"/>
          <w:szCs w:val="20"/>
          <w:u w:val="single"/>
        </w:rPr>
        <w:t>95.   Členění očkování, očkovací kalendář v ČR.</w:t>
      </w:r>
      <w:r>
        <w:rPr>
          <w:rFonts w:ascii="Times New Roman" w:hAnsi="Times New Roman" w:cs="Times New Roman"/>
          <w:b/>
          <w:sz w:val="20"/>
          <w:szCs w:val="20"/>
          <w:u w:val="single"/>
        </w:rPr>
        <w:br/>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b/>
          <w:bCs/>
          <w:sz w:val="20"/>
          <w:szCs w:val="20"/>
          <w:u w:val="single"/>
        </w:rPr>
        <w:t>Očkování v České republice</w:t>
      </w:r>
      <w:r w:rsidRPr="00CE7E74">
        <w:rPr>
          <w:rFonts w:ascii="Times New Roman" w:hAnsi="Times New Roman" w:cs="Times New Roman"/>
          <w:sz w:val="20"/>
          <w:szCs w:val="20"/>
        </w:rPr>
        <w:t xml:space="preserve"> má dlouholetou tradici. Československo bylo dokonce prvním státem na světě, kde již v roce 1960 po zavedení celoplošného očkování došlo k vymizení přenosné dětské obrny. Československo vždy patřilo mezi průkopnické státy v zavádění celoplošného očkování i proti dalším infekčním chorobám jako např. proti spalničkám, příušnicím, zarděnkám, záškrtu, dávivému kašli apod.V České republice, podobně jako v jiných vyspělých zemích Evropy, se provádí tzv. povinné očkování a očkování podle potřeby. </w:t>
      </w:r>
      <w:r w:rsidRPr="00CE7E74">
        <w:rPr>
          <w:rFonts w:ascii="Times New Roman" w:hAnsi="Times New Roman" w:cs="Times New Roman"/>
          <w:sz w:val="20"/>
          <w:szCs w:val="20"/>
        </w:rPr>
        <w:br/>
        <w:t xml:space="preserve">Povinné očkování je očkování, které je regulováno a hrazeno státem. Cílem povinného očkování je zabránit těžkým projevům infekčních onemocnění s trvalým postižením, vyloučit úmrtí z infekcí, jejich šíření a vzniku epidemií, vůči kterým existují očkovací látky. </w:t>
      </w:r>
      <w:r w:rsidRPr="00CE7E74">
        <w:rPr>
          <w:rFonts w:ascii="Times New Roman" w:hAnsi="Times New Roman" w:cs="Times New Roman"/>
          <w:sz w:val="20"/>
          <w:szCs w:val="20"/>
        </w:rPr>
        <w:br/>
      </w:r>
      <w:r w:rsidRPr="00CE7E74">
        <w:rPr>
          <w:rFonts w:ascii="Times New Roman" w:hAnsi="Times New Roman" w:cs="Times New Roman"/>
          <w:sz w:val="20"/>
          <w:szCs w:val="20"/>
        </w:rPr>
        <w:br/>
        <w:t>Podle okolností, při kterých je očkování prováděno, se rozlišuje:</w:t>
      </w:r>
      <w:r w:rsidRPr="00CE7E74">
        <w:rPr>
          <w:rFonts w:ascii="Times New Roman" w:hAnsi="Times New Roman" w:cs="Times New Roman"/>
          <w:sz w:val="20"/>
          <w:szCs w:val="20"/>
        </w:rPr>
        <w:br/>
      </w:r>
      <w:r w:rsidRPr="00CE7E74">
        <w:rPr>
          <w:rFonts w:ascii="Times New Roman" w:hAnsi="Times New Roman" w:cs="Times New Roman"/>
          <w:b/>
          <w:bCs/>
          <w:sz w:val="20"/>
          <w:szCs w:val="20"/>
        </w:rPr>
        <w:t>a) pravidelné očkování</w:t>
      </w:r>
      <w:r w:rsidRPr="00CE7E74">
        <w:rPr>
          <w:rFonts w:ascii="Times New Roman" w:hAnsi="Times New Roman" w:cs="Times New Roman"/>
          <w:sz w:val="20"/>
          <w:szCs w:val="20"/>
        </w:rPr>
        <w:t xml:space="preserve"> - je celoplošné očkování dětí podle očkovacího kalendáře; jedná se o očkování proti tuberkulóze, záškrtu, tetanu, dávivému kašli, přenosné dětské obrně, spalničkám, příušnicím a zarděnkám.</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br/>
      </w:r>
      <w:r w:rsidRPr="00CE7E74">
        <w:rPr>
          <w:rFonts w:ascii="Times New Roman" w:hAnsi="Times New Roman" w:cs="Times New Roman"/>
          <w:b/>
          <w:bCs/>
          <w:sz w:val="20"/>
          <w:szCs w:val="20"/>
        </w:rPr>
        <w:t>b) zvláštní očkování</w:t>
      </w:r>
      <w:r w:rsidRPr="00CE7E74">
        <w:rPr>
          <w:rFonts w:ascii="Times New Roman" w:hAnsi="Times New Roman" w:cs="Times New Roman"/>
          <w:sz w:val="20"/>
          <w:szCs w:val="20"/>
        </w:rPr>
        <w:t xml:space="preserve"> - je prováděno u osob vystavených riziku příslušné infekce; jde především o očkování proti virové žloutence typu B nebo proti tuberkulóze u osob pracujících ve zdravotnictví, očkování proti vzteklině laborantů pracujících s viry vztekliny apod.</w:t>
      </w:r>
    </w:p>
    <w:p w:rsidR="00CE7E74" w:rsidRPr="00CE7E74" w:rsidRDefault="00CE7E74" w:rsidP="00CE7E74">
      <w:pPr>
        <w:ind w:left="0" w:firstLine="0"/>
        <w:rPr>
          <w:rFonts w:ascii="Times New Roman" w:hAnsi="Times New Roman" w:cs="Times New Roman"/>
          <w:sz w:val="20"/>
          <w:szCs w:val="20"/>
        </w:rPr>
      </w:pPr>
      <w:r w:rsidRPr="00CE7E74">
        <w:rPr>
          <w:rFonts w:ascii="Times New Roman" w:hAnsi="Times New Roman" w:cs="Times New Roman"/>
          <w:sz w:val="20"/>
          <w:szCs w:val="20"/>
        </w:rPr>
        <w:br/>
      </w:r>
      <w:r w:rsidRPr="00CE7E74">
        <w:rPr>
          <w:rFonts w:ascii="Times New Roman" w:hAnsi="Times New Roman" w:cs="Times New Roman"/>
          <w:b/>
          <w:bCs/>
          <w:sz w:val="20"/>
          <w:szCs w:val="20"/>
        </w:rPr>
        <w:t>c) mimořádné očkování</w:t>
      </w:r>
      <w:r w:rsidRPr="00CE7E74">
        <w:rPr>
          <w:rFonts w:ascii="Times New Roman" w:hAnsi="Times New Roman" w:cs="Times New Roman"/>
          <w:sz w:val="20"/>
          <w:szCs w:val="20"/>
        </w:rPr>
        <w:t xml:space="preserve"> - vznikne-li nebezpečí epidemie nebo vyžadují-li to jiné důležité zdravotní okolnosti (např. možnost nákazy novorozence po porodu). Hlavní hygienik České republiky nebo krajský hygienik s jeho souhlasem nařídí mimořádné očkování proti infekční nemoci buď celé populace nebo její části; jedná se o očkování proti chřipce u osob trpících chronickými nemocemi, o očkování novorozenců proti virové žloutence typu B matek, které jsou pozitivní na antigen tohoto virového onemocnění, apod.</w:t>
      </w:r>
    </w:p>
    <w:p w:rsidR="00CE7E74" w:rsidRPr="00CE7E74" w:rsidRDefault="00CE7E74" w:rsidP="005465FA">
      <w:pPr>
        <w:ind w:left="0" w:firstLine="0"/>
        <w:rPr>
          <w:rFonts w:ascii="Times New Roman" w:hAnsi="Times New Roman" w:cs="Times New Roman"/>
          <w:sz w:val="20"/>
          <w:szCs w:val="20"/>
        </w:rPr>
      </w:pPr>
      <w:r w:rsidRPr="00CE7E74">
        <w:rPr>
          <w:rFonts w:ascii="Times New Roman" w:hAnsi="Times New Roman" w:cs="Times New Roman"/>
          <w:sz w:val="20"/>
          <w:szCs w:val="20"/>
        </w:rPr>
        <w:br/>
      </w:r>
      <w:r w:rsidRPr="00CE7E74">
        <w:rPr>
          <w:rFonts w:ascii="Times New Roman" w:hAnsi="Times New Roman" w:cs="Times New Roman"/>
          <w:b/>
          <w:bCs/>
          <w:sz w:val="20"/>
          <w:szCs w:val="20"/>
        </w:rPr>
        <w:t>d) očkování osob do/z ciziny</w:t>
      </w:r>
      <w:r w:rsidRPr="00CE7E74">
        <w:rPr>
          <w:rFonts w:ascii="Times New Roman" w:hAnsi="Times New Roman" w:cs="Times New Roman"/>
          <w:sz w:val="20"/>
          <w:szCs w:val="20"/>
        </w:rPr>
        <w:t xml:space="preserve"> - se provádí podle celosvětového nařízení Světové zdravotnické organizace v závislosti na výskytu epidemií. V České republice se provádí povinné očkování proti žluté zimnici před výjezdem do oblastí rovníkové Afriky a Jižní Ameriky.</w:t>
      </w:r>
    </w:p>
    <w:p w:rsidR="00CC790B" w:rsidRDefault="00CE7E74" w:rsidP="005465FA">
      <w:pPr>
        <w:ind w:left="0" w:firstLine="0"/>
        <w:rPr>
          <w:rFonts w:ascii="Times New Roman" w:hAnsi="Times New Roman" w:cs="Times New Roman"/>
          <w:sz w:val="20"/>
          <w:szCs w:val="20"/>
        </w:rPr>
      </w:pPr>
      <w:r w:rsidRPr="00CE7E74">
        <w:rPr>
          <w:rFonts w:ascii="Times New Roman" w:hAnsi="Times New Roman" w:cs="Times New Roman"/>
          <w:sz w:val="20"/>
          <w:szCs w:val="20"/>
        </w:rPr>
        <w:br/>
      </w:r>
      <w:r w:rsidRPr="00CE7E74">
        <w:rPr>
          <w:rFonts w:ascii="Times New Roman" w:hAnsi="Times New Roman" w:cs="Times New Roman"/>
          <w:b/>
          <w:bCs/>
          <w:sz w:val="20"/>
          <w:szCs w:val="20"/>
        </w:rPr>
        <w:t>e) očkování při úrazech, poraněních a nehojících se ranách</w:t>
      </w:r>
      <w:r w:rsidRPr="00CE7E74">
        <w:rPr>
          <w:rFonts w:ascii="Times New Roman" w:hAnsi="Times New Roman" w:cs="Times New Roman"/>
          <w:sz w:val="20"/>
          <w:szCs w:val="20"/>
        </w:rPr>
        <w:t xml:space="preserve"> - při úrazech, poraněních, bércových vředech a jiných nehojících se ranách se provádí očkování proti tetanu. Po pokousání nebo poranění zvířetem podezřelým z infekce vztekliny se očkuje proti vzteklině.</w:t>
      </w:r>
    </w:p>
    <w:p w:rsidR="00CC790B" w:rsidRDefault="00CC790B" w:rsidP="005465FA">
      <w:pPr>
        <w:ind w:left="0" w:firstLine="0"/>
        <w:rPr>
          <w:rFonts w:ascii="Times New Roman" w:hAnsi="Times New Roman" w:cs="Times New Roman"/>
          <w:sz w:val="20"/>
          <w:szCs w:val="20"/>
        </w:rPr>
      </w:pPr>
    </w:p>
    <w:p w:rsidR="00CC790B" w:rsidRPr="00CC790B" w:rsidRDefault="00CC790B" w:rsidP="005465FA">
      <w:pPr>
        <w:pStyle w:val="a3"/>
        <w:shd w:val="clear" w:color="auto" w:fill="FFFFFF"/>
        <w:spacing w:before="48" w:after="120"/>
        <w:ind w:left="0" w:firstLine="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f)</w:t>
      </w:r>
      <w:r w:rsidRPr="00CC790B">
        <w:rPr>
          <w:rFonts w:ascii="Times New Roman" w:eastAsia="Times New Roman" w:hAnsi="Times New Roman" w:cs="Times New Roman"/>
          <w:b/>
          <w:bCs/>
          <w:color w:val="000000"/>
          <w:sz w:val="20"/>
          <w:szCs w:val="20"/>
          <w:lang w:eastAsia="ru-RU"/>
        </w:rPr>
        <w:t>v ohnisku nákazy</w:t>
      </w:r>
      <w:r>
        <w:rPr>
          <w:rFonts w:ascii="Times New Roman" w:eastAsia="Times New Roman" w:hAnsi="Times New Roman" w:cs="Times New Roman"/>
          <w:color w:val="000000"/>
          <w:sz w:val="20"/>
          <w:szCs w:val="20"/>
          <w:lang w:eastAsia="ru-RU"/>
        </w:rPr>
        <w:t>-</w:t>
      </w:r>
      <w:r w:rsidRPr="00CC790B">
        <w:rPr>
          <w:rFonts w:ascii="Times New Roman" w:eastAsia="Times New Roman" w:hAnsi="Times New Roman" w:cs="Times New Roman"/>
          <w:color w:val="000000"/>
          <w:sz w:val="20"/>
          <w:szCs w:val="20"/>
          <w:lang w:eastAsia="ru-RU"/>
        </w:rPr>
        <w:t>vnímaví jedinci v ohnisku nákazy (spalničky, meningokok, meningitida);</w:t>
      </w:r>
    </w:p>
    <w:p w:rsidR="00CE7E74" w:rsidRPr="005465FA" w:rsidRDefault="005465FA" w:rsidP="005465FA">
      <w:pPr>
        <w:shd w:val="clear" w:color="auto" w:fill="FFFFFF"/>
        <w:spacing w:before="48" w:after="120"/>
        <w:ind w:left="0" w:firstLine="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g)</w:t>
      </w:r>
      <w:r w:rsidR="00CC790B" w:rsidRPr="00CC790B">
        <w:rPr>
          <w:rFonts w:ascii="Times New Roman" w:eastAsia="Times New Roman" w:hAnsi="Times New Roman" w:cs="Times New Roman"/>
          <w:b/>
          <w:bCs/>
          <w:color w:val="000000"/>
          <w:sz w:val="20"/>
          <w:szCs w:val="20"/>
          <w:lang w:eastAsia="ru-RU"/>
        </w:rPr>
        <w:t>na žádost osob</w:t>
      </w:r>
      <w:r>
        <w:rPr>
          <w:rFonts w:ascii="Times New Roman" w:eastAsia="Times New Roman" w:hAnsi="Times New Roman" w:cs="Times New Roman"/>
          <w:color w:val="000000"/>
          <w:sz w:val="20"/>
          <w:szCs w:val="20"/>
          <w:lang w:eastAsia="ru-RU"/>
        </w:rPr>
        <w:t>-</w:t>
      </w:r>
      <w:r w:rsidR="00CC790B" w:rsidRPr="00CC790B">
        <w:rPr>
          <w:rFonts w:ascii="Times New Roman" w:eastAsia="Times New Roman" w:hAnsi="Times New Roman" w:cs="Times New Roman"/>
          <w:color w:val="000000"/>
          <w:sz w:val="20"/>
          <w:szCs w:val="20"/>
          <w:lang w:eastAsia="ru-RU"/>
        </w:rPr>
        <w:t>klíšťová encefalitida, chřipka, meningokok, hepatitida A, papilomavirus, pneumokokové nákazy, gastroenteritidy s průjmy vyvolané rotaviry</w:t>
      </w:r>
      <w:r>
        <w:rPr>
          <w:rFonts w:ascii="Times New Roman" w:eastAsia="Times New Roman" w:hAnsi="Times New Roman" w:cs="Times New Roman"/>
          <w:color w:val="000000"/>
          <w:sz w:val="20"/>
          <w:szCs w:val="20"/>
          <w:lang w:eastAsia="ru-RU"/>
        </w:rPr>
        <w:br/>
      </w:r>
      <w:r w:rsidR="00CE7E74" w:rsidRPr="00CE7E74">
        <w:rPr>
          <w:rFonts w:ascii="Times New Roman" w:hAnsi="Times New Roman" w:cs="Times New Roman"/>
          <w:sz w:val="20"/>
          <w:szCs w:val="20"/>
        </w:rPr>
        <w:br/>
        <w:t xml:space="preserve">Očkovací kalendář je schéma očkování, které určuje, kdy a kolikrát se konkrétní očkovací látka podává. Tento </w:t>
      </w:r>
      <w:r w:rsidR="00CE7E74" w:rsidRPr="00CE7E74">
        <w:rPr>
          <w:rFonts w:ascii="Times New Roman" w:hAnsi="Times New Roman" w:cs="Times New Roman"/>
          <w:sz w:val="20"/>
          <w:szCs w:val="20"/>
        </w:rPr>
        <w:lastRenderedPageBreak/>
        <w:t>kalendář je velmi důležitý pro dosažení celoplošného proočkování celé populace. Očkovací kalendář je regulován novou vyhláškou č. 537/2006 Sb.</w:t>
      </w:r>
    </w:p>
    <w:p w:rsidR="00CE7E74" w:rsidRPr="00CE7E74" w:rsidRDefault="00CE7E74" w:rsidP="00CE7E74">
      <w:pPr>
        <w:pStyle w:val="Default"/>
        <w:rPr>
          <w:sz w:val="20"/>
          <w:szCs w:val="20"/>
        </w:rPr>
      </w:pPr>
      <w:r w:rsidRPr="00CE7E74">
        <w:rPr>
          <w:sz w:val="20"/>
          <w:szCs w:val="20"/>
        </w:rPr>
        <w:t>Doporučené očkování:</w:t>
      </w:r>
    </w:p>
    <w:p w:rsidR="00CE7E74" w:rsidRPr="00CE7E74" w:rsidRDefault="00CE7E74" w:rsidP="00CE7E74">
      <w:pPr>
        <w:pStyle w:val="Default"/>
        <w:rPr>
          <w:sz w:val="20"/>
          <w:szCs w:val="20"/>
        </w:rPr>
      </w:pPr>
      <w:r w:rsidRPr="00CE7E74">
        <w:rPr>
          <w:sz w:val="20"/>
          <w:szCs w:val="20"/>
        </w:rPr>
        <w:t xml:space="preserve">- </w:t>
      </w:r>
      <w:hyperlink r:id="rId311" w:history="1">
        <w:r w:rsidRPr="00CE7E74">
          <w:rPr>
            <w:rStyle w:val="a4"/>
            <w:color w:val="auto"/>
            <w:sz w:val="20"/>
            <w:szCs w:val="20"/>
          </w:rPr>
          <w:t>Herpetické nákazy (HSV)</w:t>
        </w:r>
      </w:hyperlink>
      <w:r w:rsidRPr="00CE7E74">
        <w:rPr>
          <w:sz w:val="20"/>
          <w:szCs w:val="20"/>
        </w:rPr>
        <w:t xml:space="preserve">, </w:t>
      </w:r>
      <w:hyperlink r:id="rId312" w:history="1">
        <w:r w:rsidRPr="00CE7E74">
          <w:rPr>
            <w:rStyle w:val="a4"/>
            <w:color w:val="auto"/>
            <w:sz w:val="20"/>
            <w:szCs w:val="20"/>
          </w:rPr>
          <w:t>Chřipka,</w:t>
        </w:r>
      </w:hyperlink>
      <w:r w:rsidRPr="00CE7E74">
        <w:rPr>
          <w:sz w:val="20"/>
          <w:szCs w:val="20"/>
        </w:rPr>
        <w:t xml:space="preserve"> </w:t>
      </w:r>
      <w:hyperlink r:id="rId313" w:history="1">
        <w:r w:rsidRPr="00CE7E74">
          <w:rPr>
            <w:rStyle w:val="a4"/>
            <w:color w:val="auto"/>
            <w:sz w:val="20"/>
            <w:szCs w:val="20"/>
          </w:rPr>
          <w:t>Klíšťová encefalitida</w:t>
        </w:r>
      </w:hyperlink>
      <w:r w:rsidRPr="00CE7E74">
        <w:rPr>
          <w:sz w:val="20"/>
          <w:szCs w:val="20"/>
        </w:rPr>
        <w:t xml:space="preserve">, </w:t>
      </w:r>
      <w:hyperlink r:id="rId314" w:history="1">
        <w:r w:rsidRPr="00CE7E74">
          <w:rPr>
            <w:rStyle w:val="a4"/>
            <w:color w:val="auto"/>
            <w:sz w:val="20"/>
            <w:szCs w:val="20"/>
          </w:rPr>
          <w:t>Lidské papilomaviry (HPV)</w:t>
        </w:r>
      </w:hyperlink>
      <w:r w:rsidRPr="00CE7E74">
        <w:rPr>
          <w:sz w:val="20"/>
          <w:szCs w:val="20"/>
        </w:rPr>
        <w:t>,</w:t>
      </w:r>
      <w:hyperlink r:id="rId315" w:history="1"/>
      <w:hyperlink r:id="rId316" w:history="1">
        <w:r w:rsidRPr="00CE7E74">
          <w:rPr>
            <w:rStyle w:val="a4"/>
            <w:color w:val="auto"/>
            <w:sz w:val="20"/>
            <w:szCs w:val="20"/>
          </w:rPr>
          <w:t>Meningokokové nákazy</w:t>
        </w:r>
      </w:hyperlink>
      <w:r w:rsidRPr="00CE7E74">
        <w:rPr>
          <w:sz w:val="20"/>
          <w:szCs w:val="20"/>
        </w:rPr>
        <w:t xml:space="preserve">, </w:t>
      </w:r>
      <w:hyperlink r:id="rId317" w:history="1">
        <w:r w:rsidRPr="00CE7E74">
          <w:rPr>
            <w:rStyle w:val="a4"/>
            <w:color w:val="auto"/>
            <w:sz w:val="20"/>
            <w:szCs w:val="20"/>
          </w:rPr>
          <w:t>Plané neštovice</w:t>
        </w:r>
      </w:hyperlink>
      <w:r w:rsidRPr="00CE7E74">
        <w:rPr>
          <w:sz w:val="20"/>
          <w:szCs w:val="20"/>
        </w:rPr>
        <w:t xml:space="preserve">, </w:t>
      </w:r>
      <w:hyperlink r:id="rId318" w:history="1"/>
      <w:hyperlink r:id="rId319" w:history="1">
        <w:r w:rsidRPr="00CE7E74">
          <w:rPr>
            <w:rStyle w:val="a4"/>
            <w:color w:val="auto"/>
            <w:sz w:val="20"/>
            <w:szCs w:val="20"/>
          </w:rPr>
          <w:t>Pneumokokové nákazy</w:t>
        </w:r>
      </w:hyperlink>
      <w:r w:rsidRPr="00CE7E74">
        <w:rPr>
          <w:sz w:val="20"/>
          <w:szCs w:val="20"/>
        </w:rPr>
        <w:t xml:space="preserve">, </w:t>
      </w:r>
      <w:hyperlink r:id="rId320" w:history="1">
        <w:r w:rsidRPr="00CE7E74">
          <w:rPr>
            <w:rStyle w:val="a4"/>
            <w:color w:val="auto"/>
            <w:sz w:val="20"/>
            <w:szCs w:val="20"/>
          </w:rPr>
          <w:t>Rotavirové nákazy</w:t>
        </w:r>
      </w:hyperlink>
      <w:r w:rsidRPr="00CE7E74">
        <w:rPr>
          <w:sz w:val="20"/>
          <w:szCs w:val="20"/>
        </w:rPr>
        <w:t xml:space="preserve">, </w:t>
      </w:r>
      <w:hyperlink r:id="rId321" w:history="1">
        <w:r w:rsidRPr="00CE7E74">
          <w:rPr>
            <w:rStyle w:val="a4"/>
            <w:color w:val="auto"/>
            <w:sz w:val="20"/>
            <w:szCs w:val="20"/>
          </w:rPr>
          <w:t>Vzteklina</w:t>
        </w:r>
      </w:hyperlink>
      <w:r w:rsidRPr="00CE7E74">
        <w:rPr>
          <w:sz w:val="20"/>
          <w:szCs w:val="20"/>
        </w:rPr>
        <w:t xml:space="preserve">, </w:t>
      </w:r>
      <w:hyperlink r:id="rId322" w:history="1">
        <w:r w:rsidRPr="00CE7E74">
          <w:rPr>
            <w:rStyle w:val="a4"/>
            <w:color w:val="auto"/>
            <w:sz w:val="20"/>
            <w:szCs w:val="20"/>
          </w:rPr>
          <w:t>Virová hepatitida typu A</w:t>
        </w:r>
      </w:hyperlink>
    </w:p>
    <w:p w:rsidR="00CE7E74" w:rsidRDefault="00CE7E74" w:rsidP="00CE7E74">
      <w:pPr>
        <w:ind w:left="0" w:firstLine="0"/>
        <w:rPr>
          <w:rFonts w:ascii="Times New Roman" w:hAnsi="Times New Roman" w:cs="Times New Roman"/>
          <w:b/>
          <w:sz w:val="20"/>
          <w:szCs w:val="20"/>
          <w:u w:val="single"/>
        </w:rPr>
      </w:pPr>
    </w:p>
    <w:p w:rsidR="00CC790B" w:rsidRPr="00CC790B" w:rsidRDefault="00CC790B" w:rsidP="00CC790B">
      <w:pPr>
        <w:pStyle w:val="1"/>
        <w:pBdr>
          <w:bottom w:val="single" w:sz="6" w:space="2" w:color="AAAAAA"/>
        </w:pBdr>
        <w:spacing w:after="144"/>
        <w:ind w:left="0"/>
        <w:rPr>
          <w:rFonts w:ascii="Times New Roman" w:hAnsi="Times New Roman"/>
          <w:color w:val="000000"/>
        </w:rPr>
      </w:pPr>
      <w:r w:rsidRPr="00CC790B">
        <w:rPr>
          <w:rFonts w:ascii="Times New Roman" w:hAnsi="Times New Roman"/>
          <w:color w:val="000000"/>
        </w:rPr>
        <w:t>Pravidelná očkování v Česku</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V České republice se pravidelné</w:t>
      </w:r>
      <w:r w:rsidRPr="00CC790B">
        <w:rPr>
          <w:rStyle w:val="apple-converted-space"/>
          <w:color w:val="000000"/>
          <w:sz w:val="20"/>
          <w:szCs w:val="20"/>
        </w:rPr>
        <w:t> </w:t>
      </w:r>
      <w:hyperlink r:id="rId323" w:tooltip="Aktivní imunizace" w:history="1">
        <w:r w:rsidRPr="00CC790B">
          <w:rPr>
            <w:rStyle w:val="a4"/>
            <w:color w:val="0B0080"/>
            <w:sz w:val="20"/>
            <w:szCs w:val="20"/>
            <w:u w:val="none"/>
          </w:rPr>
          <w:t>očkování</w:t>
        </w:r>
      </w:hyperlink>
      <w:r w:rsidRPr="00CC790B">
        <w:rPr>
          <w:rStyle w:val="apple-converted-space"/>
          <w:color w:val="000000"/>
          <w:sz w:val="20"/>
          <w:szCs w:val="20"/>
        </w:rPr>
        <w:t> </w:t>
      </w:r>
      <w:r w:rsidRPr="00CC790B">
        <w:rPr>
          <w:color w:val="000000"/>
          <w:sz w:val="20"/>
          <w:szCs w:val="20"/>
        </w:rPr>
        <w:t>v současné době týká těchto nemocí (vyhláška 299/2010 Sb.):</w:t>
      </w:r>
    </w:p>
    <w:p w:rsidR="00CC790B" w:rsidRPr="00CC790B" w:rsidRDefault="00FC59C9" w:rsidP="00037DAD">
      <w:pPr>
        <w:numPr>
          <w:ilvl w:val="0"/>
          <w:numId w:val="209"/>
        </w:numPr>
        <w:spacing w:before="100" w:beforeAutospacing="1" w:after="24"/>
        <w:ind w:left="0"/>
        <w:rPr>
          <w:rFonts w:ascii="Times New Roman" w:hAnsi="Times New Roman" w:cs="Times New Roman"/>
          <w:color w:val="000000"/>
          <w:sz w:val="20"/>
          <w:szCs w:val="20"/>
        </w:rPr>
      </w:pPr>
      <w:hyperlink r:id="rId324" w:tooltip="Záškrt" w:history="1">
        <w:r w:rsidR="00CC790B" w:rsidRPr="00CC790B">
          <w:rPr>
            <w:rStyle w:val="a4"/>
            <w:rFonts w:ascii="Times New Roman" w:hAnsi="Times New Roman" w:cs="Times New Roman"/>
            <w:color w:val="0B0080"/>
            <w:sz w:val="20"/>
            <w:szCs w:val="20"/>
            <w:u w:val="none"/>
          </w:rPr>
          <w:t>záškrt</w:t>
        </w:r>
      </w:hyperlink>
      <w:r w:rsidR="00CC790B" w:rsidRPr="00CC790B">
        <w:rPr>
          <w:rStyle w:val="apple-converted-space"/>
          <w:rFonts w:ascii="Times New Roman" w:hAnsi="Times New Roman" w:cs="Times New Roman"/>
          <w:color w:val="000000"/>
          <w:sz w:val="20"/>
          <w:szCs w:val="20"/>
        </w:rPr>
        <w:t> </w:t>
      </w:r>
      <w:r w:rsidR="00CC790B" w:rsidRPr="00CC790B">
        <w:rPr>
          <w:rFonts w:ascii="Times New Roman" w:hAnsi="Times New Roman" w:cs="Times New Roman"/>
          <w:color w:val="000000"/>
          <w:sz w:val="20"/>
          <w:szCs w:val="20"/>
        </w:rPr>
        <w:t>(diftérie),</w:t>
      </w:r>
    </w:p>
    <w:p w:rsidR="00CC790B" w:rsidRPr="00CC790B" w:rsidRDefault="00FC59C9" w:rsidP="00037DAD">
      <w:pPr>
        <w:numPr>
          <w:ilvl w:val="0"/>
          <w:numId w:val="209"/>
        </w:numPr>
        <w:spacing w:before="100" w:beforeAutospacing="1" w:after="24"/>
        <w:ind w:left="0"/>
        <w:rPr>
          <w:rFonts w:ascii="Times New Roman" w:hAnsi="Times New Roman" w:cs="Times New Roman"/>
          <w:color w:val="000000"/>
          <w:sz w:val="20"/>
          <w:szCs w:val="20"/>
        </w:rPr>
      </w:pPr>
      <w:hyperlink r:id="rId325" w:tooltip="Tetanus" w:history="1">
        <w:r w:rsidR="00CC790B" w:rsidRPr="00CC790B">
          <w:rPr>
            <w:rStyle w:val="a4"/>
            <w:rFonts w:ascii="Times New Roman" w:hAnsi="Times New Roman" w:cs="Times New Roman"/>
            <w:color w:val="0B0080"/>
            <w:sz w:val="20"/>
            <w:szCs w:val="20"/>
            <w:u w:val="none"/>
          </w:rPr>
          <w:t>tetanus</w:t>
        </w:r>
      </w:hyperlink>
      <w:r w:rsidR="00CC790B" w:rsidRPr="00CC790B">
        <w:rPr>
          <w:rFonts w:ascii="Times New Roman" w:hAnsi="Times New Roman" w:cs="Times New Roman"/>
          <w:color w:val="000000"/>
          <w:sz w:val="20"/>
          <w:szCs w:val="20"/>
        </w:rPr>
        <w:t>,</w:t>
      </w:r>
    </w:p>
    <w:p w:rsidR="00CC790B" w:rsidRPr="00CC790B" w:rsidRDefault="00FC59C9" w:rsidP="00037DAD">
      <w:pPr>
        <w:numPr>
          <w:ilvl w:val="0"/>
          <w:numId w:val="209"/>
        </w:numPr>
        <w:spacing w:before="100" w:beforeAutospacing="1" w:after="24"/>
        <w:ind w:left="0"/>
        <w:rPr>
          <w:rFonts w:ascii="Times New Roman" w:hAnsi="Times New Roman" w:cs="Times New Roman"/>
          <w:color w:val="000000"/>
          <w:sz w:val="20"/>
          <w:szCs w:val="20"/>
        </w:rPr>
      </w:pPr>
      <w:hyperlink r:id="rId326" w:tooltip="Dávivý kašel" w:history="1">
        <w:r w:rsidR="00CC790B" w:rsidRPr="00CC790B">
          <w:rPr>
            <w:rStyle w:val="a4"/>
            <w:rFonts w:ascii="Times New Roman" w:hAnsi="Times New Roman" w:cs="Times New Roman"/>
            <w:color w:val="0B0080"/>
            <w:sz w:val="20"/>
            <w:szCs w:val="20"/>
            <w:u w:val="none"/>
          </w:rPr>
          <w:t>dávivý kašel</w:t>
        </w:r>
      </w:hyperlink>
      <w:r w:rsidR="00CC790B" w:rsidRPr="00CC790B">
        <w:rPr>
          <w:rStyle w:val="apple-converted-space"/>
          <w:rFonts w:ascii="Times New Roman" w:hAnsi="Times New Roman" w:cs="Times New Roman"/>
          <w:color w:val="000000"/>
          <w:sz w:val="20"/>
          <w:szCs w:val="20"/>
        </w:rPr>
        <w:t> </w:t>
      </w:r>
      <w:r w:rsidR="00CC790B" w:rsidRPr="00CC790B">
        <w:rPr>
          <w:rFonts w:ascii="Times New Roman" w:hAnsi="Times New Roman" w:cs="Times New Roman"/>
          <w:color w:val="000000"/>
          <w:sz w:val="20"/>
          <w:szCs w:val="20"/>
        </w:rPr>
        <w:t>(pertusse),</w:t>
      </w:r>
    </w:p>
    <w:p w:rsidR="00CC790B" w:rsidRPr="00CC790B" w:rsidRDefault="00FC59C9" w:rsidP="00037DAD">
      <w:pPr>
        <w:numPr>
          <w:ilvl w:val="0"/>
          <w:numId w:val="209"/>
        </w:numPr>
        <w:spacing w:before="100" w:beforeAutospacing="1" w:after="24"/>
        <w:ind w:left="0"/>
        <w:rPr>
          <w:rFonts w:ascii="Times New Roman" w:hAnsi="Times New Roman" w:cs="Times New Roman"/>
          <w:color w:val="000000"/>
          <w:sz w:val="20"/>
          <w:szCs w:val="20"/>
        </w:rPr>
      </w:pPr>
      <w:hyperlink r:id="rId327" w:tooltip="Přenosná dětská obrna" w:history="1">
        <w:r w:rsidR="00CC790B" w:rsidRPr="00CC790B">
          <w:rPr>
            <w:rStyle w:val="a4"/>
            <w:rFonts w:ascii="Times New Roman" w:hAnsi="Times New Roman" w:cs="Times New Roman"/>
            <w:color w:val="0B0080"/>
            <w:sz w:val="20"/>
            <w:szCs w:val="20"/>
            <w:u w:val="none"/>
          </w:rPr>
          <w:t>přenosná dětská obrna</w:t>
        </w:r>
      </w:hyperlink>
      <w:r w:rsidR="00CC790B" w:rsidRPr="00CC790B">
        <w:rPr>
          <w:rStyle w:val="apple-converted-space"/>
          <w:rFonts w:ascii="Times New Roman" w:hAnsi="Times New Roman" w:cs="Times New Roman"/>
          <w:color w:val="000000"/>
          <w:sz w:val="20"/>
          <w:szCs w:val="20"/>
        </w:rPr>
        <w:t> </w:t>
      </w:r>
      <w:r w:rsidR="00CC790B" w:rsidRPr="00CC790B">
        <w:rPr>
          <w:rFonts w:ascii="Times New Roman" w:hAnsi="Times New Roman" w:cs="Times New Roman"/>
          <w:color w:val="000000"/>
          <w:sz w:val="20"/>
          <w:szCs w:val="20"/>
        </w:rPr>
        <w:t>(poliomyelitida),</w:t>
      </w:r>
    </w:p>
    <w:p w:rsidR="00CC790B" w:rsidRPr="00CC790B" w:rsidRDefault="00FC59C9" w:rsidP="00037DAD">
      <w:pPr>
        <w:numPr>
          <w:ilvl w:val="0"/>
          <w:numId w:val="209"/>
        </w:numPr>
        <w:spacing w:before="100" w:beforeAutospacing="1" w:after="24"/>
        <w:ind w:left="0"/>
        <w:rPr>
          <w:rFonts w:ascii="Times New Roman" w:hAnsi="Times New Roman" w:cs="Times New Roman"/>
          <w:color w:val="000000"/>
          <w:sz w:val="20"/>
          <w:szCs w:val="20"/>
        </w:rPr>
      </w:pPr>
      <w:hyperlink r:id="rId328" w:tooltip="Virová hepatitida B" w:history="1">
        <w:r w:rsidR="00CC790B" w:rsidRPr="00CC790B">
          <w:rPr>
            <w:rStyle w:val="a4"/>
            <w:rFonts w:ascii="Times New Roman" w:hAnsi="Times New Roman" w:cs="Times New Roman"/>
            <w:color w:val="0B0080"/>
            <w:sz w:val="20"/>
            <w:szCs w:val="20"/>
            <w:u w:val="none"/>
          </w:rPr>
          <w:t>virová hepatitida B</w:t>
        </w:r>
      </w:hyperlink>
      <w:r w:rsidR="00CC790B" w:rsidRPr="00CC790B">
        <w:rPr>
          <w:rFonts w:ascii="Times New Roman" w:hAnsi="Times New Roman" w:cs="Times New Roman"/>
          <w:color w:val="000000"/>
          <w:sz w:val="20"/>
          <w:szCs w:val="20"/>
        </w:rPr>
        <w:t>,</w:t>
      </w:r>
    </w:p>
    <w:p w:rsidR="00CC790B" w:rsidRPr="00CC790B" w:rsidRDefault="00CC790B" w:rsidP="00037DAD">
      <w:pPr>
        <w:numPr>
          <w:ilvl w:val="0"/>
          <w:numId w:val="209"/>
        </w:numPr>
        <w:spacing w:before="100" w:beforeAutospacing="1" w:after="24"/>
        <w:ind w:left="0"/>
        <w:rPr>
          <w:rFonts w:ascii="Times New Roman" w:hAnsi="Times New Roman" w:cs="Times New Roman"/>
          <w:color w:val="000000"/>
          <w:sz w:val="20"/>
          <w:szCs w:val="20"/>
        </w:rPr>
      </w:pPr>
      <w:r w:rsidRPr="00CC790B">
        <w:rPr>
          <w:rFonts w:ascii="Times New Roman" w:hAnsi="Times New Roman" w:cs="Times New Roman"/>
          <w:color w:val="000000"/>
          <w:sz w:val="20"/>
          <w:szCs w:val="20"/>
        </w:rPr>
        <w:t>onemocnění vyvolaná</w:t>
      </w:r>
      <w:r w:rsidRPr="00CC790B">
        <w:rPr>
          <w:rStyle w:val="apple-converted-space"/>
          <w:rFonts w:ascii="Times New Roman" w:hAnsi="Times New Roman" w:cs="Times New Roman"/>
          <w:color w:val="000000"/>
          <w:sz w:val="20"/>
          <w:szCs w:val="20"/>
        </w:rPr>
        <w:t> </w:t>
      </w:r>
      <w:hyperlink r:id="rId329" w:tooltip="Haemophilus influenzae" w:history="1">
        <w:r w:rsidRPr="00CC790B">
          <w:rPr>
            <w:rStyle w:val="a4"/>
            <w:rFonts w:ascii="Times New Roman" w:hAnsi="Times New Roman" w:cs="Times New Roman"/>
            <w:i/>
            <w:iCs/>
            <w:color w:val="0B0080"/>
            <w:sz w:val="20"/>
            <w:szCs w:val="20"/>
            <w:u w:val="none"/>
          </w:rPr>
          <w:t>Haemophilus influenzae</w:t>
        </w:r>
      </w:hyperlink>
      <w:r w:rsidRPr="00CC790B">
        <w:rPr>
          <w:rStyle w:val="apple-converted-space"/>
          <w:rFonts w:ascii="Times New Roman" w:hAnsi="Times New Roman" w:cs="Times New Roman"/>
          <w:i/>
          <w:iCs/>
          <w:color w:val="000000"/>
          <w:sz w:val="20"/>
          <w:szCs w:val="20"/>
        </w:rPr>
        <w:t> </w:t>
      </w:r>
      <w:r w:rsidRPr="00CC790B">
        <w:rPr>
          <w:rFonts w:ascii="Times New Roman" w:hAnsi="Times New Roman" w:cs="Times New Roman"/>
          <w:i/>
          <w:iCs/>
          <w:color w:val="000000"/>
          <w:sz w:val="20"/>
          <w:szCs w:val="20"/>
        </w:rPr>
        <w:t>B</w:t>
      </w:r>
      <w:r w:rsidRPr="00CC790B">
        <w:rPr>
          <w:rFonts w:ascii="Times New Roman" w:hAnsi="Times New Roman" w:cs="Times New Roman"/>
          <w:color w:val="000000"/>
          <w:sz w:val="20"/>
          <w:szCs w:val="20"/>
        </w:rPr>
        <w:t>,</w:t>
      </w:r>
    </w:p>
    <w:p w:rsidR="00CC790B" w:rsidRPr="00CC790B" w:rsidRDefault="00FC59C9" w:rsidP="00037DAD">
      <w:pPr>
        <w:numPr>
          <w:ilvl w:val="0"/>
          <w:numId w:val="209"/>
        </w:numPr>
        <w:spacing w:before="100" w:beforeAutospacing="1" w:after="24"/>
        <w:ind w:left="0"/>
        <w:rPr>
          <w:rFonts w:ascii="Times New Roman" w:hAnsi="Times New Roman" w:cs="Times New Roman"/>
          <w:color w:val="000000"/>
          <w:sz w:val="20"/>
          <w:szCs w:val="20"/>
        </w:rPr>
      </w:pPr>
      <w:hyperlink r:id="rId330" w:tooltip="Zarděnky" w:history="1">
        <w:r w:rsidR="00CC790B" w:rsidRPr="00CC790B">
          <w:rPr>
            <w:rStyle w:val="a4"/>
            <w:rFonts w:ascii="Times New Roman" w:hAnsi="Times New Roman" w:cs="Times New Roman"/>
            <w:color w:val="0B0080"/>
            <w:sz w:val="20"/>
            <w:szCs w:val="20"/>
            <w:u w:val="none"/>
          </w:rPr>
          <w:t>zarděnky</w:t>
        </w:r>
      </w:hyperlink>
      <w:r w:rsidR="00CC790B" w:rsidRPr="00CC790B">
        <w:rPr>
          <w:rStyle w:val="apple-converted-space"/>
          <w:rFonts w:ascii="Times New Roman" w:hAnsi="Times New Roman" w:cs="Times New Roman"/>
          <w:color w:val="000000"/>
          <w:sz w:val="20"/>
          <w:szCs w:val="20"/>
        </w:rPr>
        <w:t> </w:t>
      </w:r>
      <w:r w:rsidR="00CC790B" w:rsidRPr="00CC790B">
        <w:rPr>
          <w:rFonts w:ascii="Times New Roman" w:hAnsi="Times New Roman" w:cs="Times New Roman"/>
          <w:color w:val="000000"/>
          <w:sz w:val="20"/>
          <w:szCs w:val="20"/>
        </w:rPr>
        <w:t>(rubeola),</w:t>
      </w:r>
    </w:p>
    <w:p w:rsidR="00CC790B" w:rsidRPr="00CC790B" w:rsidRDefault="00FC59C9" w:rsidP="00037DAD">
      <w:pPr>
        <w:numPr>
          <w:ilvl w:val="0"/>
          <w:numId w:val="209"/>
        </w:numPr>
        <w:spacing w:before="100" w:beforeAutospacing="1" w:after="24"/>
        <w:ind w:left="0"/>
        <w:rPr>
          <w:rFonts w:ascii="Times New Roman" w:hAnsi="Times New Roman" w:cs="Times New Roman"/>
          <w:color w:val="000000"/>
          <w:sz w:val="20"/>
          <w:szCs w:val="20"/>
        </w:rPr>
      </w:pPr>
      <w:hyperlink r:id="rId331" w:tooltip="Příušnice" w:history="1">
        <w:r w:rsidR="00CC790B" w:rsidRPr="00CC790B">
          <w:rPr>
            <w:rStyle w:val="a4"/>
            <w:rFonts w:ascii="Times New Roman" w:hAnsi="Times New Roman" w:cs="Times New Roman"/>
            <w:color w:val="0B0080"/>
            <w:sz w:val="20"/>
            <w:szCs w:val="20"/>
            <w:u w:val="none"/>
          </w:rPr>
          <w:t>příušnice</w:t>
        </w:r>
      </w:hyperlink>
      <w:r w:rsidR="00CC790B" w:rsidRPr="00CC790B">
        <w:rPr>
          <w:rStyle w:val="apple-converted-space"/>
          <w:rFonts w:ascii="Times New Roman" w:hAnsi="Times New Roman" w:cs="Times New Roman"/>
          <w:color w:val="000000"/>
          <w:sz w:val="20"/>
          <w:szCs w:val="20"/>
        </w:rPr>
        <w:t> </w:t>
      </w:r>
      <w:r w:rsidR="00CC790B" w:rsidRPr="00CC790B">
        <w:rPr>
          <w:rFonts w:ascii="Times New Roman" w:hAnsi="Times New Roman" w:cs="Times New Roman"/>
          <w:color w:val="000000"/>
          <w:sz w:val="20"/>
          <w:szCs w:val="20"/>
        </w:rPr>
        <w:t>(parotitis epidemica),</w:t>
      </w:r>
    </w:p>
    <w:p w:rsidR="00CC790B" w:rsidRPr="00CC790B" w:rsidRDefault="00FC59C9" w:rsidP="00037DAD">
      <w:pPr>
        <w:numPr>
          <w:ilvl w:val="0"/>
          <w:numId w:val="209"/>
        </w:numPr>
        <w:spacing w:before="100" w:beforeAutospacing="1" w:after="24"/>
        <w:ind w:left="0"/>
        <w:rPr>
          <w:rFonts w:ascii="Times New Roman" w:hAnsi="Times New Roman" w:cs="Times New Roman"/>
          <w:color w:val="000000"/>
          <w:sz w:val="20"/>
          <w:szCs w:val="20"/>
        </w:rPr>
      </w:pPr>
      <w:hyperlink r:id="rId332" w:tooltip="Spalničky" w:history="1">
        <w:r w:rsidR="00CC790B" w:rsidRPr="00CC790B">
          <w:rPr>
            <w:rStyle w:val="a4"/>
            <w:rFonts w:ascii="Times New Roman" w:hAnsi="Times New Roman" w:cs="Times New Roman"/>
            <w:color w:val="0B0080"/>
            <w:sz w:val="20"/>
            <w:szCs w:val="20"/>
            <w:u w:val="none"/>
          </w:rPr>
          <w:t>spalničky</w:t>
        </w:r>
      </w:hyperlink>
      <w:r w:rsidR="00CC790B" w:rsidRPr="00CC790B">
        <w:rPr>
          <w:rStyle w:val="apple-converted-space"/>
          <w:rFonts w:ascii="Times New Roman" w:hAnsi="Times New Roman" w:cs="Times New Roman"/>
          <w:color w:val="000000"/>
          <w:sz w:val="20"/>
          <w:szCs w:val="20"/>
        </w:rPr>
        <w:t> </w:t>
      </w:r>
      <w:r w:rsidR="00CC790B" w:rsidRPr="00CC790B">
        <w:rPr>
          <w:rFonts w:ascii="Times New Roman" w:hAnsi="Times New Roman" w:cs="Times New Roman"/>
          <w:color w:val="000000"/>
          <w:sz w:val="20"/>
          <w:szCs w:val="20"/>
        </w:rPr>
        <w:t>(morbilli).</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Očkování proti</w:t>
      </w:r>
      <w:r w:rsidRPr="00CC790B">
        <w:rPr>
          <w:rStyle w:val="apple-converted-space"/>
          <w:color w:val="000000"/>
          <w:sz w:val="20"/>
          <w:szCs w:val="20"/>
        </w:rPr>
        <w:t> </w:t>
      </w:r>
      <w:hyperlink r:id="rId333" w:tooltip="Tuberkulóza" w:history="1">
        <w:r w:rsidRPr="00CC790B">
          <w:rPr>
            <w:rStyle w:val="a4"/>
            <w:color w:val="0B0080"/>
            <w:sz w:val="20"/>
            <w:szCs w:val="20"/>
            <w:u w:val="none"/>
          </w:rPr>
          <w:t>tuberkulóze</w:t>
        </w:r>
      </w:hyperlink>
      <w:r w:rsidRPr="00CC790B">
        <w:rPr>
          <w:rStyle w:val="apple-converted-space"/>
          <w:color w:val="000000"/>
          <w:sz w:val="20"/>
          <w:szCs w:val="20"/>
        </w:rPr>
        <w:t> </w:t>
      </w:r>
      <w:r w:rsidRPr="00CC790B">
        <w:rPr>
          <w:color w:val="000000"/>
          <w:sz w:val="20"/>
          <w:szCs w:val="20"/>
        </w:rPr>
        <w:t>se od roku 2010 provádí jen v indikovaných případech.</w:t>
      </w:r>
    </w:p>
    <w:p w:rsidR="00CC790B" w:rsidRPr="00CC790B" w:rsidRDefault="00CC790B" w:rsidP="00CC790B">
      <w:pPr>
        <w:pStyle w:val="2"/>
        <w:pBdr>
          <w:bottom w:val="single" w:sz="6" w:space="2" w:color="AAAAAA"/>
        </w:pBdr>
        <w:spacing w:before="0" w:after="144"/>
        <w:ind w:left="0"/>
        <w:rPr>
          <w:rFonts w:ascii="Times New Roman" w:hAnsi="Times New Roman" w:cs="Times New Roman"/>
          <w:color w:val="000000"/>
          <w:sz w:val="20"/>
          <w:szCs w:val="20"/>
        </w:rPr>
      </w:pPr>
      <w:r w:rsidRPr="00CC790B">
        <w:rPr>
          <w:rStyle w:val="mw-headline"/>
          <w:rFonts w:ascii="Times New Roman" w:hAnsi="Times New Roman" w:cs="Times New Roman"/>
          <w:color w:val="000000"/>
          <w:sz w:val="20"/>
          <w:szCs w:val="20"/>
        </w:rPr>
        <w:t>Očkovací kalendář platný k 1.1.2014</w:t>
      </w:r>
      <w:r w:rsidRPr="00CC790B">
        <w:rPr>
          <w:rFonts w:ascii="Times New Roman" w:hAnsi="Times New Roman" w:cs="Times New Roman"/>
          <w:color w:val="000000"/>
          <w:sz w:val="20"/>
          <w:szCs w:val="20"/>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419"/>
        <w:gridCol w:w="3723"/>
        <w:gridCol w:w="3828"/>
      </w:tblGrid>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spacing w:before="240" w:after="240"/>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Věk</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spacing w:before="240" w:after="240"/>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Povinná očkování (od 1.11.2010)</w:t>
            </w:r>
            <w:hyperlink r:id="rId334" w:anchor="cite_note-1" w:history="1">
              <w:r w:rsidRPr="00CC790B">
                <w:rPr>
                  <w:rStyle w:val="a4"/>
                  <w:rFonts w:ascii="Times New Roman" w:hAnsi="Times New Roman" w:cs="Times New Roman"/>
                  <w:b/>
                  <w:bCs/>
                  <w:color w:val="0B0080"/>
                  <w:sz w:val="20"/>
                  <w:szCs w:val="20"/>
                  <w:u w:val="none"/>
                  <w:vertAlign w:val="superscript"/>
                </w:rPr>
                <w:t>[1]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spacing w:before="240" w:after="240"/>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Nepovinná očkování</w:t>
            </w:r>
            <w:hyperlink r:id="rId335" w:anchor="cite_note-2" w:history="1">
              <w:r w:rsidRPr="00CC790B">
                <w:rPr>
                  <w:rStyle w:val="a4"/>
                  <w:rFonts w:ascii="Times New Roman" w:hAnsi="Times New Roman" w:cs="Times New Roman"/>
                  <w:b/>
                  <w:bCs/>
                  <w:color w:val="0B0080"/>
                  <w:sz w:val="20"/>
                  <w:szCs w:val="20"/>
                  <w:u w:val="none"/>
                  <w:vertAlign w:val="superscript"/>
                </w:rPr>
                <w:t>[2]</w:t>
              </w:r>
            </w:hyperlink>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spacing w:before="240" w:after="240"/>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4 dny – 6 týdnů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spacing w:before="240" w:after="240"/>
              <w:ind w:left="0" w:firstLine="0"/>
              <w:rPr>
                <w:rFonts w:ascii="Times New Roman" w:hAnsi="Times New Roman" w:cs="Times New Roman"/>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spacing w:before="240" w:after="240"/>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tuberkulóza (pouze v indikovaných případech)</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spacing w:before="240" w:after="240"/>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6 týdnů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spacing w:before="240" w:after="240"/>
              <w:ind w:left="0" w:firstLine="0"/>
              <w:rPr>
                <w:rFonts w:ascii="Times New Roman" w:hAnsi="Times New Roman" w:cs="Times New Roman"/>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spacing w:before="240" w:after="240"/>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rotavirus (1. dávka)</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spacing w:before="240" w:after="240"/>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2 měsíce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spacing w:before="240" w:after="240"/>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hexavakcína (1. dávka od 9. týdne)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spacing w:before="240" w:after="240"/>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pneumokok (1. dávka)</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rotavirus (2. dávka – odstup 1 měsíc)</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3 měsíce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hexavakcína (2. dávka – odstup 1 měsíc)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pneumokok (2. dávka – odstup 1 měsíc)</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rotavirus (3. dávka – odstup 1 měsíc)</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4 měsíce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hexavakcína (3. dávka – odstup 1 měsíc)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pneumokok (3. dávka – odstup 1 měsíc)</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10 měsíců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hexavakcína (4. dávka – odstup 6 měsíců)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11–15 měsíců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pneumokok (přeočkování)</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15 měsíců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MMR (1. dávka)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plané neštovice (1. dávka)</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21–25 měsíců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MMR (2. dávka – odstup 6–10 měsíců)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plané neštovice (2. dávka)</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5 let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1. přeočkování: záškrt, tetanus, pertuse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10 let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2. přeočkování: záškrt, tetanus, pertuse, polio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13 let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dívky: papilomavirus (3 dávky)</w:t>
            </w:r>
          </w:p>
        </w:tc>
      </w:tr>
      <w:tr w:rsidR="00CC790B" w:rsidRPr="00CC790B" w:rsidTr="00CC790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C790B" w:rsidRPr="00CC790B" w:rsidRDefault="00CC790B" w:rsidP="00CC790B">
            <w:pPr>
              <w:ind w:left="0" w:firstLine="0"/>
              <w:jc w:val="center"/>
              <w:rPr>
                <w:rFonts w:ascii="Times New Roman" w:hAnsi="Times New Roman" w:cs="Times New Roman"/>
                <w:b/>
                <w:bCs/>
                <w:color w:val="000000"/>
                <w:sz w:val="20"/>
                <w:szCs w:val="20"/>
              </w:rPr>
            </w:pPr>
            <w:r w:rsidRPr="00CC790B">
              <w:rPr>
                <w:rFonts w:ascii="Times New Roman" w:hAnsi="Times New Roman" w:cs="Times New Roman"/>
                <w:b/>
                <w:bCs/>
                <w:color w:val="000000"/>
                <w:sz w:val="20"/>
                <w:szCs w:val="20"/>
              </w:rPr>
              <w:t>20–25 let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tetanus (7. dávka)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C790B" w:rsidRPr="00CC790B" w:rsidRDefault="00CC790B" w:rsidP="00CC790B">
            <w:pPr>
              <w:ind w:left="0" w:firstLine="0"/>
              <w:rPr>
                <w:rFonts w:ascii="Times New Roman" w:hAnsi="Times New Roman" w:cs="Times New Roman"/>
                <w:color w:val="000000"/>
                <w:sz w:val="20"/>
                <w:szCs w:val="20"/>
              </w:rPr>
            </w:pPr>
          </w:p>
        </w:tc>
      </w:tr>
    </w:tbl>
    <w:p w:rsidR="00CC790B" w:rsidRPr="00CC790B" w:rsidRDefault="00CC790B" w:rsidP="00CC790B">
      <w:pPr>
        <w:pStyle w:val="2"/>
        <w:pBdr>
          <w:bottom w:val="single" w:sz="6" w:space="2" w:color="AAAAAA"/>
        </w:pBdr>
        <w:spacing w:before="0" w:after="144"/>
        <w:ind w:left="0" w:firstLine="0"/>
        <w:rPr>
          <w:rFonts w:ascii="Times New Roman" w:hAnsi="Times New Roman" w:cs="Times New Roman"/>
          <w:color w:val="000000"/>
          <w:sz w:val="20"/>
          <w:szCs w:val="20"/>
        </w:rPr>
      </w:pPr>
      <w:r w:rsidRPr="00CC790B">
        <w:rPr>
          <w:rStyle w:val="mw-headline"/>
          <w:rFonts w:ascii="Times New Roman" w:hAnsi="Times New Roman" w:cs="Times New Roman"/>
          <w:color w:val="000000"/>
          <w:sz w:val="20"/>
          <w:szCs w:val="20"/>
        </w:rPr>
        <w:lastRenderedPageBreak/>
        <w:t>Hexavakcína</w:t>
      </w:r>
      <w:r w:rsidRPr="00CC790B">
        <w:rPr>
          <w:rFonts w:ascii="Times New Roman" w:hAnsi="Times New Roman" w:cs="Times New Roman"/>
          <w:color w:val="000000"/>
          <w:sz w:val="20"/>
          <w:szCs w:val="20"/>
        </w:rPr>
        <w:t xml:space="preserve"> </w:t>
      </w:r>
    </w:p>
    <w:p w:rsidR="00CC790B" w:rsidRPr="00CC790B" w:rsidRDefault="00CC790B" w:rsidP="00CC790B">
      <w:pPr>
        <w:pStyle w:val="ae"/>
        <w:spacing w:before="96" w:beforeAutospacing="0" w:after="120" w:afterAutospacing="0"/>
        <w:rPr>
          <w:color w:val="000000"/>
          <w:sz w:val="20"/>
          <w:szCs w:val="20"/>
        </w:rPr>
      </w:pPr>
      <w:r w:rsidRPr="00CC790B">
        <w:rPr>
          <w:b/>
          <w:bCs/>
          <w:color w:val="000000"/>
          <w:sz w:val="20"/>
          <w:szCs w:val="20"/>
        </w:rPr>
        <w:t>Záškrt (D), tetanus (T), dávivý kašel (P), hepatitida B (HBV), poliomyelitida (IPV), Haemophillus influenzae typu B (Hib)</w:t>
      </w:r>
      <w:r w:rsidRPr="00CC790B">
        <w:rPr>
          <w:rStyle w:val="apple-converted-space"/>
          <w:color w:val="000000"/>
          <w:sz w:val="20"/>
          <w:szCs w:val="20"/>
        </w:rPr>
        <w:t> </w:t>
      </w:r>
      <w:r w:rsidRPr="00CC790B">
        <w:rPr>
          <w:color w:val="000000"/>
          <w:sz w:val="20"/>
          <w:szCs w:val="20"/>
        </w:rPr>
        <w:t>se současně očkují kombinovanými vakcínami.</w:t>
      </w:r>
    </w:p>
    <w:p w:rsidR="00CC790B" w:rsidRPr="00CC790B" w:rsidRDefault="00CC790B" w:rsidP="00CC790B">
      <w:pPr>
        <w:pStyle w:val="ae"/>
        <w:spacing w:before="96" w:beforeAutospacing="0" w:after="120" w:afterAutospacing="0"/>
        <w:rPr>
          <w:color w:val="000000"/>
          <w:sz w:val="20"/>
          <w:szCs w:val="20"/>
        </w:rPr>
      </w:pPr>
      <w:r w:rsidRPr="00CC790B">
        <w:rPr>
          <w:b/>
          <w:bCs/>
          <w:color w:val="000000"/>
          <w:sz w:val="20"/>
          <w:szCs w:val="20"/>
        </w:rPr>
        <w:t>Hexavakcína</w:t>
      </w:r>
      <w:r w:rsidRPr="00CC790B">
        <w:rPr>
          <w:rStyle w:val="apple-converted-space"/>
          <w:color w:val="000000"/>
          <w:sz w:val="20"/>
          <w:szCs w:val="20"/>
        </w:rPr>
        <w:t> </w:t>
      </w:r>
      <w:r w:rsidRPr="00CC790B">
        <w:rPr>
          <w:color w:val="000000"/>
          <w:sz w:val="20"/>
          <w:szCs w:val="20"/>
        </w:rPr>
        <w:t>(např. Infanrix hexa®) obsahuje:</w:t>
      </w:r>
    </w:p>
    <w:p w:rsidR="00CC790B" w:rsidRPr="00CC790B" w:rsidRDefault="00CC790B" w:rsidP="00037DAD">
      <w:pPr>
        <w:numPr>
          <w:ilvl w:val="0"/>
          <w:numId w:val="210"/>
        </w:numPr>
        <w:spacing w:before="100" w:beforeAutospacing="1" w:after="24"/>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anatoxiny diftérie a tetanu;</w:t>
      </w:r>
    </w:p>
    <w:p w:rsidR="00CC790B" w:rsidRPr="00CC790B" w:rsidRDefault="00CC790B" w:rsidP="00037DAD">
      <w:pPr>
        <w:numPr>
          <w:ilvl w:val="0"/>
          <w:numId w:val="210"/>
        </w:numPr>
        <w:spacing w:before="100" w:beforeAutospacing="1" w:after="24"/>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(acelulární) antigeny</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i/>
          <w:iCs/>
          <w:color w:val="000000"/>
          <w:sz w:val="20"/>
          <w:szCs w:val="20"/>
        </w:rPr>
        <w:t>Bordetelly pertussis</w:t>
      </w:r>
      <w:r w:rsidRPr="00CC790B">
        <w:rPr>
          <w:rFonts w:ascii="Times New Roman" w:hAnsi="Times New Roman" w:cs="Times New Roman"/>
          <w:color w:val="000000"/>
          <w:sz w:val="20"/>
          <w:szCs w:val="20"/>
        </w:rPr>
        <w:t>: anatoxin, hemaglutinin a pertaktin;</w:t>
      </w:r>
    </w:p>
    <w:p w:rsidR="00CC790B" w:rsidRPr="00CC790B" w:rsidRDefault="00CC790B" w:rsidP="00037DAD">
      <w:pPr>
        <w:numPr>
          <w:ilvl w:val="0"/>
          <w:numId w:val="210"/>
        </w:numPr>
        <w:spacing w:before="100" w:beforeAutospacing="1" w:after="24"/>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rekombinantní HBsAg (rDNA Antigenum tegiminis hepatitidis B);</w:t>
      </w:r>
    </w:p>
    <w:p w:rsidR="00CC790B" w:rsidRPr="00CC790B" w:rsidRDefault="00CC790B" w:rsidP="00037DAD">
      <w:pPr>
        <w:numPr>
          <w:ilvl w:val="0"/>
          <w:numId w:val="210"/>
        </w:numPr>
        <w:spacing w:before="100" w:beforeAutospacing="1" w:after="24"/>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(inaktivovaný)</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i/>
          <w:iCs/>
          <w:color w:val="000000"/>
          <w:sz w:val="20"/>
          <w:szCs w:val="20"/>
        </w:rPr>
        <w:t>virus poliomyelitis</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color w:val="000000"/>
          <w:sz w:val="20"/>
          <w:szCs w:val="20"/>
        </w:rPr>
        <w:t>(typy 1–3);</w:t>
      </w:r>
    </w:p>
    <w:p w:rsidR="00CC790B" w:rsidRPr="00CC790B" w:rsidRDefault="00CC790B" w:rsidP="00037DAD">
      <w:pPr>
        <w:numPr>
          <w:ilvl w:val="0"/>
          <w:numId w:val="210"/>
        </w:numPr>
        <w:spacing w:before="100" w:beforeAutospacing="1" w:after="24"/>
        <w:ind w:left="0" w:firstLine="0"/>
        <w:rPr>
          <w:rFonts w:ascii="Times New Roman" w:hAnsi="Times New Roman" w:cs="Times New Roman"/>
          <w:color w:val="000000"/>
          <w:sz w:val="20"/>
          <w:szCs w:val="20"/>
        </w:rPr>
      </w:pPr>
      <w:r w:rsidRPr="00CC790B">
        <w:rPr>
          <w:rFonts w:ascii="Times New Roman" w:hAnsi="Times New Roman" w:cs="Times New Roman"/>
          <w:color w:val="000000"/>
          <w:sz w:val="20"/>
          <w:szCs w:val="20"/>
        </w:rPr>
        <w:t>adsorbovanou konjugovanou polysacharidovou vakcínu proti</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i/>
          <w:iCs/>
          <w:color w:val="000000"/>
          <w:sz w:val="20"/>
          <w:szCs w:val="20"/>
        </w:rPr>
        <w:t>Haemophilus influenzae typu b</w:t>
      </w:r>
      <w:r w:rsidRPr="00CC790B">
        <w:rPr>
          <w:rFonts w:ascii="Times New Roman" w:hAnsi="Times New Roman" w:cs="Times New Roman"/>
          <w:color w:val="000000"/>
          <w:sz w:val="20"/>
          <w:szCs w:val="20"/>
        </w:rPr>
        <w:t>.</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Další vakcíny obsahují kombinace méně složek, například diftérie, tetanus, pertusse, hemofilus (Infanrix Hib®), jenom difterie, tetanus, pertusse (Infanrix®), samostatná vakcína proti HBV (např. Engerix-B®) a samostatná inaktivovaná vakcína proti poliomyelitidě (Imovax polio®)(dříve se užívala atenuovaná).</w:t>
      </w:r>
      <w:r w:rsidRPr="00CC790B">
        <w:rPr>
          <w:rStyle w:val="apple-converted-space"/>
          <w:color w:val="000000"/>
          <w:sz w:val="20"/>
          <w:szCs w:val="20"/>
        </w:rPr>
        <w:t> </w:t>
      </w:r>
      <w:r w:rsidRPr="00CC790B">
        <w:rPr>
          <w:b/>
          <w:bCs/>
          <w:color w:val="000000"/>
          <w:sz w:val="20"/>
          <w:szCs w:val="20"/>
        </w:rPr>
        <w:t>Všechny</w:t>
      </w:r>
      <w:r w:rsidRPr="00CC790B">
        <w:rPr>
          <w:rStyle w:val="apple-converted-space"/>
          <w:color w:val="000000"/>
          <w:sz w:val="20"/>
          <w:szCs w:val="20"/>
        </w:rPr>
        <w:t> </w:t>
      </w:r>
      <w:r w:rsidRPr="00CC790B">
        <w:rPr>
          <w:color w:val="000000"/>
          <w:sz w:val="20"/>
          <w:szCs w:val="20"/>
        </w:rPr>
        <w:t>vakcíny se podávají</w:t>
      </w:r>
      <w:r w:rsidRPr="00CC790B">
        <w:rPr>
          <w:rStyle w:val="apple-converted-space"/>
          <w:color w:val="000000"/>
          <w:sz w:val="20"/>
          <w:szCs w:val="20"/>
        </w:rPr>
        <w:t> </w:t>
      </w:r>
      <w:r w:rsidRPr="00CC790B">
        <w:rPr>
          <w:b/>
          <w:bCs/>
          <w:color w:val="000000"/>
          <w:sz w:val="20"/>
          <w:szCs w:val="20"/>
        </w:rPr>
        <w:t>intramuskulárně</w:t>
      </w:r>
      <w:r w:rsidRPr="00CC790B">
        <w:rPr>
          <w:color w:val="000000"/>
          <w:sz w:val="20"/>
          <w:szCs w:val="20"/>
        </w:rPr>
        <w:t>, polio je možné podat i subkutánně.</w:t>
      </w:r>
    </w:p>
    <w:p w:rsidR="00CC790B" w:rsidRPr="00CC790B" w:rsidRDefault="00CC790B" w:rsidP="00CC790B">
      <w:pPr>
        <w:pStyle w:val="ae"/>
        <w:spacing w:before="96" w:beforeAutospacing="0" w:after="120" w:afterAutospacing="0"/>
        <w:rPr>
          <w:color w:val="000000"/>
          <w:sz w:val="20"/>
          <w:szCs w:val="20"/>
        </w:rPr>
      </w:pPr>
      <w:r w:rsidRPr="00CC790B">
        <w:rPr>
          <w:b/>
          <w:bCs/>
          <w:i/>
          <w:iCs/>
          <w:color w:val="000000"/>
          <w:sz w:val="20"/>
          <w:szCs w:val="20"/>
        </w:rPr>
        <w:t>Základní očkovací schéma</w:t>
      </w:r>
      <w:r w:rsidRPr="00CC790B">
        <w:rPr>
          <w:rStyle w:val="apple-converted-space"/>
          <w:color w:val="000000"/>
          <w:sz w:val="20"/>
          <w:szCs w:val="20"/>
        </w:rPr>
        <w:t> </w:t>
      </w:r>
      <w:r w:rsidRPr="00CC790B">
        <w:rPr>
          <w:color w:val="000000"/>
          <w:sz w:val="20"/>
          <w:szCs w:val="20"/>
        </w:rPr>
        <w:t>dle vyhlášky č. 299/2010 Sb. u hexavakcin spočívá v</w:t>
      </w:r>
      <w:r w:rsidRPr="00CC790B">
        <w:rPr>
          <w:rStyle w:val="apple-converted-space"/>
          <w:color w:val="000000"/>
          <w:sz w:val="20"/>
          <w:szCs w:val="20"/>
        </w:rPr>
        <w:t> </w:t>
      </w:r>
      <w:r w:rsidRPr="00CC790B">
        <w:rPr>
          <w:b/>
          <w:bCs/>
          <w:color w:val="000000"/>
          <w:sz w:val="20"/>
          <w:szCs w:val="20"/>
        </w:rPr>
        <w:t>podání čtyř dávek</w:t>
      </w:r>
      <w:r w:rsidRPr="00CC790B">
        <w:rPr>
          <w:color w:val="000000"/>
          <w:sz w:val="20"/>
          <w:szCs w:val="20"/>
        </w:rPr>
        <w:t>.</w:t>
      </w:r>
    </w:p>
    <w:p w:rsidR="00CC790B" w:rsidRPr="00CC790B" w:rsidRDefault="00CC790B" w:rsidP="00037DAD">
      <w:pPr>
        <w:numPr>
          <w:ilvl w:val="0"/>
          <w:numId w:val="211"/>
        </w:numPr>
        <w:spacing w:before="100" w:beforeAutospacing="1" w:after="24"/>
        <w:ind w:left="0" w:firstLine="0"/>
        <w:rPr>
          <w:rFonts w:ascii="Times New Roman" w:hAnsi="Times New Roman" w:cs="Times New Roman"/>
          <w:color w:val="000000"/>
          <w:sz w:val="20"/>
          <w:szCs w:val="20"/>
        </w:rPr>
      </w:pPr>
      <w:r w:rsidRPr="00CC790B">
        <w:rPr>
          <w:rFonts w:ascii="Times New Roman" w:hAnsi="Times New Roman" w:cs="Times New Roman"/>
          <w:b/>
          <w:bCs/>
          <w:color w:val="000000"/>
          <w:sz w:val="20"/>
          <w:szCs w:val="20"/>
        </w:rPr>
        <w:t>První dávka</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color w:val="000000"/>
          <w:sz w:val="20"/>
          <w:szCs w:val="20"/>
        </w:rPr>
        <w:t>se očkuje v době</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b/>
          <w:bCs/>
          <w:color w:val="000000"/>
          <w:sz w:val="20"/>
          <w:szCs w:val="20"/>
        </w:rPr>
        <w:t>od započatého 9. týdne</w:t>
      </w:r>
      <w:r w:rsidRPr="00CC790B">
        <w:rPr>
          <w:rFonts w:ascii="Times New Roman" w:hAnsi="Times New Roman" w:cs="Times New Roman"/>
          <w:color w:val="000000"/>
          <w:sz w:val="20"/>
          <w:szCs w:val="20"/>
        </w:rPr>
        <w:t>. U dětí očkovaných proti tuberkulóze se základní očkování hexavalentní očkovací látkou provede od započatého třináctého týdne po narození dítěte, vždy však po zhojení postvakcinační reakce po očkování proti tuberkulóze.</w:t>
      </w:r>
    </w:p>
    <w:p w:rsidR="00CC790B" w:rsidRPr="00CC790B" w:rsidRDefault="00CC790B" w:rsidP="00037DAD">
      <w:pPr>
        <w:numPr>
          <w:ilvl w:val="0"/>
          <w:numId w:val="211"/>
        </w:numPr>
        <w:spacing w:before="100" w:beforeAutospacing="1" w:after="24"/>
        <w:ind w:left="0" w:firstLine="0"/>
        <w:rPr>
          <w:rFonts w:ascii="Times New Roman" w:hAnsi="Times New Roman" w:cs="Times New Roman"/>
          <w:color w:val="000000"/>
          <w:sz w:val="20"/>
          <w:szCs w:val="20"/>
        </w:rPr>
      </w:pPr>
      <w:r w:rsidRPr="00CC790B">
        <w:rPr>
          <w:rFonts w:ascii="Times New Roman" w:hAnsi="Times New Roman" w:cs="Times New Roman"/>
          <w:b/>
          <w:bCs/>
          <w:color w:val="000000"/>
          <w:sz w:val="20"/>
          <w:szCs w:val="20"/>
        </w:rPr>
        <w:t>Druhá a třetí dávka</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color w:val="000000"/>
          <w:sz w:val="20"/>
          <w:szCs w:val="20"/>
        </w:rPr>
        <w:t>se podává</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b/>
          <w:bCs/>
          <w:color w:val="000000"/>
          <w:sz w:val="20"/>
          <w:szCs w:val="20"/>
        </w:rPr>
        <w:t>v průběhu prvního roku života dítěte</w:t>
      </w:r>
      <w:r w:rsidRPr="00CC790B">
        <w:rPr>
          <w:rFonts w:ascii="Times New Roman" w:hAnsi="Times New Roman" w:cs="Times New Roman"/>
          <w:color w:val="000000"/>
          <w:sz w:val="20"/>
          <w:szCs w:val="20"/>
        </w:rPr>
        <w:t>, přičemž</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b/>
          <w:bCs/>
          <w:color w:val="000000"/>
          <w:sz w:val="20"/>
          <w:szCs w:val="20"/>
        </w:rPr>
        <w:t>interval mezi dávkami je nejméně jeden měsíc</w:t>
      </w:r>
      <w:r w:rsidRPr="00CC790B">
        <w:rPr>
          <w:rFonts w:ascii="Times New Roman" w:hAnsi="Times New Roman" w:cs="Times New Roman"/>
          <w:color w:val="000000"/>
          <w:sz w:val="20"/>
          <w:szCs w:val="20"/>
        </w:rPr>
        <w:t>.</w:t>
      </w:r>
    </w:p>
    <w:p w:rsidR="00CC790B" w:rsidRPr="00CC790B" w:rsidRDefault="00CC790B" w:rsidP="00037DAD">
      <w:pPr>
        <w:numPr>
          <w:ilvl w:val="0"/>
          <w:numId w:val="211"/>
        </w:numPr>
        <w:spacing w:before="100" w:beforeAutospacing="1" w:after="24"/>
        <w:ind w:left="0" w:firstLine="0"/>
        <w:rPr>
          <w:rFonts w:ascii="Times New Roman" w:hAnsi="Times New Roman" w:cs="Times New Roman"/>
          <w:color w:val="000000"/>
          <w:sz w:val="20"/>
          <w:szCs w:val="20"/>
        </w:rPr>
      </w:pPr>
      <w:r w:rsidRPr="00CC790B">
        <w:rPr>
          <w:rFonts w:ascii="Times New Roman" w:hAnsi="Times New Roman" w:cs="Times New Roman"/>
          <w:b/>
          <w:bCs/>
          <w:color w:val="000000"/>
          <w:sz w:val="20"/>
          <w:szCs w:val="20"/>
        </w:rPr>
        <w:t>Čtvrtá dávka</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color w:val="000000"/>
          <w:sz w:val="20"/>
          <w:szCs w:val="20"/>
        </w:rPr>
        <w:t>se podává</w:t>
      </w:r>
      <w:r w:rsidRPr="00CC790B">
        <w:rPr>
          <w:rStyle w:val="apple-converted-space"/>
          <w:rFonts w:ascii="Times New Roman" w:hAnsi="Times New Roman" w:cs="Times New Roman"/>
          <w:color w:val="000000"/>
          <w:sz w:val="20"/>
          <w:szCs w:val="20"/>
        </w:rPr>
        <w:t> </w:t>
      </w:r>
      <w:r w:rsidRPr="00CC790B">
        <w:rPr>
          <w:rFonts w:ascii="Times New Roman" w:hAnsi="Times New Roman" w:cs="Times New Roman"/>
          <w:b/>
          <w:bCs/>
          <w:color w:val="000000"/>
          <w:sz w:val="20"/>
          <w:szCs w:val="20"/>
        </w:rPr>
        <w:t>nejméně 6 měsíců po 3. dávce</w:t>
      </w:r>
      <w:r w:rsidRPr="00CC790B">
        <w:rPr>
          <w:rFonts w:ascii="Times New Roman" w:hAnsi="Times New Roman" w:cs="Times New Roman"/>
          <w:color w:val="000000"/>
          <w:sz w:val="20"/>
          <w:szCs w:val="20"/>
        </w:rPr>
        <w:t>, nejpozději však před dovršením osmnáctého měsíce věku dítěte.</w:t>
      </w:r>
    </w:p>
    <w:p w:rsidR="00CC790B" w:rsidRPr="00CC790B" w:rsidRDefault="00CC790B" w:rsidP="00CC790B">
      <w:pPr>
        <w:pStyle w:val="3"/>
        <w:spacing w:before="0" w:after="72"/>
        <w:ind w:left="0" w:firstLine="0"/>
        <w:rPr>
          <w:rFonts w:ascii="Times New Roman" w:hAnsi="Times New Roman" w:cs="Times New Roman"/>
          <w:color w:val="000000"/>
          <w:sz w:val="20"/>
          <w:szCs w:val="20"/>
        </w:rPr>
      </w:pPr>
      <w:r w:rsidRPr="00CC790B">
        <w:rPr>
          <w:rStyle w:val="mw-headline"/>
          <w:rFonts w:ascii="Times New Roman" w:hAnsi="Times New Roman" w:cs="Times New Roman"/>
          <w:color w:val="000000"/>
          <w:sz w:val="20"/>
          <w:szCs w:val="20"/>
        </w:rPr>
        <w:t>Přeočkování proti záškrtu, tetanu, dávivému kašli a přenosné dětské obrně</w:t>
      </w:r>
      <w:hyperlink r:id="rId336" w:tooltip="Editace části Přeočkování proti záškrtu, tetanu, dávivému kašli a přenosné dětské obrně" w:history="1">
        <w:r w:rsidRPr="00CC790B">
          <w:rPr>
            <w:rFonts w:ascii="Times New Roman" w:hAnsi="Times New Roman" w:cs="Times New Roman"/>
            <w:b w:val="0"/>
            <w:bCs w:val="0"/>
            <w:noProof/>
            <w:color w:val="3D3D3D"/>
            <w:sz w:val="20"/>
            <w:szCs w:val="20"/>
            <w:lang w:val="ru-RU" w:eastAsia="ru-RU"/>
          </w:rPr>
          <w:drawing>
            <wp:inline distT="0" distB="0" distL="0" distR="0">
              <wp:extent cx="152400" cy="152400"/>
              <wp:effectExtent l="19050" t="0" r="0" b="0"/>
              <wp:docPr id="86" name="Рисунок 86" descr="upravit">
                <a:hlinkClick xmlns:a="http://schemas.openxmlformats.org/drawingml/2006/main" r:id="rId336" tooltip="&quot;Editace části Přeočkování proti záškrtu, tetanu, dávivému kašli a přenosné dětské obrně&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upravit">
                        <a:hlinkClick r:id="rId336" tooltip="&quot;Editace části Přeočkování proti záškrtu, tetanu, dávivému kašli a přenosné dětské obrně&quot;"/>
                      </pic:cNvPr>
                      <pic:cNvPicPr>
                        <a:picLocks noChangeAspect="1" noChangeArrowheads="1"/>
                      </pic:cNvPicPr>
                    </pic:nvPicPr>
                    <pic:blipFill>
                      <a:blip r:embed="rId33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C790B">
          <w:rPr>
            <w:rStyle w:val="apple-converted-space"/>
            <w:rFonts w:ascii="Times New Roman" w:hAnsi="Times New Roman" w:cs="Times New Roman"/>
            <w:b w:val="0"/>
            <w:bCs w:val="0"/>
            <w:color w:val="3D3D3D"/>
            <w:sz w:val="20"/>
            <w:szCs w:val="20"/>
          </w:rPr>
          <w:t> </w:t>
        </w:r>
        <w:r w:rsidRPr="00CC790B">
          <w:rPr>
            <w:rStyle w:val="a4"/>
            <w:rFonts w:ascii="Times New Roman" w:hAnsi="Times New Roman" w:cs="Times New Roman"/>
            <w:b w:val="0"/>
            <w:bCs w:val="0"/>
            <w:color w:val="3D3D3D"/>
            <w:sz w:val="20"/>
            <w:szCs w:val="20"/>
            <w:u w:val="none"/>
          </w:rPr>
          <w:t>upravit</w:t>
        </w:r>
      </w:hyperlink>
      <w:r w:rsidRPr="00CC790B">
        <w:rPr>
          <w:rStyle w:val="apple-converted-space"/>
          <w:rFonts w:ascii="Times New Roman" w:hAnsi="Times New Roman" w:cs="Times New Roman"/>
          <w:b w:val="0"/>
          <w:bCs w:val="0"/>
          <w:color w:val="555555"/>
          <w:sz w:val="20"/>
          <w:szCs w:val="20"/>
        </w:rPr>
        <w:t> </w:t>
      </w:r>
      <w:r w:rsidRPr="00CC790B">
        <w:rPr>
          <w:rStyle w:val="mw-editsection-divider"/>
          <w:rFonts w:ascii="Times New Roman" w:hAnsi="Times New Roman" w:cs="Times New Roman"/>
          <w:b w:val="0"/>
          <w:bCs w:val="0"/>
          <w:color w:val="555555"/>
          <w:sz w:val="20"/>
          <w:szCs w:val="20"/>
        </w:rPr>
        <w:t>|</w:t>
      </w:r>
      <w:r w:rsidRPr="00CC790B">
        <w:rPr>
          <w:rStyle w:val="apple-converted-space"/>
          <w:rFonts w:ascii="Times New Roman" w:hAnsi="Times New Roman" w:cs="Times New Roman"/>
          <w:b w:val="0"/>
          <w:bCs w:val="0"/>
          <w:color w:val="555555"/>
          <w:sz w:val="20"/>
          <w:szCs w:val="20"/>
        </w:rPr>
        <w:t> </w:t>
      </w:r>
      <w:hyperlink r:id="rId338" w:tooltip="Editace části Přeočkování proti záškrtu, tetanu, dávivému kašli a přenosné dětské obrně" w:history="1">
        <w:r w:rsidRPr="00CC790B">
          <w:rPr>
            <w:rStyle w:val="a4"/>
            <w:rFonts w:ascii="Times New Roman" w:hAnsi="Times New Roman" w:cs="Times New Roman"/>
            <w:b w:val="0"/>
            <w:bCs w:val="0"/>
            <w:color w:val="3D3D3D"/>
            <w:sz w:val="20"/>
            <w:szCs w:val="20"/>
            <w:u w:val="none"/>
          </w:rPr>
          <w:t>editovat zdroj</w:t>
        </w:r>
      </w:hyperlink>
    </w:p>
    <w:p w:rsidR="00CC790B" w:rsidRPr="00CC790B" w:rsidRDefault="00CC790B" w:rsidP="00CC790B">
      <w:pPr>
        <w:pStyle w:val="ae"/>
        <w:spacing w:before="96" w:beforeAutospacing="0" w:after="120" w:afterAutospacing="0"/>
        <w:rPr>
          <w:color w:val="000000"/>
          <w:sz w:val="20"/>
          <w:szCs w:val="20"/>
        </w:rPr>
      </w:pPr>
      <w:r w:rsidRPr="00CC790B">
        <w:rPr>
          <w:b/>
          <w:bCs/>
          <w:color w:val="000000"/>
          <w:sz w:val="20"/>
          <w:szCs w:val="20"/>
        </w:rPr>
        <w:t>Přeočkování</w:t>
      </w:r>
      <w:r w:rsidRPr="00CC790B">
        <w:rPr>
          <w:rStyle w:val="apple-converted-space"/>
          <w:color w:val="000000"/>
          <w:sz w:val="20"/>
          <w:szCs w:val="20"/>
        </w:rPr>
        <w:t> </w:t>
      </w:r>
      <w:r w:rsidRPr="00CC790B">
        <w:rPr>
          <w:color w:val="000000"/>
          <w:sz w:val="20"/>
          <w:szCs w:val="20"/>
        </w:rPr>
        <w:t>proti</w:t>
      </w:r>
      <w:r w:rsidRPr="00CC790B">
        <w:rPr>
          <w:rStyle w:val="apple-converted-space"/>
          <w:color w:val="000000"/>
          <w:sz w:val="20"/>
          <w:szCs w:val="20"/>
        </w:rPr>
        <w:t> </w:t>
      </w:r>
      <w:r w:rsidRPr="00CC790B">
        <w:rPr>
          <w:b/>
          <w:bCs/>
          <w:color w:val="000000"/>
          <w:sz w:val="20"/>
          <w:szCs w:val="20"/>
        </w:rPr>
        <w:t>záškrtu, tetanu a dávivému kašli</w:t>
      </w:r>
      <w:r w:rsidRPr="00CC790B">
        <w:rPr>
          <w:rStyle w:val="apple-converted-space"/>
          <w:color w:val="000000"/>
          <w:sz w:val="20"/>
          <w:szCs w:val="20"/>
        </w:rPr>
        <w:t> </w:t>
      </w:r>
      <w:r w:rsidRPr="00CC790B">
        <w:rPr>
          <w:color w:val="000000"/>
          <w:sz w:val="20"/>
          <w:szCs w:val="20"/>
        </w:rPr>
        <w:t>se provede očkovací látkou proti těmto infekcím (Infanrix®) v době od dovršení 5. do dovršení 6. roku, dále spolu s aplikací páté dávky inaktivované očkovací látky proti</w:t>
      </w:r>
      <w:r w:rsidRPr="00CC790B">
        <w:rPr>
          <w:rStyle w:val="apple-converted-space"/>
          <w:color w:val="000000"/>
          <w:sz w:val="20"/>
          <w:szCs w:val="20"/>
        </w:rPr>
        <w:t> </w:t>
      </w:r>
      <w:r w:rsidRPr="00CC790B">
        <w:rPr>
          <w:b/>
          <w:bCs/>
          <w:color w:val="000000"/>
          <w:sz w:val="20"/>
          <w:szCs w:val="20"/>
        </w:rPr>
        <w:t>přenosné dětské obrně</w:t>
      </w:r>
      <w:r w:rsidRPr="00CC790B">
        <w:rPr>
          <w:rStyle w:val="apple-converted-space"/>
          <w:color w:val="000000"/>
          <w:sz w:val="20"/>
          <w:szCs w:val="20"/>
        </w:rPr>
        <w:t> </w:t>
      </w:r>
      <w:r w:rsidRPr="00CC790B">
        <w:rPr>
          <w:color w:val="000000"/>
          <w:sz w:val="20"/>
          <w:szCs w:val="20"/>
        </w:rPr>
        <w:t>od 10. do 11. roku.</w:t>
      </w:r>
    </w:p>
    <w:p w:rsidR="00CC790B" w:rsidRPr="00CC790B" w:rsidRDefault="00CC790B" w:rsidP="00CC790B">
      <w:pPr>
        <w:pStyle w:val="ae"/>
        <w:spacing w:before="96" w:beforeAutospacing="0" w:after="120" w:afterAutospacing="0"/>
        <w:rPr>
          <w:color w:val="000000"/>
          <w:sz w:val="20"/>
          <w:szCs w:val="20"/>
        </w:rPr>
      </w:pPr>
      <w:r w:rsidRPr="00CC790B">
        <w:rPr>
          <w:i/>
          <w:iCs/>
          <w:color w:val="000000"/>
          <w:sz w:val="20"/>
          <w:szCs w:val="20"/>
        </w:rPr>
        <w:t>Ve 12 letech se očkují proti</w:t>
      </w:r>
      <w:r w:rsidRPr="00CC790B">
        <w:rPr>
          <w:rStyle w:val="apple-converted-space"/>
          <w:i/>
          <w:iCs/>
          <w:color w:val="000000"/>
          <w:sz w:val="20"/>
          <w:szCs w:val="20"/>
        </w:rPr>
        <w:t> </w:t>
      </w:r>
      <w:r w:rsidRPr="00CC790B">
        <w:rPr>
          <w:b/>
          <w:bCs/>
          <w:i/>
          <w:iCs/>
          <w:color w:val="000000"/>
          <w:sz w:val="20"/>
          <w:szCs w:val="20"/>
        </w:rPr>
        <w:t>HBV</w:t>
      </w:r>
      <w:r w:rsidRPr="00CC790B">
        <w:rPr>
          <w:rStyle w:val="apple-converted-space"/>
          <w:i/>
          <w:iCs/>
          <w:color w:val="000000"/>
          <w:sz w:val="20"/>
          <w:szCs w:val="20"/>
        </w:rPr>
        <w:t> </w:t>
      </w:r>
      <w:r w:rsidRPr="00CC790B">
        <w:rPr>
          <w:i/>
          <w:iCs/>
          <w:color w:val="000000"/>
          <w:sz w:val="20"/>
          <w:szCs w:val="20"/>
        </w:rPr>
        <w:t>děti, které nebyly takto očkované dříve.</w:t>
      </w:r>
    </w:p>
    <w:p w:rsidR="00CC790B" w:rsidRPr="00CC790B" w:rsidRDefault="00CC790B" w:rsidP="00CC790B">
      <w:pPr>
        <w:pStyle w:val="ae"/>
        <w:spacing w:before="96" w:beforeAutospacing="0" w:after="120" w:afterAutospacing="0"/>
        <w:rPr>
          <w:color w:val="000000"/>
          <w:sz w:val="20"/>
          <w:szCs w:val="20"/>
        </w:rPr>
      </w:pPr>
      <w:r w:rsidRPr="00CC790B">
        <w:rPr>
          <w:b/>
          <w:bCs/>
          <w:color w:val="000000"/>
          <w:sz w:val="20"/>
          <w:szCs w:val="20"/>
        </w:rPr>
        <w:t>Přeočkování proti tetanu</w:t>
      </w:r>
      <w:r w:rsidRPr="00CC790B">
        <w:rPr>
          <w:rStyle w:val="apple-converted-space"/>
          <w:color w:val="000000"/>
          <w:sz w:val="20"/>
          <w:szCs w:val="20"/>
        </w:rPr>
        <w:t> </w:t>
      </w:r>
      <w:r w:rsidRPr="00CC790B">
        <w:rPr>
          <w:color w:val="000000"/>
          <w:sz w:val="20"/>
          <w:szCs w:val="20"/>
        </w:rPr>
        <w:t>se dále provede od dovršení 25 let do dovršení 26 let věku, další přeočkování pak každých 10–15 let.</w:t>
      </w:r>
    </w:p>
    <w:p w:rsidR="00CC790B" w:rsidRPr="00CC790B" w:rsidRDefault="00CC790B" w:rsidP="00CC790B">
      <w:pPr>
        <w:pStyle w:val="2"/>
        <w:pBdr>
          <w:bottom w:val="single" w:sz="6" w:space="2" w:color="AAAAAA"/>
        </w:pBdr>
        <w:spacing w:before="0" w:after="144"/>
        <w:ind w:left="0" w:firstLine="0"/>
        <w:rPr>
          <w:rFonts w:ascii="Times New Roman" w:hAnsi="Times New Roman" w:cs="Times New Roman"/>
          <w:color w:val="000000"/>
          <w:sz w:val="20"/>
          <w:szCs w:val="20"/>
        </w:rPr>
      </w:pPr>
      <w:r w:rsidRPr="00CC790B">
        <w:rPr>
          <w:rStyle w:val="mw-headline"/>
          <w:rFonts w:ascii="Times New Roman" w:hAnsi="Times New Roman" w:cs="Times New Roman"/>
          <w:color w:val="000000"/>
          <w:sz w:val="20"/>
          <w:szCs w:val="20"/>
        </w:rPr>
        <w:t>Očkování proti spalničkám, zarděnkám a příušnicím (MMR)</w:t>
      </w:r>
      <w:hyperlink r:id="rId339" w:tooltip="Editace části Očkování proti spalničkám, zarděnkám a příušnicím (MMR)" w:history="1">
        <w:r w:rsidRPr="00CC790B">
          <w:rPr>
            <w:rFonts w:ascii="Times New Roman" w:hAnsi="Times New Roman" w:cs="Times New Roman"/>
            <w:b w:val="0"/>
            <w:bCs w:val="0"/>
            <w:noProof/>
            <w:color w:val="3D3D3D"/>
            <w:sz w:val="20"/>
            <w:szCs w:val="20"/>
            <w:lang w:val="ru-RU" w:eastAsia="ru-RU"/>
          </w:rPr>
          <w:drawing>
            <wp:inline distT="0" distB="0" distL="0" distR="0">
              <wp:extent cx="152400" cy="152400"/>
              <wp:effectExtent l="19050" t="0" r="0" b="0"/>
              <wp:docPr id="87" name="Рисунок 87" descr="upravit">
                <a:hlinkClick xmlns:a="http://schemas.openxmlformats.org/drawingml/2006/main" r:id="rId339" tooltip="&quot;Editace části Očkování proti spalničkám, zarděnkám a příušnicím (MM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upravit">
                        <a:hlinkClick r:id="rId339" tooltip="&quot;Editace části Očkování proti spalničkám, zarděnkám a příušnicím (MMR)&quot;"/>
                      </pic:cNvPr>
                      <pic:cNvPicPr>
                        <a:picLocks noChangeAspect="1" noChangeArrowheads="1"/>
                      </pic:cNvPicPr>
                    </pic:nvPicPr>
                    <pic:blipFill>
                      <a:blip r:embed="rId33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C790B">
          <w:rPr>
            <w:rStyle w:val="apple-converted-space"/>
            <w:rFonts w:ascii="Times New Roman" w:hAnsi="Times New Roman" w:cs="Times New Roman"/>
            <w:b w:val="0"/>
            <w:bCs w:val="0"/>
            <w:color w:val="3D3D3D"/>
            <w:sz w:val="20"/>
            <w:szCs w:val="20"/>
          </w:rPr>
          <w:t> </w:t>
        </w:r>
        <w:r w:rsidRPr="00CC790B">
          <w:rPr>
            <w:rStyle w:val="a4"/>
            <w:rFonts w:ascii="Times New Roman" w:hAnsi="Times New Roman" w:cs="Times New Roman"/>
            <w:b w:val="0"/>
            <w:bCs w:val="0"/>
            <w:color w:val="3D3D3D"/>
            <w:sz w:val="20"/>
            <w:szCs w:val="20"/>
            <w:u w:val="none"/>
          </w:rPr>
          <w:t>upravit</w:t>
        </w:r>
      </w:hyperlink>
      <w:r w:rsidRPr="00CC790B">
        <w:rPr>
          <w:rStyle w:val="apple-converted-space"/>
          <w:rFonts w:ascii="Times New Roman" w:hAnsi="Times New Roman" w:cs="Times New Roman"/>
          <w:b w:val="0"/>
          <w:bCs w:val="0"/>
          <w:color w:val="555555"/>
          <w:sz w:val="20"/>
          <w:szCs w:val="20"/>
        </w:rPr>
        <w:t> </w:t>
      </w:r>
      <w:r w:rsidRPr="00CC790B">
        <w:rPr>
          <w:rStyle w:val="mw-editsection-divider"/>
          <w:rFonts w:ascii="Times New Roman" w:hAnsi="Times New Roman" w:cs="Times New Roman"/>
          <w:b w:val="0"/>
          <w:bCs w:val="0"/>
          <w:color w:val="555555"/>
          <w:sz w:val="20"/>
          <w:szCs w:val="20"/>
        </w:rPr>
        <w:t>|</w:t>
      </w:r>
      <w:r w:rsidRPr="00CC790B">
        <w:rPr>
          <w:rStyle w:val="apple-converted-space"/>
          <w:rFonts w:ascii="Times New Roman" w:hAnsi="Times New Roman" w:cs="Times New Roman"/>
          <w:b w:val="0"/>
          <w:bCs w:val="0"/>
          <w:color w:val="555555"/>
          <w:sz w:val="20"/>
          <w:szCs w:val="20"/>
        </w:rPr>
        <w:t> </w:t>
      </w:r>
      <w:hyperlink r:id="rId340" w:tooltip="Editace části Očkování proti spalničkám, zarděnkám a příušnicím (MMR)" w:history="1">
        <w:r w:rsidRPr="00CC790B">
          <w:rPr>
            <w:rStyle w:val="a4"/>
            <w:rFonts w:ascii="Times New Roman" w:hAnsi="Times New Roman" w:cs="Times New Roman"/>
            <w:b w:val="0"/>
            <w:bCs w:val="0"/>
            <w:color w:val="3D3D3D"/>
            <w:sz w:val="20"/>
            <w:szCs w:val="20"/>
            <w:u w:val="none"/>
          </w:rPr>
          <w:t>editovat zdroj</w:t>
        </w:r>
      </w:hyperlink>
    </w:p>
    <w:p w:rsidR="00CC790B" w:rsidRPr="00CC790B" w:rsidRDefault="00CC790B" w:rsidP="00CC790B">
      <w:pPr>
        <w:pStyle w:val="ae"/>
        <w:spacing w:before="96" w:beforeAutospacing="0" w:after="120" w:afterAutospacing="0"/>
        <w:rPr>
          <w:color w:val="000000"/>
          <w:sz w:val="20"/>
          <w:szCs w:val="20"/>
        </w:rPr>
      </w:pPr>
      <w:r w:rsidRPr="00CC790B">
        <w:rPr>
          <w:b/>
          <w:bCs/>
          <w:color w:val="000000"/>
          <w:sz w:val="20"/>
          <w:szCs w:val="20"/>
        </w:rPr>
        <w:t>Spalničky, zarděnky, příušnice</w:t>
      </w:r>
      <w:r w:rsidRPr="00CC790B">
        <w:rPr>
          <w:rStyle w:val="apple-converted-space"/>
          <w:color w:val="000000"/>
          <w:sz w:val="20"/>
          <w:szCs w:val="20"/>
        </w:rPr>
        <w:t> </w:t>
      </w:r>
      <w:r w:rsidRPr="00CC790B">
        <w:rPr>
          <w:color w:val="000000"/>
          <w:sz w:val="20"/>
          <w:szCs w:val="20"/>
        </w:rPr>
        <w:t>se očkují</w:t>
      </w:r>
      <w:r w:rsidRPr="00CC790B">
        <w:rPr>
          <w:rStyle w:val="apple-converted-space"/>
          <w:color w:val="000000"/>
          <w:sz w:val="20"/>
          <w:szCs w:val="20"/>
        </w:rPr>
        <w:t> </w:t>
      </w:r>
      <w:r w:rsidRPr="00CC790B">
        <w:rPr>
          <w:b/>
          <w:bCs/>
          <w:color w:val="000000"/>
          <w:sz w:val="20"/>
          <w:szCs w:val="20"/>
        </w:rPr>
        <w:t>trojkombinovanou vakcínou</w:t>
      </w:r>
      <w:r w:rsidRPr="00CC790B">
        <w:rPr>
          <w:rStyle w:val="apple-converted-space"/>
          <w:color w:val="000000"/>
          <w:sz w:val="20"/>
          <w:szCs w:val="20"/>
        </w:rPr>
        <w:t> </w:t>
      </w:r>
      <w:r w:rsidRPr="00CC790B">
        <w:rPr>
          <w:color w:val="000000"/>
          <w:sz w:val="20"/>
          <w:szCs w:val="20"/>
        </w:rPr>
        <w:t>obsahující</w:t>
      </w:r>
      <w:r w:rsidRPr="00CC790B">
        <w:rPr>
          <w:rStyle w:val="apple-converted-space"/>
          <w:color w:val="000000"/>
          <w:sz w:val="20"/>
          <w:szCs w:val="20"/>
        </w:rPr>
        <w:t> </w:t>
      </w:r>
      <w:r w:rsidRPr="00CC790B">
        <w:rPr>
          <w:b/>
          <w:bCs/>
          <w:color w:val="000000"/>
          <w:sz w:val="20"/>
          <w:szCs w:val="20"/>
        </w:rPr>
        <w:t>atenuované viry</w:t>
      </w:r>
      <w:r w:rsidRPr="00CC790B">
        <w:rPr>
          <w:rStyle w:val="apple-converted-space"/>
          <w:color w:val="000000"/>
          <w:sz w:val="20"/>
          <w:szCs w:val="20"/>
        </w:rPr>
        <w:t> </w:t>
      </w:r>
      <w:r w:rsidRPr="00CC790B">
        <w:rPr>
          <w:color w:val="000000"/>
          <w:sz w:val="20"/>
          <w:szCs w:val="20"/>
        </w:rPr>
        <w:t>(Priorix®) nebo čtyřkombinací (Priorix-tetra®), která obsahuje navíc i atenuovaný virus</w:t>
      </w:r>
      <w:r w:rsidRPr="00CC790B">
        <w:rPr>
          <w:rStyle w:val="apple-converted-space"/>
          <w:color w:val="000000"/>
          <w:sz w:val="20"/>
          <w:szCs w:val="20"/>
        </w:rPr>
        <w:t> </w:t>
      </w:r>
      <w:r w:rsidRPr="00CC790B">
        <w:rPr>
          <w:b/>
          <w:bCs/>
          <w:color w:val="000000"/>
          <w:sz w:val="20"/>
          <w:szCs w:val="20"/>
        </w:rPr>
        <w:t>planých neštovic</w:t>
      </w:r>
      <w:r w:rsidRPr="00CC790B">
        <w:rPr>
          <w:rStyle w:val="apple-converted-space"/>
          <w:color w:val="000000"/>
          <w:sz w:val="20"/>
          <w:szCs w:val="20"/>
        </w:rPr>
        <w:t> </w:t>
      </w:r>
      <w:r w:rsidRPr="00CC790B">
        <w:rPr>
          <w:color w:val="000000"/>
          <w:sz w:val="20"/>
          <w:szCs w:val="20"/>
        </w:rPr>
        <w:t>(varicella). Očkovací látka se podává</w:t>
      </w:r>
      <w:r w:rsidRPr="00CC790B">
        <w:rPr>
          <w:rStyle w:val="apple-converted-space"/>
          <w:color w:val="000000"/>
          <w:sz w:val="20"/>
          <w:szCs w:val="20"/>
        </w:rPr>
        <w:t> </w:t>
      </w:r>
      <w:r w:rsidRPr="00CC790B">
        <w:rPr>
          <w:b/>
          <w:bCs/>
          <w:color w:val="000000"/>
          <w:sz w:val="20"/>
          <w:szCs w:val="20"/>
        </w:rPr>
        <w:t>subkutánně</w:t>
      </w:r>
      <w:r w:rsidRPr="00CC790B">
        <w:rPr>
          <w:color w:val="000000"/>
          <w:sz w:val="20"/>
          <w:szCs w:val="20"/>
        </w:rPr>
        <w:t>.</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Základní očkování se provede</w:t>
      </w:r>
      <w:r w:rsidRPr="00CC790B">
        <w:rPr>
          <w:rStyle w:val="apple-converted-space"/>
          <w:color w:val="000000"/>
          <w:sz w:val="20"/>
          <w:szCs w:val="20"/>
        </w:rPr>
        <w:t> </w:t>
      </w:r>
      <w:r w:rsidRPr="00CC790B">
        <w:rPr>
          <w:i/>
          <w:iCs/>
          <w:color w:val="000000"/>
          <w:sz w:val="20"/>
          <w:szCs w:val="20"/>
        </w:rPr>
        <w:t>živou očkovací látkou</w:t>
      </w:r>
      <w:r w:rsidRPr="00CC790B">
        <w:rPr>
          <w:rStyle w:val="apple-converted-space"/>
          <w:color w:val="000000"/>
          <w:sz w:val="20"/>
          <w:szCs w:val="20"/>
        </w:rPr>
        <w:t> </w:t>
      </w:r>
      <w:r w:rsidRPr="00CC790B">
        <w:rPr>
          <w:color w:val="000000"/>
          <w:sz w:val="20"/>
          <w:szCs w:val="20"/>
        </w:rPr>
        <w:t>nejdříve první den</w:t>
      </w:r>
      <w:r w:rsidRPr="00CC790B">
        <w:rPr>
          <w:rStyle w:val="apple-converted-space"/>
          <w:color w:val="000000"/>
          <w:sz w:val="20"/>
          <w:szCs w:val="20"/>
        </w:rPr>
        <w:t> </w:t>
      </w:r>
      <w:r w:rsidRPr="00CC790B">
        <w:rPr>
          <w:b/>
          <w:bCs/>
          <w:color w:val="000000"/>
          <w:sz w:val="20"/>
          <w:szCs w:val="20"/>
        </w:rPr>
        <w:t>15. měsíce</w:t>
      </w:r>
      <w:r w:rsidRPr="00CC790B">
        <w:rPr>
          <w:rStyle w:val="apple-converted-space"/>
          <w:color w:val="000000"/>
          <w:sz w:val="20"/>
          <w:szCs w:val="20"/>
        </w:rPr>
        <w:t> </w:t>
      </w:r>
      <w:r w:rsidRPr="00CC790B">
        <w:rPr>
          <w:color w:val="000000"/>
          <w:sz w:val="20"/>
          <w:szCs w:val="20"/>
        </w:rPr>
        <w:t>po narození dítěte.</w:t>
      </w:r>
      <w:r w:rsidRPr="00CC790B">
        <w:rPr>
          <w:rStyle w:val="apple-converted-space"/>
          <w:color w:val="000000"/>
          <w:sz w:val="20"/>
          <w:szCs w:val="20"/>
        </w:rPr>
        <w:t> </w:t>
      </w:r>
      <w:r w:rsidRPr="00CC790B">
        <w:rPr>
          <w:b/>
          <w:bCs/>
          <w:color w:val="000000"/>
          <w:sz w:val="20"/>
          <w:szCs w:val="20"/>
        </w:rPr>
        <w:t>Přeočkování</w:t>
      </w:r>
      <w:r w:rsidRPr="00CC790B">
        <w:rPr>
          <w:rStyle w:val="apple-converted-space"/>
          <w:color w:val="000000"/>
          <w:sz w:val="20"/>
          <w:szCs w:val="20"/>
        </w:rPr>
        <w:t> </w:t>
      </w:r>
      <w:r w:rsidRPr="00CC790B">
        <w:rPr>
          <w:color w:val="000000"/>
          <w:sz w:val="20"/>
          <w:szCs w:val="20"/>
        </w:rPr>
        <w:t>se provede</w:t>
      </w:r>
      <w:r w:rsidRPr="00CC790B">
        <w:rPr>
          <w:rStyle w:val="apple-converted-space"/>
          <w:color w:val="000000"/>
          <w:sz w:val="20"/>
          <w:szCs w:val="20"/>
        </w:rPr>
        <w:t> </w:t>
      </w:r>
      <w:r w:rsidRPr="00CC790B">
        <w:rPr>
          <w:b/>
          <w:bCs/>
          <w:color w:val="000000"/>
          <w:sz w:val="20"/>
          <w:szCs w:val="20"/>
        </w:rPr>
        <w:t>za 6 až 10 měsíců</w:t>
      </w:r>
      <w:r w:rsidRPr="00CC790B">
        <w:rPr>
          <w:rStyle w:val="apple-converted-space"/>
          <w:color w:val="000000"/>
          <w:sz w:val="20"/>
          <w:szCs w:val="20"/>
        </w:rPr>
        <w:t> </w:t>
      </w:r>
      <w:r w:rsidRPr="00CC790B">
        <w:rPr>
          <w:color w:val="000000"/>
          <w:sz w:val="20"/>
          <w:szCs w:val="20"/>
        </w:rPr>
        <w:t>po provedeném základním očkování, v odůvodněných případech i později s tím, že horní věková hranice pro podání očkovací látky není omezena. Důvod očkování této vakcíny až po prvním roce je mimo jiné taky fakt, že ji nepříznivě ovlivňuje přítomnost matčiných protilátek IgG v séru dítěte. Ty se tam dostaly transplacentárně a přetrvávají prvních 6 měsíců. Zdá se však, že v některých případech mohou přetrvat i rok. V takovém případě by bylo očkování neúčinné.</w:t>
      </w:r>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Očkovací schémata se upravují podle výsledku sledování</w:t>
      </w:r>
      <w:r w:rsidRPr="00CC790B">
        <w:rPr>
          <w:rStyle w:val="apple-converted-space"/>
          <w:color w:val="000000"/>
          <w:sz w:val="20"/>
          <w:szCs w:val="20"/>
        </w:rPr>
        <w:t> </w:t>
      </w:r>
      <w:r w:rsidRPr="00CC790B">
        <w:rPr>
          <w:b/>
          <w:bCs/>
          <w:color w:val="000000"/>
          <w:sz w:val="20"/>
          <w:szCs w:val="20"/>
        </w:rPr>
        <w:t>proočkovanosti</w:t>
      </w:r>
      <w:r w:rsidRPr="00CC790B">
        <w:rPr>
          <w:rStyle w:val="apple-converted-space"/>
          <w:color w:val="000000"/>
          <w:sz w:val="20"/>
          <w:szCs w:val="20"/>
        </w:rPr>
        <w:t> </w:t>
      </w:r>
      <w:r w:rsidRPr="00CC790B">
        <w:rPr>
          <w:color w:val="000000"/>
          <w:sz w:val="20"/>
          <w:szCs w:val="20"/>
        </w:rPr>
        <w:t>a</w:t>
      </w:r>
      <w:r w:rsidRPr="00CC790B">
        <w:rPr>
          <w:rStyle w:val="apple-converted-space"/>
          <w:color w:val="000000"/>
          <w:sz w:val="20"/>
          <w:szCs w:val="20"/>
        </w:rPr>
        <w:t> </w:t>
      </w:r>
      <w:r w:rsidRPr="00CC790B">
        <w:rPr>
          <w:b/>
          <w:bCs/>
          <w:color w:val="000000"/>
          <w:sz w:val="20"/>
          <w:szCs w:val="20"/>
        </w:rPr>
        <w:t>ověřování imunity</w:t>
      </w:r>
      <w:r w:rsidRPr="00CC790B">
        <w:rPr>
          <w:rStyle w:val="apple-converted-space"/>
          <w:color w:val="000000"/>
          <w:sz w:val="20"/>
          <w:szCs w:val="20"/>
        </w:rPr>
        <w:t> </w:t>
      </w:r>
      <w:r w:rsidRPr="00CC790B">
        <w:rPr>
          <w:color w:val="000000"/>
          <w:sz w:val="20"/>
          <w:szCs w:val="20"/>
        </w:rPr>
        <w:t>po očkování u reprezentativního vzorku populace.</w:t>
      </w:r>
    </w:p>
    <w:p w:rsidR="00CC790B" w:rsidRPr="00CC790B" w:rsidRDefault="00CC790B" w:rsidP="00CC790B">
      <w:pPr>
        <w:pStyle w:val="2"/>
        <w:pBdr>
          <w:bottom w:val="single" w:sz="6" w:space="2" w:color="AAAAAA"/>
        </w:pBdr>
        <w:spacing w:before="0" w:after="144"/>
        <w:ind w:left="0" w:firstLine="0"/>
        <w:rPr>
          <w:rFonts w:ascii="Times New Roman" w:hAnsi="Times New Roman" w:cs="Times New Roman"/>
          <w:color w:val="000000"/>
          <w:sz w:val="20"/>
          <w:szCs w:val="20"/>
        </w:rPr>
      </w:pPr>
      <w:r w:rsidRPr="00CC790B">
        <w:rPr>
          <w:rStyle w:val="mw-headline"/>
          <w:rFonts w:ascii="Times New Roman" w:hAnsi="Times New Roman" w:cs="Times New Roman"/>
          <w:color w:val="000000"/>
          <w:sz w:val="20"/>
          <w:szCs w:val="20"/>
        </w:rPr>
        <w:t>Očkování proti tuberkulóze</w:t>
      </w:r>
      <w:hyperlink r:id="rId341" w:tooltip="Editace části Očkování proti tuberkulóze" w:history="1">
        <w:r w:rsidRPr="00CC790B">
          <w:rPr>
            <w:rFonts w:ascii="Times New Roman" w:hAnsi="Times New Roman" w:cs="Times New Roman"/>
            <w:b w:val="0"/>
            <w:bCs w:val="0"/>
            <w:noProof/>
            <w:color w:val="3D3D3D"/>
            <w:sz w:val="20"/>
            <w:szCs w:val="20"/>
            <w:lang w:val="ru-RU" w:eastAsia="ru-RU"/>
          </w:rPr>
          <w:drawing>
            <wp:inline distT="0" distB="0" distL="0" distR="0">
              <wp:extent cx="152400" cy="152400"/>
              <wp:effectExtent l="19050" t="0" r="0" b="0"/>
              <wp:docPr id="88" name="Рисунок 88" descr="upravit">
                <a:hlinkClick xmlns:a="http://schemas.openxmlformats.org/drawingml/2006/main" r:id="rId341" tooltip="&quot;Editace části Očkování proti tuberkuló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upravit">
                        <a:hlinkClick r:id="rId341" tooltip="&quot;Editace části Očkování proti tuberkulóze&quot;"/>
                      </pic:cNvPr>
                      <pic:cNvPicPr>
                        <a:picLocks noChangeAspect="1" noChangeArrowheads="1"/>
                      </pic:cNvPicPr>
                    </pic:nvPicPr>
                    <pic:blipFill>
                      <a:blip r:embed="rId33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C790B">
          <w:rPr>
            <w:rStyle w:val="apple-converted-space"/>
            <w:rFonts w:ascii="Times New Roman" w:hAnsi="Times New Roman" w:cs="Times New Roman"/>
            <w:b w:val="0"/>
            <w:bCs w:val="0"/>
            <w:color w:val="3D3D3D"/>
            <w:sz w:val="20"/>
            <w:szCs w:val="20"/>
          </w:rPr>
          <w:t> </w:t>
        </w:r>
        <w:r w:rsidRPr="00CC790B">
          <w:rPr>
            <w:rStyle w:val="a4"/>
            <w:rFonts w:ascii="Times New Roman" w:hAnsi="Times New Roman" w:cs="Times New Roman"/>
            <w:b w:val="0"/>
            <w:bCs w:val="0"/>
            <w:color w:val="3D3D3D"/>
            <w:sz w:val="20"/>
            <w:szCs w:val="20"/>
            <w:u w:val="none"/>
          </w:rPr>
          <w:t>upravit</w:t>
        </w:r>
      </w:hyperlink>
      <w:r w:rsidRPr="00CC790B">
        <w:rPr>
          <w:rStyle w:val="apple-converted-space"/>
          <w:rFonts w:ascii="Times New Roman" w:hAnsi="Times New Roman" w:cs="Times New Roman"/>
          <w:b w:val="0"/>
          <w:bCs w:val="0"/>
          <w:color w:val="555555"/>
          <w:sz w:val="20"/>
          <w:szCs w:val="20"/>
        </w:rPr>
        <w:t> </w:t>
      </w:r>
      <w:r w:rsidRPr="00CC790B">
        <w:rPr>
          <w:rStyle w:val="mw-editsection-divider"/>
          <w:rFonts w:ascii="Times New Roman" w:hAnsi="Times New Roman" w:cs="Times New Roman"/>
          <w:b w:val="0"/>
          <w:bCs w:val="0"/>
          <w:color w:val="555555"/>
          <w:sz w:val="20"/>
          <w:szCs w:val="20"/>
        </w:rPr>
        <w:t>|</w:t>
      </w:r>
      <w:r w:rsidRPr="00CC790B">
        <w:rPr>
          <w:rStyle w:val="apple-converted-space"/>
          <w:rFonts w:ascii="Times New Roman" w:hAnsi="Times New Roman" w:cs="Times New Roman"/>
          <w:b w:val="0"/>
          <w:bCs w:val="0"/>
          <w:color w:val="555555"/>
          <w:sz w:val="20"/>
          <w:szCs w:val="20"/>
        </w:rPr>
        <w:t> </w:t>
      </w:r>
      <w:hyperlink r:id="rId342" w:tooltip="Editace části Očkování proti tuberkulóze" w:history="1">
        <w:r w:rsidRPr="00CC790B">
          <w:rPr>
            <w:rStyle w:val="a4"/>
            <w:rFonts w:ascii="Times New Roman" w:hAnsi="Times New Roman" w:cs="Times New Roman"/>
            <w:b w:val="0"/>
            <w:bCs w:val="0"/>
            <w:color w:val="3D3D3D"/>
            <w:sz w:val="20"/>
            <w:szCs w:val="20"/>
            <w:u w:val="none"/>
          </w:rPr>
          <w:t>editovat zdroj</w:t>
        </w:r>
      </w:hyperlink>
    </w:p>
    <w:p w:rsidR="00CC790B" w:rsidRPr="00CC790B" w:rsidRDefault="00CC790B" w:rsidP="00CC790B">
      <w:pPr>
        <w:pStyle w:val="ae"/>
        <w:spacing w:before="96" w:beforeAutospacing="0" w:after="120" w:afterAutospacing="0"/>
        <w:rPr>
          <w:color w:val="000000"/>
          <w:sz w:val="20"/>
          <w:szCs w:val="20"/>
        </w:rPr>
      </w:pPr>
      <w:r w:rsidRPr="00CC790B">
        <w:rPr>
          <w:color w:val="000000"/>
          <w:sz w:val="20"/>
          <w:szCs w:val="20"/>
        </w:rPr>
        <w:t>Vyhláška č. 299/2010 ruší pravidelné očkování proti</w:t>
      </w:r>
      <w:r w:rsidRPr="00CC790B">
        <w:rPr>
          <w:rStyle w:val="apple-converted-space"/>
          <w:color w:val="000000"/>
          <w:sz w:val="20"/>
          <w:szCs w:val="20"/>
        </w:rPr>
        <w:t> </w:t>
      </w:r>
      <w:hyperlink r:id="rId343" w:tooltip="TBC" w:history="1">
        <w:r w:rsidRPr="00CC790B">
          <w:rPr>
            <w:rStyle w:val="a4"/>
            <w:color w:val="0B0080"/>
            <w:sz w:val="20"/>
            <w:szCs w:val="20"/>
            <w:u w:val="none"/>
          </w:rPr>
          <w:t>TBC</w:t>
        </w:r>
      </w:hyperlink>
      <w:r w:rsidRPr="00CC790B">
        <w:rPr>
          <w:color w:val="000000"/>
          <w:sz w:val="20"/>
          <w:szCs w:val="20"/>
        </w:rPr>
        <w:t>. Toto očkování je nově výhradně určeno dětem a dospělým vystaveným zvýšenému riziku tuberkulózy. U novorozenců jej indikuje lékař novorozeneckého oddělení nebo praktický lékař pro děti a dorost na základě anamnestických informací od zákonného zástupce dítěte, očkování probíhá na kalmetizačních pracovištích</w:t>
      </w:r>
    </w:p>
    <w:p w:rsidR="00CC790B" w:rsidRPr="00CE7E74" w:rsidRDefault="00CC790B" w:rsidP="00CE7E74">
      <w:pPr>
        <w:ind w:left="0" w:firstLine="0"/>
        <w:rPr>
          <w:rFonts w:ascii="Times New Roman" w:hAnsi="Times New Roman" w:cs="Times New Roman"/>
          <w:b/>
          <w:sz w:val="20"/>
          <w:szCs w:val="20"/>
          <w:u w:val="single"/>
        </w:rPr>
      </w:pPr>
    </w:p>
    <w:p w:rsidR="00CE7E74" w:rsidRPr="00CE7E74" w:rsidRDefault="00CE7E74" w:rsidP="00CE7E74">
      <w:pPr>
        <w:ind w:left="0" w:firstLine="0"/>
        <w:rPr>
          <w:rFonts w:ascii="Times New Roman" w:hAnsi="Times New Roman" w:cs="Times New Roman"/>
          <w:b/>
          <w:sz w:val="20"/>
          <w:szCs w:val="20"/>
          <w:u w:val="single"/>
        </w:rPr>
      </w:pPr>
      <w:r w:rsidRPr="00CE7E74">
        <w:rPr>
          <w:rFonts w:ascii="Times New Roman" w:hAnsi="Times New Roman" w:cs="Times New Roman"/>
          <w:b/>
          <w:sz w:val="20"/>
          <w:szCs w:val="20"/>
          <w:u w:val="single"/>
        </w:rPr>
        <w:t>96.   Novinky vakcinační strategie  v ČR a  ve světě.</w:t>
      </w:r>
    </w:p>
    <w:p w:rsidR="00CE7E74" w:rsidRDefault="00CE7E74" w:rsidP="00897FE0">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D56466" w:rsidRDefault="00D56466" w:rsidP="00CE7E74">
      <w:pPr>
        <w:ind w:left="0" w:firstLine="0"/>
        <w:rPr>
          <w:rFonts w:ascii="Times New Roman" w:hAnsi="Times New Roman" w:cs="Times New Roman"/>
          <w:sz w:val="20"/>
          <w:szCs w:val="20"/>
        </w:rPr>
      </w:pPr>
    </w:p>
    <w:p w:rsidR="00CE7E74" w:rsidRDefault="00D56466" w:rsidP="00CE7E74">
      <w:pPr>
        <w:ind w:left="0" w:firstLine="0"/>
        <w:rPr>
          <w:rFonts w:ascii="Times New Roman" w:hAnsi="Times New Roman" w:cs="Times New Roman"/>
          <w:sz w:val="20"/>
          <w:szCs w:val="20"/>
        </w:rPr>
      </w:pPr>
      <w:r>
        <w:rPr>
          <w:rFonts w:ascii="Times New Roman" w:hAnsi="Times New Roman" w:cs="Times New Roman"/>
          <w:sz w:val="20"/>
          <w:szCs w:val="20"/>
        </w:rPr>
        <w:br/>
      </w:r>
      <w:r w:rsidR="00CE7E74">
        <w:rPr>
          <w:rFonts w:ascii="Times New Roman" w:hAnsi="Times New Roman" w:cs="Times New Roman"/>
          <w:sz w:val="20"/>
          <w:szCs w:val="20"/>
        </w:rPr>
        <w:t xml:space="preserve"> OBECNĚ: </w:t>
      </w:r>
    </w:p>
    <w:p w:rsidR="00CE7E74" w:rsidRDefault="00CE7E74" w:rsidP="00CE7E74">
      <w:pPr>
        <w:ind w:left="0" w:firstLine="0"/>
        <w:rPr>
          <w:rFonts w:ascii="Times New Roman" w:hAnsi="Times New Roman" w:cs="Times New Roman"/>
          <w:sz w:val="20"/>
          <w:szCs w:val="20"/>
        </w:rPr>
      </w:pPr>
    </w:p>
    <w:p w:rsidR="00CE7E74" w:rsidRPr="00CE7E74" w:rsidRDefault="00CE7E74" w:rsidP="00CE7E74">
      <w:pPr>
        <w:pStyle w:val="Default"/>
        <w:rPr>
          <w:b/>
          <w:bCs/>
          <w:sz w:val="20"/>
          <w:u w:val="single"/>
        </w:rPr>
      </w:pPr>
      <w:r w:rsidRPr="00CE7E74">
        <w:rPr>
          <w:b/>
          <w:bCs/>
          <w:sz w:val="20"/>
          <w:u w:val="single"/>
        </w:rPr>
        <w:t>104</w:t>
      </w:r>
      <w:r w:rsidRPr="00CE7E74">
        <w:rPr>
          <w:b/>
          <w:bCs/>
          <w:sz w:val="20"/>
          <w:u w:val="single"/>
        </w:rPr>
        <w:tab/>
        <w:t>Očkování proti TBC, záškrtu, tetanu, dávivému kašli, VHB a invazivnímu onem. vyvolanému Haemiphilus influenzae v ČR</w:t>
      </w:r>
    </w:p>
    <w:p w:rsidR="00CE7E74" w:rsidRPr="00CE7E74" w:rsidRDefault="00CE7E74" w:rsidP="00CE7E74">
      <w:pPr>
        <w:ind w:left="0"/>
        <w:rPr>
          <w:rFonts w:ascii="Times New Roman" w:hAnsi="Times New Roman" w:cs="Times New Roman"/>
          <w:b/>
          <w:sz w:val="20"/>
          <w:u w:val="single"/>
        </w:rPr>
      </w:pP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b/>
          <w:sz w:val="20"/>
          <w:u w:val="single"/>
        </w:rPr>
        <w:t>Očkování proti TBC</w:t>
      </w:r>
      <w:r w:rsidRPr="00CE7E74">
        <w:rPr>
          <w:rFonts w:ascii="Times New Roman" w:hAnsi="Times New Roman" w:cs="Times New Roman"/>
          <w:sz w:val="20"/>
        </w:rPr>
        <w:t xml:space="preserve"> </w:t>
      </w: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sz w:val="20"/>
        </w:rPr>
        <w:t>– patří mezi pravidelná očkování</w:t>
      </w: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sz w:val="20"/>
        </w:rPr>
        <w:t>- provádí se živou lyofilizovanou BCG vakcínou</w:t>
      </w: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sz w:val="20"/>
        </w:rPr>
        <w:t>- aplikace je přísně intradermální</w:t>
      </w: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sz w:val="20"/>
        </w:rPr>
        <w:t xml:space="preserve">- očkovány jsou děti ve věku od 4 dnů do 6. týdne života, pokud není očkováno v této době, provede se až po skončení všech ostatních základních očk. </w:t>
      </w: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sz w:val="20"/>
        </w:rPr>
        <w:t xml:space="preserve">Po 3-4 měs.po základ.dávce se provede přešetření místa vpichu a regionálních uzlin. Pokud není regionální rce, provede se přeočkování po skončení základních očkování., a to v případě negativního tuberkulnového testu. </w:t>
      </w:r>
    </w:p>
    <w:p w:rsidR="00CE7E74" w:rsidRPr="00CE7E74" w:rsidRDefault="00CE7E74" w:rsidP="00CE7E74">
      <w:pPr>
        <w:ind w:left="0"/>
        <w:rPr>
          <w:rFonts w:ascii="Times New Roman" w:hAnsi="Times New Roman" w:cs="Times New Roman"/>
          <w:b/>
          <w:sz w:val="20"/>
          <w:u w:val="single"/>
        </w:rPr>
      </w:pPr>
      <w:r w:rsidRPr="00CE7E74">
        <w:rPr>
          <w:rFonts w:ascii="Times New Roman" w:hAnsi="Times New Roman" w:cs="Times New Roman"/>
          <w:sz w:val="20"/>
        </w:rPr>
        <w:t xml:space="preserve">Přeočkování se provede v 11 letech věku, po předchozím provedení tuberkulinového testu u dětí tuberkulin neg. </w:t>
      </w:r>
    </w:p>
    <w:p w:rsidR="00CE7E74" w:rsidRPr="00CE7E74" w:rsidRDefault="00CE7E74" w:rsidP="00CE7E74">
      <w:pPr>
        <w:ind w:left="0"/>
        <w:rPr>
          <w:rFonts w:ascii="Times New Roman" w:hAnsi="Times New Roman" w:cs="Times New Roman"/>
          <w:b/>
          <w:sz w:val="20"/>
          <w:u w:val="single"/>
        </w:rPr>
      </w:pPr>
    </w:p>
    <w:p w:rsidR="00CE7E74" w:rsidRPr="00CE7E74" w:rsidRDefault="00CE7E74" w:rsidP="00CE7E74">
      <w:pPr>
        <w:ind w:left="0"/>
        <w:rPr>
          <w:rFonts w:ascii="Times New Roman" w:hAnsi="Times New Roman" w:cs="Times New Roman"/>
          <w:b/>
          <w:sz w:val="20"/>
          <w:u w:val="single"/>
        </w:rPr>
      </w:pPr>
      <w:r w:rsidRPr="00CE7E74">
        <w:rPr>
          <w:rFonts w:ascii="Times New Roman" w:hAnsi="Times New Roman" w:cs="Times New Roman"/>
          <w:b/>
          <w:sz w:val="20"/>
          <w:u w:val="single"/>
        </w:rPr>
        <w:t>od 1.1.2007 – hexavakcína:</w:t>
      </w:r>
    </w:p>
    <w:p w:rsidR="00CE7E74" w:rsidRPr="00CE7E74" w:rsidRDefault="00CE7E74" w:rsidP="00CE7E74">
      <w:pPr>
        <w:ind w:left="0"/>
        <w:rPr>
          <w:rFonts w:ascii="Times New Roman" w:hAnsi="Times New Roman" w:cs="Times New Roman"/>
          <w:b/>
          <w:bCs/>
          <w:sz w:val="20"/>
        </w:rPr>
      </w:pPr>
    </w:p>
    <w:p w:rsidR="00CE7E74" w:rsidRPr="00CE7E74" w:rsidRDefault="00CE7E74" w:rsidP="00CE7E74">
      <w:pPr>
        <w:ind w:left="0"/>
        <w:rPr>
          <w:rFonts w:ascii="Times New Roman" w:hAnsi="Times New Roman" w:cs="Times New Roman"/>
          <w:sz w:val="16"/>
        </w:rPr>
      </w:pPr>
      <w:r w:rsidRPr="00CE7E74">
        <w:rPr>
          <w:rFonts w:ascii="Times New Roman" w:hAnsi="Times New Roman" w:cs="Times New Roman"/>
          <w:b/>
          <w:bCs/>
          <w:sz w:val="20"/>
        </w:rPr>
        <w:t>DIFTERIE (Záškrt)</w:t>
      </w:r>
      <w:r w:rsidRPr="00CE7E74">
        <w:rPr>
          <w:rFonts w:ascii="Times New Roman" w:hAnsi="Times New Roman" w:cs="Times New Roman"/>
          <w:sz w:val="20"/>
        </w:rPr>
        <w:br/>
      </w:r>
      <w:r w:rsidRPr="00CE7E74">
        <w:rPr>
          <w:rFonts w:ascii="Times New Roman" w:hAnsi="Times New Roman" w:cs="Times New Roman"/>
          <w:sz w:val="16"/>
        </w:rPr>
        <w:t xml:space="preserve">Záškrt je akutní onemocnění vyvolané bakterií Corynebacterium diphtheriae, která je vysoce odolná vůči zevním vlivům, a proto může přežívat v prachu nebo zaschlém hlenu i po několik týdnů, aniž by ztratila své nebezpečné vlastnosti. Infekce se šíří vzdušnou cestou od nakažené osoby nebo bacilonosiče i kontaminovanými předměty. Díky povinnému celoplošnému očkování, jehož počátky jsou datovány od roku 1946, záškrt v naší zemi prakticky vymizel. Ještě do roku 1952 bylo ročně záškrtem postiženo více než 9.000 osob a na záškrt umíralo 300 nemocných. V posledních pěti letech byly zaznamenány pouze dva případy záškrtu za celé období. Přestože se v České republice záškrt téměř nevyskytuje, je třeba připomenout, že této epidemiologické situace bylo dosaženo houževnatým povinným celoplošným očkováním. Důkazem toho je opačná situace, která nastala v roce 1990 v Rusku a v zemích bývalého Sovětského svazu. Do konce roku 1995 zde bylo hlášeno více než 120.000 nemocných a 4.000 úmrtí na záškrt. Většinu dětí a dospělých postižených záškrtem tvořili právě ti, kteří byli očkováni neúplně nebo nebyli očkováni vůbec. </w:t>
      </w:r>
    </w:p>
    <w:p w:rsidR="00CE7E74" w:rsidRPr="00CE7E74" w:rsidRDefault="00CE7E74" w:rsidP="00CE7E74">
      <w:pPr>
        <w:ind w:left="0"/>
        <w:rPr>
          <w:rFonts w:ascii="Times New Roman" w:hAnsi="Times New Roman" w:cs="Times New Roman"/>
          <w:sz w:val="16"/>
        </w:rPr>
      </w:pP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sz w:val="16"/>
          <w:szCs w:val="20"/>
        </w:rPr>
        <w:t>Inkubační doba bývá 2 až 5 dní. Nejčastější klinickou formou je těžká povlaková angína. Povlaky se nemusí vytvářet jen na mandlích, ale mohou zasáhnout i sliznici hrtanu a patra. Tyto případy bývají spojeny s těžkým otokem okolního pojiva, který se projeví mohutným zduřením krku. Právě tato forma může vést u neléčeného nebo pozdě léčeného pacienta ke smrti udušením. K nejčastějším komplikacím, které jsou vyvolány bakteriálním toxinem, patří zánět srdečního svalu a obrny. Časné obrny postihující měkké patro vedou k poruchám při polykání a jen zřídka přecházejí v pozdní formy obrn, které se mohou šířit na končetiny a svalstvo trupu. Pokud postihnou i dýchací svalstvo, jsou zdrojem poruch dýchání. Obě naposledy zmíněné komplikace vznikají zpravidla až po 2-4 týdnech od propuknutí nemoci a jejich rozvoj může i po odeznění akutní fáze ohrozit život pacienta, nejčastěji život dětského pacienta. Léčba spočívá převážně v podání antibiotika a protizáškrtového séra. Dříve než byla do léčby zavedena antibiotika, dosahovala úmrtnost u těžkých forem s postižením hrtanu až 50%, zatímco v současné době je 10-15%. Celkově se úmrtnost pohybuje mezi 3-5%.</w:t>
      </w:r>
      <w:r w:rsidRPr="00CE7E74">
        <w:rPr>
          <w:rFonts w:ascii="Times New Roman" w:hAnsi="Times New Roman" w:cs="Times New Roman"/>
          <w:sz w:val="16"/>
        </w:rPr>
        <w:br/>
      </w:r>
    </w:p>
    <w:p w:rsidR="00CE7E74" w:rsidRPr="00CE7E74" w:rsidRDefault="00CE7E74" w:rsidP="00CE7E74">
      <w:pPr>
        <w:ind w:left="0"/>
        <w:rPr>
          <w:rFonts w:ascii="Times New Roman" w:hAnsi="Times New Roman" w:cs="Times New Roman"/>
          <w:sz w:val="16"/>
        </w:rPr>
      </w:pPr>
      <w:r w:rsidRPr="00CE7E74">
        <w:rPr>
          <w:rFonts w:ascii="Times New Roman" w:hAnsi="Times New Roman" w:cs="Times New Roman"/>
          <w:b/>
          <w:bCs/>
          <w:sz w:val="20"/>
        </w:rPr>
        <w:lastRenderedPageBreak/>
        <w:t>TETANUS</w:t>
      </w:r>
      <w:r w:rsidRPr="00CE7E74">
        <w:rPr>
          <w:rFonts w:ascii="Times New Roman" w:hAnsi="Times New Roman" w:cs="Times New Roman"/>
          <w:sz w:val="20"/>
        </w:rPr>
        <w:br/>
      </w:r>
      <w:r w:rsidRPr="00CE7E74">
        <w:rPr>
          <w:rFonts w:ascii="Times New Roman" w:hAnsi="Times New Roman" w:cs="Times New Roman"/>
          <w:sz w:val="16"/>
        </w:rPr>
        <w:t>Tetanus je infekční onemocnění způsobené bakterií Clostridium tetani, která bývá součástí normální flory zažívacího traktu zvířat i lidí. Bakterie se výkaly dostává do půdy, kde může přežívat i několik desítek let.Lidé se infikují ranou, která je obvykle hluboká a často i nepatrná, způsobenou hřebíkem, třískou nebo jinými řeznými předměty kontaminovanými touto bakterií. V bývalém Československu bylo již v roce 1958 zavedeno celoplošné povinné očkování proti tetanu u dětí. Dětský tetanus vymizel. Po zavedení očkování dospělých celkový počet nakažených osob poklesl na 2 osoby ročně. Jsou to osoby, které buď nebyly vůbec očkovány nebo byly očkovány neúplně.</w:t>
      </w:r>
    </w:p>
    <w:p w:rsidR="00CE7E74" w:rsidRPr="00CE7E74" w:rsidRDefault="00CE7E74" w:rsidP="00CE7E74">
      <w:pPr>
        <w:ind w:left="0"/>
        <w:rPr>
          <w:rFonts w:ascii="Times New Roman" w:hAnsi="Times New Roman" w:cs="Times New Roman"/>
          <w:sz w:val="16"/>
        </w:rPr>
      </w:pPr>
    </w:p>
    <w:p w:rsidR="00CE7E74" w:rsidRPr="00CE7E74" w:rsidRDefault="00CE7E74" w:rsidP="00CE7E74">
      <w:pPr>
        <w:pStyle w:val="ac"/>
        <w:ind w:left="0"/>
        <w:rPr>
          <w:rFonts w:ascii="Times New Roman" w:hAnsi="Times New Roman" w:cs="Times New Roman"/>
          <w:sz w:val="16"/>
        </w:rPr>
      </w:pPr>
      <w:r w:rsidRPr="00CE7E74">
        <w:rPr>
          <w:rFonts w:ascii="Times New Roman" w:hAnsi="Times New Roman" w:cs="Times New Roman"/>
          <w:sz w:val="16"/>
        </w:rPr>
        <w:t>V infikované ráně začne bakterie produkovat toxin, který se pevně naváže na nervovou tkáň. Výsledkem je zvýšené napětí ve svalech, které po čase vyústí v celkové křeče. Další toxin, který bakterie produkuje, postihuje srdce. Inkubační doba je zpravidla 3-30 dní. Po jejím uplynutí si začne nemocný stěžovat na potíže při otvírání úst, které je vyvoláno právě zvýšeným napětím žvýkacích svalů. V této fázi nemocný člověk obvykle nemívá žádné jiné obtíže ani teplotu. Postupně se ale zvýšené napětí rozšiřuje i na ostatní svaly a dochází k rozvoji celkových křečí, při kterých se může nemocný udusit. V této fázi léčby musí za pacienta dýchat přístroje. Ale ani tento způsob léčby nevede k významnému snížení úmrtnosti a polovina nemocných svému onemocnění podlehne. Příčinou smrti je dnes většinou selhání srdce na základě poruchy jeho rytmu, či jiné komplikace související s poškozením cévního systému. K onemocnění novorozenců tetanem u nás nedochází, protože v naší zemi je uzákoněn porod v nemocnici. K nakažení novorozence dochází pouze tehdy, kdy je bakterie zanesena do pupečníku během porodu, který probíhá např. na poli, hliněné podlaze apod. Úmrtnost u novorozenců je 100%. Další, u nás se nevyskytující formou tetanu (díky uzákoněnému umělému přerušení těhotenství) je jeho gynekologická podoba. Onemocnění postihuje ženy po kriminálním potratu mimo nemocnici, při kterém může dojít k infekci dělohy. Úmrtnost v těchto případech je velmi vysoká.</w:t>
      </w:r>
    </w:p>
    <w:p w:rsidR="00CE7E74" w:rsidRPr="00CE7E74" w:rsidRDefault="00CE7E74" w:rsidP="00CE7E74">
      <w:pPr>
        <w:ind w:left="0"/>
        <w:rPr>
          <w:rFonts w:ascii="Times New Roman" w:hAnsi="Times New Roman" w:cs="Times New Roman"/>
          <w:b/>
          <w:bCs/>
          <w:sz w:val="20"/>
        </w:rPr>
      </w:pPr>
    </w:p>
    <w:p w:rsidR="00CE7E74" w:rsidRPr="00CE7E74" w:rsidRDefault="00CE7E74" w:rsidP="00CE7E74">
      <w:pPr>
        <w:ind w:left="0"/>
        <w:rPr>
          <w:rFonts w:ascii="Times New Roman" w:hAnsi="Times New Roman" w:cs="Times New Roman"/>
          <w:sz w:val="16"/>
        </w:rPr>
      </w:pPr>
      <w:r w:rsidRPr="00CE7E74">
        <w:rPr>
          <w:rFonts w:ascii="Times New Roman" w:hAnsi="Times New Roman" w:cs="Times New Roman"/>
          <w:b/>
          <w:bCs/>
          <w:sz w:val="20"/>
        </w:rPr>
        <w:t>PERTUSSIS (Dávivý kašel)</w:t>
      </w:r>
      <w:r w:rsidRPr="00CE7E74">
        <w:rPr>
          <w:rFonts w:ascii="Times New Roman" w:hAnsi="Times New Roman" w:cs="Times New Roman"/>
          <w:sz w:val="20"/>
        </w:rPr>
        <w:br/>
      </w:r>
      <w:r w:rsidRPr="00CE7E74">
        <w:rPr>
          <w:rFonts w:ascii="Times New Roman" w:hAnsi="Times New Roman" w:cs="Times New Roman"/>
          <w:sz w:val="16"/>
        </w:rPr>
        <w:t xml:space="preserve">Dávivý neboli černý kašel je akutní, vysoce nakažlivé infekční onemocnění, které způsobuje bakterie Bordetella pertussis. Nemoc se přenáší kapénkovým způsobem a postihuje především děti předškolního věku. Zdrojem nákazy jsou děti i dospělí. Do roku 1958 bylo každoročně hlášeno u dětí více než 30.000 případů onemocnění dávivým kašlem a více než 80 úmrtí za rok. V roce 1958 bylo v České republice zahájeno celoplošné očkování proti dávivému kašli vakcínou, která obsahuje kromě očkovací látky proti dávivému kašli i očkovací látky proti záškrtu a tetanu. Výsledkem povinného očkování byl velmi rychlý pokles počtu dětí nakažených touto zákeřnou nemocí. Navíc po zavedení celoplošného očkování nedošlo k žádnému úmrtí. </w:t>
      </w:r>
    </w:p>
    <w:p w:rsidR="00CE7E74" w:rsidRPr="00CE7E74" w:rsidRDefault="00CE7E74" w:rsidP="00CE7E74">
      <w:pPr>
        <w:ind w:left="0"/>
        <w:rPr>
          <w:rFonts w:ascii="Times New Roman" w:hAnsi="Times New Roman" w:cs="Times New Roman"/>
          <w:sz w:val="16"/>
        </w:rPr>
      </w:pPr>
    </w:p>
    <w:p w:rsidR="00CE7E74" w:rsidRPr="00CE7E74" w:rsidRDefault="00CE7E74" w:rsidP="00CE7E74">
      <w:pPr>
        <w:pStyle w:val="ac"/>
        <w:ind w:left="0"/>
        <w:rPr>
          <w:rFonts w:ascii="Times New Roman" w:hAnsi="Times New Roman" w:cs="Times New Roman"/>
          <w:sz w:val="16"/>
        </w:rPr>
      </w:pPr>
      <w:r w:rsidRPr="00CE7E74">
        <w:rPr>
          <w:rFonts w:ascii="Times New Roman" w:hAnsi="Times New Roman" w:cs="Times New Roman"/>
          <w:sz w:val="16"/>
        </w:rPr>
        <w:t>Těžký zánět postihuje sliznice dýchacích cest, hlavně průdušnic a průdušek. V komplikovaných případech se přidružuje také postižení plicních sklípků, které končí jejich roztržením a rozedmou. Inkubační doba je obvykle 1-2 týdny. Onemocnění probíhá ve dvou fázích. Zpočátku se onemocnění neliší od běžných katarů horních cest dýchacích. Dítě má obvykle mírně zvýšenou teplotu, rýmu, trpí nechutenstvím a pokašlává. Postupně se mohou dostavit záchvaty typického dráždivého kašle se zajíkáním, při nichž se dítě dusí, modrá a zvrací. To probíhá převážně bez teplot. Při závažném průběhu se záchvaty objevují téměř nepřetržitě, s vysokou četností v noci. Celý stav vede k těžkému vyčerpání a k dehydrataci pacienta. Většinou tato fáze trvá 3-5 týdnů a to i při léčbě antibiotiky. Typické záchvaty kašle jsou totiž vyvolány nejen zánětem dýchacích cest, ale také toxinem, který bakterie produkuje, a který působí přímo na dýchací centrum. Na vrcholu onemocnění je dítě schvácené, má oteklý obličej, překrvené spojivky, často i s krevními výrony do spojivkového vaku. U těžkých forem může dojít i ke krvácení do mozku. K nejzávažnějším komplikacím patří zánět mozku, křeče a těžké zápaly plic, které bývají zpravidla doprovázeny vysokou horečkou. Běžně jsou pozorovány záněty středního ucha. U nejmenších kojenců se může nemoc projevit bez typických záchvatů kašle jako poruchy dýchání s jeho možnou zástavou, což bývá obzvláště nebezpečné. U větších dětí a dospělých probíhá často nákaza pod obrazem lehkého ne zcela typického onemocnění dýchacích cest. Právě tito pacienti jsou nebezpečným zdrojem nákazy pro vnímavé osoby, neboť nejsou izolováni. Antibiotika zničí bakterie dávivého kašle, ale bohužel nezkrátí trvání již rozvinutých záchvatů. To je třeba zvládat utišujícími léky a kyslíkovou léčbou. Ztrátu tekutin vyvolanou opakovaným zvracením je třeba nahradit umělou výživou podanou do žíly. Před objevením antibiotik byla úmrtnost 20-30%, po jejich zavedení do léčby se úmrtnost snížila na 1%.</w:t>
      </w:r>
    </w:p>
    <w:p w:rsidR="00CE7E74" w:rsidRPr="00CE7E74" w:rsidRDefault="00CE7E74" w:rsidP="00CE7E74">
      <w:pPr>
        <w:ind w:left="0"/>
        <w:rPr>
          <w:rFonts w:ascii="Times New Roman" w:hAnsi="Times New Roman" w:cs="Times New Roman"/>
          <w:b/>
          <w:bCs/>
          <w:sz w:val="20"/>
        </w:rPr>
      </w:pPr>
    </w:p>
    <w:p w:rsidR="00CE7E74" w:rsidRPr="00CE7E74" w:rsidRDefault="00CE7E74" w:rsidP="00CE7E74">
      <w:pPr>
        <w:ind w:left="0"/>
        <w:rPr>
          <w:rFonts w:ascii="Times New Roman" w:hAnsi="Times New Roman" w:cs="Times New Roman"/>
          <w:sz w:val="16"/>
        </w:rPr>
      </w:pPr>
      <w:r w:rsidRPr="00CE7E74">
        <w:rPr>
          <w:rFonts w:ascii="Times New Roman" w:hAnsi="Times New Roman" w:cs="Times New Roman"/>
          <w:b/>
          <w:bCs/>
          <w:sz w:val="20"/>
        </w:rPr>
        <w:t>Haemophilus influenzae typu b (Hib)</w:t>
      </w:r>
      <w:r w:rsidRPr="00CE7E74">
        <w:rPr>
          <w:rFonts w:ascii="Times New Roman" w:hAnsi="Times New Roman" w:cs="Times New Roman"/>
          <w:sz w:val="20"/>
        </w:rPr>
        <w:br/>
      </w:r>
      <w:r w:rsidRPr="00CE7E74">
        <w:rPr>
          <w:rFonts w:ascii="Times New Roman" w:hAnsi="Times New Roman" w:cs="Times New Roman"/>
          <w:sz w:val="16"/>
        </w:rPr>
        <w:t xml:space="preserve">Hemofilové nákazy jsou onemocnění, která se nejčastěji objevují u dětí do věku 5 let a jsou způsobená bakterií Haemophilus influenzae typu b (Hib). Existuje několik typů této bakterie, ale pouze typ b nejčastěji (až 95%) způsobuje závažnější formy této infekční choroby. Přirozeným zdrojem je výhradně člověk. K přenosu infekce dochází obvykle kapénkovou cestou. </w:t>
      </w:r>
      <w:r w:rsidRPr="00CE7E74">
        <w:rPr>
          <w:rFonts w:ascii="Times New Roman" w:hAnsi="Times New Roman" w:cs="Times New Roman"/>
          <w:sz w:val="16"/>
        </w:rPr>
        <w:br/>
        <w:t xml:space="preserve">Ročně bývá u nás nakaženo 100 až 150 dětí a téměř každoročně 10 dětí je trvale postiženo hluchotou. Nejčastěji dochází k zánětu mozkových blan a zánětu hrtanové příklopky, které tvoří zhruba 80% všech onemocnění z hemofilových nákaz typu b. Ve většině evropských zemích bylo v devadesátých letech zavedeno celoplošné očkování proti Hib infekcím u malých dětí do 5 let. V České republice je zatím toto očkování prováděno individuálně a obvykle jej hradí rodiče očkovaného dítěte. Existují však reálné předpoklady pro zavedení tohoto očkování do očkovacího kalendáře. </w:t>
      </w:r>
    </w:p>
    <w:p w:rsidR="00CE7E74" w:rsidRPr="00CE7E74" w:rsidRDefault="00CE7E74" w:rsidP="00CE7E74">
      <w:pPr>
        <w:ind w:left="0"/>
        <w:rPr>
          <w:rFonts w:ascii="Times New Roman" w:hAnsi="Times New Roman" w:cs="Times New Roman"/>
          <w:sz w:val="16"/>
        </w:rPr>
      </w:pPr>
    </w:p>
    <w:p w:rsidR="00CE7E74" w:rsidRPr="00CE7E74" w:rsidRDefault="00CE7E74" w:rsidP="00CE7E74">
      <w:pPr>
        <w:pStyle w:val="ac"/>
        <w:ind w:left="0"/>
        <w:rPr>
          <w:rFonts w:ascii="Times New Roman" w:hAnsi="Times New Roman" w:cs="Times New Roman"/>
          <w:sz w:val="16"/>
        </w:rPr>
      </w:pPr>
      <w:r w:rsidRPr="00CE7E74">
        <w:rPr>
          <w:rFonts w:ascii="Times New Roman" w:hAnsi="Times New Roman" w:cs="Times New Roman"/>
          <w:sz w:val="16"/>
        </w:rPr>
        <w:t>Vstupní branou pro hemofilové nákazy je nosohltan, kde se bakterie rozmnoží. Krví se bakterie dostávají k různým orgánům, které napadají a ovlivňují jejich správné funkce. Proto hemofilové onemocnění může mít různé klinické projevy, které bývají doprovázeny horečkou. Nejčastější a nejzávažnější hemofilová onemocnění jsou zánět mozkových blan a prudký zánět hrtanové příklopky. Zánět mozkových blan je doprovázen nejen horečkou, ale i prudkými bolestmi hlavy, zvracením, spavostí dítěte, popřípadě křečemi či poruchou vědomí. Zánět mozkových blan je život ohrožující onemocnění, a proto je nutné jej léčit v nemocnici. Je-li léčen správně a včas, přežívá více než 98% dětí. Přesto u přibližně 10% dětí zánět mozkových blan zanechává trvalé následky, obvykle jako trvalé postižení sluchu. Na prudký zánět hrtanové příklopky zemře u nás každý rok 1 až 2 děti. Je provázen vysokou horečkou a bolestmi v krku, později dítě vyžaduje polohu vsedě, ve které se mu lépe dýchá. Jedná se o velmi zákeřnou a rychle probíhající infekci, při které dojde k masivnímu zduření hrtanové příklopky, takže bez lékařské pomoci může dojít k udušení dětského pacienta. Jediným život zachraňujícím léčebným krokem je vedle antibiotik i rychlé zprůchodnění dýchacích cest, často se zavedením rourky. Život dítěte závisí na rychlosti, se kterou je onemocnění rozpoznáno a léčeno.</w:t>
      </w:r>
    </w:p>
    <w:p w:rsidR="00CE7E74" w:rsidRPr="00CE7E74" w:rsidRDefault="00CE7E74" w:rsidP="00CE7E74">
      <w:pPr>
        <w:ind w:left="0"/>
        <w:rPr>
          <w:rFonts w:ascii="Times New Roman" w:hAnsi="Times New Roman" w:cs="Times New Roman"/>
          <w:b/>
          <w:sz w:val="20"/>
        </w:rPr>
      </w:pPr>
    </w:p>
    <w:p w:rsidR="00CE7E74" w:rsidRPr="00CE7E74" w:rsidRDefault="00CE7E74" w:rsidP="00CE7E74">
      <w:pPr>
        <w:ind w:left="0"/>
        <w:rPr>
          <w:rFonts w:ascii="Times New Roman" w:hAnsi="Times New Roman" w:cs="Times New Roman"/>
          <w:b/>
          <w:sz w:val="20"/>
        </w:rPr>
      </w:pPr>
      <w:r w:rsidRPr="00CE7E74">
        <w:rPr>
          <w:rFonts w:ascii="Times New Roman" w:hAnsi="Times New Roman" w:cs="Times New Roman"/>
          <w:b/>
          <w:sz w:val="20"/>
        </w:rPr>
        <w:t>POLIOMYELITIDA</w:t>
      </w:r>
    </w:p>
    <w:p w:rsidR="00CE7E74" w:rsidRPr="00CE7E74" w:rsidRDefault="00CE7E74" w:rsidP="00CE7E74">
      <w:pPr>
        <w:ind w:left="0"/>
        <w:rPr>
          <w:rFonts w:ascii="Times New Roman" w:hAnsi="Times New Roman" w:cs="Times New Roman"/>
          <w:b/>
          <w:sz w:val="20"/>
        </w:rPr>
      </w:pPr>
    </w:p>
    <w:p w:rsidR="00CE7E74" w:rsidRPr="00CE7E74" w:rsidRDefault="00CE7E74" w:rsidP="00CE7E74">
      <w:pPr>
        <w:ind w:left="0"/>
        <w:rPr>
          <w:rFonts w:ascii="Times New Roman" w:hAnsi="Times New Roman" w:cs="Times New Roman"/>
          <w:b/>
          <w:sz w:val="20"/>
        </w:rPr>
      </w:pPr>
      <w:r w:rsidRPr="00CE7E74">
        <w:rPr>
          <w:rFonts w:ascii="Times New Roman" w:hAnsi="Times New Roman" w:cs="Times New Roman"/>
          <w:b/>
          <w:sz w:val="20"/>
        </w:rPr>
        <w:t>HEPATITIDA B</w:t>
      </w:r>
    </w:p>
    <w:p w:rsidR="00CE7E74" w:rsidRPr="00CE7E74" w:rsidRDefault="00CE7E74" w:rsidP="00CE7E74">
      <w:pPr>
        <w:pStyle w:val="ac"/>
        <w:ind w:left="0"/>
        <w:rPr>
          <w:rFonts w:ascii="Times New Roman" w:hAnsi="Times New Roman" w:cs="Times New Roman"/>
          <w:sz w:val="16"/>
        </w:rPr>
      </w:pPr>
      <w:r w:rsidRPr="00CE7E74">
        <w:rPr>
          <w:rFonts w:ascii="Times New Roman" w:hAnsi="Times New Roman" w:cs="Times New Roman"/>
          <w:sz w:val="16"/>
        </w:rPr>
        <w:t xml:space="preserve">Virová hepatitida typu b je akutní virový zánět jater, který se také někdy označuje jako sérová žloutenka. Patří mezi vysoce infekční choroby. Zdrojem infekce je nemocný člověk nebo bacilonosič. Přenos na člověka se uskutečňuje krví přímým způsobem (krevní transfúze, operační zákroky, zubní ošetření, poranění jehlou apod.) nebo nepřímo používáním např. společných hygienických potřeb (ručníky, kartáček na zuby, </w:t>
      </w:r>
      <w:r w:rsidRPr="00CE7E74">
        <w:rPr>
          <w:rFonts w:ascii="Times New Roman" w:hAnsi="Times New Roman" w:cs="Times New Roman"/>
          <w:sz w:val="16"/>
        </w:rPr>
        <w:lastRenderedPageBreak/>
        <w:t>holící strojek apod.). U žen, které se nakazí virovou hepatitidou typu B v těhotenství nebo které jsou bezpříznakové nositelky viru, může dojít k přenosu nákazy i na plod. Dalším způsobem šíření infekce je pohlavní styk.</w:t>
      </w:r>
      <w:r w:rsidRPr="00CE7E74">
        <w:rPr>
          <w:rFonts w:ascii="Times New Roman" w:hAnsi="Times New Roman" w:cs="Times New Roman"/>
          <w:sz w:val="16"/>
        </w:rPr>
        <w:br/>
        <w:t>Výskyt virového zánětu jater typu B má v České republice klesající tendenci. Ještě v letech 1979 až 1986 bylo zaznamenáno ročně více než 2.000 případů tohoto onemocnění, zatímco od roku 1991 bývá hlášeno méně než 1.000 případů ročně. Přestože je u nás epidemiologická situace příznivá, ve skupině mladistvých roste riziko možné nákazy v důsledku zvýšeného počtu drogově závislých a časného sexuálního dospívání mládeže. Od roku 2001 bylo u nás zavedeno celoplošné očkování nově narozených dětí a doočkování dětí ve věku 12 let.</w:t>
      </w:r>
    </w:p>
    <w:p w:rsidR="00CE7E74" w:rsidRPr="00CE7E74" w:rsidRDefault="00CE7E74" w:rsidP="00CE7E74">
      <w:pPr>
        <w:ind w:left="0"/>
        <w:rPr>
          <w:rFonts w:ascii="Times New Roman" w:hAnsi="Times New Roman" w:cs="Times New Roman"/>
          <w:b/>
          <w:sz w:val="16"/>
          <w:u w:val="single"/>
        </w:rPr>
      </w:pPr>
    </w:p>
    <w:p w:rsidR="00CE7E74" w:rsidRPr="00CE7E74" w:rsidRDefault="00CE7E74" w:rsidP="00CE7E74">
      <w:pPr>
        <w:pStyle w:val="ac"/>
        <w:ind w:left="0"/>
        <w:rPr>
          <w:rFonts w:ascii="Times New Roman" w:hAnsi="Times New Roman" w:cs="Times New Roman"/>
          <w:b/>
          <w:sz w:val="16"/>
          <w:u w:val="single"/>
        </w:rPr>
      </w:pPr>
      <w:r w:rsidRPr="00CE7E74">
        <w:rPr>
          <w:rFonts w:ascii="Times New Roman" w:hAnsi="Times New Roman" w:cs="Times New Roman"/>
          <w:sz w:val="16"/>
        </w:rPr>
        <w:t>Inkubační doba bývá zpravidla 6 týdnů až 6 měsíců, v některých případech i delší. Klinický průběh virové hepatitidy typu B se podobá infekční žloutence. Častěji jsou však pozorovány bolesti kloubů, vyrážka, někdy onemocnění doprovází také zánět ledvin. Průběh sérové žloutenky mívá závažnější charakter na rozdíl od žloutenky infekční. U nakažených novorozenců se příznaky této nemoci prakticky neprojevují. U dětí od 1 roku do 5 let bývají příznaky pozorovány v 5 až 15% případů, zatímco u starších dětí a dospělých osob se toto onemocnění projeví téměř v 50% případů. Přibližně u 5 až 10% pacientů postižených akutní virovou hepatitidou typu B dochází ke vzniku chronické formy. Vysoké procento pacientů s chronickou formou představují novorozenci a malé děti do 5 let. Tito pacienti jsou vystaveni zvýšenému riziku vzniku dalších chronických chorob jater, jako jsou cirhóza nebo zhoubný nádor. Očkování proti virové hepatitidě typu B je nejúčinnějším prostředkem, jak zabránit této infekci.</w:t>
      </w:r>
    </w:p>
    <w:p w:rsidR="00CE7E74" w:rsidRPr="00CE7E74" w:rsidRDefault="00CE7E74" w:rsidP="00CE7E74">
      <w:pPr>
        <w:ind w:left="0"/>
        <w:rPr>
          <w:rFonts w:ascii="Times New Roman" w:hAnsi="Times New Roman" w:cs="Times New Roman"/>
          <w:b/>
          <w:sz w:val="20"/>
          <w:u w:val="single"/>
        </w:rPr>
      </w:pPr>
    </w:p>
    <w:p w:rsidR="00CE7E74" w:rsidRPr="00CE7E74" w:rsidRDefault="00CE7E74" w:rsidP="00CE7E74">
      <w:pPr>
        <w:pStyle w:val="1"/>
        <w:ind w:left="0"/>
        <w:rPr>
          <w:rFonts w:ascii="Times New Roman" w:hAnsi="Times New Roman"/>
          <w:szCs w:val="24"/>
        </w:rPr>
      </w:pPr>
      <w:r w:rsidRPr="00CE7E74">
        <w:rPr>
          <w:rFonts w:ascii="Times New Roman" w:hAnsi="Times New Roman"/>
          <w:szCs w:val="24"/>
        </w:rPr>
        <w:t>Složení očkovacích látek</w:t>
      </w:r>
    </w:p>
    <w:p w:rsidR="00CE7E74" w:rsidRPr="00CE7E74" w:rsidRDefault="00CE7E74" w:rsidP="00CE7E74">
      <w:pPr>
        <w:pStyle w:val="ac"/>
        <w:ind w:left="0"/>
        <w:rPr>
          <w:rFonts w:ascii="Times New Roman" w:hAnsi="Times New Roman" w:cs="Times New Roman"/>
          <w:bCs/>
        </w:rPr>
      </w:pPr>
      <w:r w:rsidRPr="00CE7E74">
        <w:rPr>
          <w:rFonts w:ascii="Times New Roman" w:hAnsi="Times New Roman" w:cs="Times New Roman"/>
          <w:bCs/>
        </w:rPr>
        <w:t>- záškrt – difterický anatoxin (toxoid)</w:t>
      </w:r>
    </w:p>
    <w:p w:rsidR="00CE7E74" w:rsidRPr="00CE7E74" w:rsidRDefault="00CE7E74" w:rsidP="00CE7E74">
      <w:pPr>
        <w:ind w:left="0"/>
        <w:rPr>
          <w:rFonts w:ascii="Times New Roman" w:hAnsi="Times New Roman" w:cs="Times New Roman"/>
          <w:bCs/>
          <w:sz w:val="20"/>
        </w:rPr>
      </w:pPr>
      <w:r w:rsidRPr="00CE7E74">
        <w:rPr>
          <w:rFonts w:ascii="Times New Roman" w:hAnsi="Times New Roman" w:cs="Times New Roman"/>
          <w:bCs/>
          <w:sz w:val="20"/>
        </w:rPr>
        <w:t>- tetanus – tetanický anatoxin (toxoid)</w:t>
      </w:r>
    </w:p>
    <w:p w:rsidR="00CE7E74" w:rsidRPr="00CE7E74" w:rsidRDefault="00CE7E74" w:rsidP="00CE7E74">
      <w:pPr>
        <w:ind w:left="0"/>
        <w:rPr>
          <w:rFonts w:ascii="Times New Roman" w:hAnsi="Times New Roman" w:cs="Times New Roman"/>
          <w:bCs/>
          <w:sz w:val="20"/>
        </w:rPr>
      </w:pPr>
      <w:r w:rsidRPr="00CE7E74">
        <w:rPr>
          <w:rFonts w:ascii="Times New Roman" w:hAnsi="Times New Roman" w:cs="Times New Roman"/>
          <w:bCs/>
          <w:sz w:val="20"/>
        </w:rPr>
        <w:t>- dávivý kašel – pertusový bakterín (acelulární)</w:t>
      </w:r>
    </w:p>
    <w:p w:rsidR="00CE7E74" w:rsidRPr="00CE7E74" w:rsidRDefault="00CE7E74" w:rsidP="00CE7E74">
      <w:pPr>
        <w:ind w:left="0"/>
        <w:rPr>
          <w:rFonts w:ascii="Times New Roman" w:hAnsi="Times New Roman" w:cs="Times New Roman"/>
          <w:bCs/>
          <w:sz w:val="20"/>
        </w:rPr>
      </w:pPr>
      <w:r w:rsidRPr="00CE7E74">
        <w:rPr>
          <w:rFonts w:ascii="Times New Roman" w:hAnsi="Times New Roman" w:cs="Times New Roman"/>
          <w:bCs/>
          <w:sz w:val="20"/>
        </w:rPr>
        <w:t>- hemofilus – konjugovaný polysacharid</w:t>
      </w:r>
    </w:p>
    <w:p w:rsidR="00CE7E74" w:rsidRPr="00CE7E74" w:rsidRDefault="00CE7E74" w:rsidP="00CE7E74">
      <w:pPr>
        <w:ind w:left="0"/>
        <w:rPr>
          <w:rFonts w:ascii="Times New Roman" w:hAnsi="Times New Roman" w:cs="Times New Roman"/>
          <w:bCs/>
          <w:sz w:val="20"/>
        </w:rPr>
      </w:pPr>
      <w:r w:rsidRPr="00CE7E74">
        <w:rPr>
          <w:rFonts w:ascii="Times New Roman" w:hAnsi="Times New Roman" w:cs="Times New Roman"/>
          <w:bCs/>
          <w:sz w:val="20"/>
        </w:rPr>
        <w:t>- poliomyelitida – inaktivovaný virus</w:t>
      </w:r>
    </w:p>
    <w:p w:rsidR="00CE7E74" w:rsidRPr="00CE7E74" w:rsidRDefault="00CE7E74" w:rsidP="00CE7E74">
      <w:pPr>
        <w:ind w:left="0"/>
        <w:rPr>
          <w:rFonts w:ascii="Times New Roman" w:hAnsi="Times New Roman" w:cs="Times New Roman"/>
          <w:bCs/>
          <w:sz w:val="20"/>
        </w:rPr>
      </w:pPr>
      <w:r w:rsidRPr="00CE7E74">
        <w:rPr>
          <w:rFonts w:ascii="Times New Roman" w:hAnsi="Times New Roman" w:cs="Times New Roman"/>
          <w:bCs/>
          <w:sz w:val="20"/>
        </w:rPr>
        <w:t xml:space="preserve">- hepatitida B - </w:t>
      </w:r>
      <w:r w:rsidRPr="00CE7E74">
        <w:rPr>
          <w:rFonts w:ascii="Times New Roman" w:hAnsi="Times New Roman" w:cs="Times New Roman"/>
          <w:sz w:val="20"/>
          <w:szCs w:val="20"/>
        </w:rPr>
        <w:t>uměle syntetizovaného a purifikovaného glykopolypeptidu HbsAg (zákl. očk. – 3 dávky i.m.)</w:t>
      </w:r>
    </w:p>
    <w:p w:rsidR="00CE7E74" w:rsidRPr="00CE7E74" w:rsidRDefault="00CE7E74" w:rsidP="00CE7E74">
      <w:pPr>
        <w:ind w:left="0"/>
        <w:rPr>
          <w:rFonts w:ascii="Times New Roman" w:hAnsi="Times New Roman" w:cs="Times New Roman"/>
          <w:bCs/>
          <w:sz w:val="20"/>
        </w:rPr>
      </w:pPr>
    </w:p>
    <w:p w:rsidR="00CE7E74" w:rsidRPr="00CE7E74" w:rsidRDefault="00CE7E74" w:rsidP="00CE7E74">
      <w:pPr>
        <w:ind w:left="0"/>
        <w:rPr>
          <w:rFonts w:ascii="Times New Roman" w:hAnsi="Times New Roman" w:cs="Times New Roman"/>
          <w:sz w:val="20"/>
          <w:szCs w:val="20"/>
        </w:rPr>
      </w:pPr>
      <w:r w:rsidRPr="00CE7E74">
        <w:rPr>
          <w:rFonts w:ascii="Times New Roman" w:hAnsi="Times New Roman" w:cs="Times New Roman"/>
          <w:b/>
          <w:bCs/>
          <w:sz w:val="20"/>
          <w:szCs w:val="20"/>
          <w:u w:val="single"/>
        </w:rPr>
        <w:t>Dávkování:</w:t>
      </w:r>
      <w:r w:rsidRPr="00CE7E74">
        <w:rPr>
          <w:rFonts w:ascii="Times New Roman" w:hAnsi="Times New Roman" w:cs="Times New Roman"/>
          <w:sz w:val="20"/>
          <w:szCs w:val="20"/>
        </w:rPr>
        <w:t xml:space="preserve"> </w:t>
      </w:r>
      <w:r w:rsidRPr="00CE7E74">
        <w:rPr>
          <w:rFonts w:ascii="Times New Roman" w:hAnsi="Times New Roman" w:cs="Times New Roman"/>
          <w:sz w:val="20"/>
          <w:szCs w:val="20"/>
        </w:rPr>
        <w:br/>
        <w:t>- primární imunizace: 4 dávky v následujících časových intervalech:</w:t>
      </w:r>
      <w:r w:rsidRPr="00CE7E74">
        <w:rPr>
          <w:rFonts w:ascii="Times New Roman" w:hAnsi="Times New Roman" w:cs="Times New Roman"/>
          <w:sz w:val="20"/>
          <w:szCs w:val="20"/>
        </w:rPr>
        <w:br/>
        <w:t xml:space="preserve">- </w:t>
      </w:r>
      <w:r w:rsidRPr="00CE7E74">
        <w:rPr>
          <w:rFonts w:ascii="Times New Roman" w:hAnsi="Times New Roman" w:cs="Times New Roman"/>
          <w:b/>
          <w:bCs/>
          <w:sz w:val="20"/>
          <w:szCs w:val="20"/>
        </w:rPr>
        <w:t>první dávka</w:t>
      </w:r>
      <w:r w:rsidRPr="00CE7E74">
        <w:rPr>
          <w:rFonts w:ascii="Times New Roman" w:hAnsi="Times New Roman" w:cs="Times New Roman"/>
          <w:sz w:val="20"/>
          <w:szCs w:val="20"/>
        </w:rPr>
        <w:t>: od započatého třináctého týdne po narození dítěte (ne dříve než dojde ke zhojení postvakcinační reakce po očkování proti tuberkulóze</w:t>
      </w:r>
      <w:r w:rsidRPr="00CE7E74">
        <w:rPr>
          <w:rFonts w:ascii="Times New Roman" w:hAnsi="Times New Roman" w:cs="Times New Roman"/>
          <w:sz w:val="20"/>
          <w:szCs w:val="20"/>
        </w:rPr>
        <w:br/>
        <w:t xml:space="preserve">- </w:t>
      </w:r>
      <w:r w:rsidRPr="00CE7E74">
        <w:rPr>
          <w:rFonts w:ascii="Times New Roman" w:hAnsi="Times New Roman" w:cs="Times New Roman"/>
          <w:b/>
          <w:bCs/>
          <w:sz w:val="20"/>
          <w:szCs w:val="20"/>
        </w:rPr>
        <w:t>druhá dávka</w:t>
      </w:r>
      <w:r w:rsidRPr="00CE7E74">
        <w:rPr>
          <w:rFonts w:ascii="Times New Roman" w:hAnsi="Times New Roman" w:cs="Times New Roman"/>
          <w:sz w:val="20"/>
          <w:szCs w:val="20"/>
        </w:rPr>
        <w:t xml:space="preserve">: minimálně 1 měsíc po podání 2. dávky </w:t>
      </w:r>
      <w:r w:rsidRPr="00CE7E74">
        <w:rPr>
          <w:rFonts w:ascii="Times New Roman" w:hAnsi="Times New Roman" w:cs="Times New Roman"/>
          <w:sz w:val="20"/>
          <w:szCs w:val="20"/>
        </w:rPr>
        <w:br/>
        <w:t xml:space="preserve">- </w:t>
      </w:r>
      <w:r w:rsidRPr="00CE7E74">
        <w:rPr>
          <w:rFonts w:ascii="Times New Roman" w:hAnsi="Times New Roman" w:cs="Times New Roman"/>
          <w:b/>
          <w:bCs/>
          <w:sz w:val="20"/>
          <w:szCs w:val="20"/>
        </w:rPr>
        <w:t>třetí dávka:</w:t>
      </w:r>
      <w:r w:rsidRPr="00CE7E74">
        <w:rPr>
          <w:rFonts w:ascii="Times New Roman" w:hAnsi="Times New Roman" w:cs="Times New Roman"/>
          <w:sz w:val="20"/>
          <w:szCs w:val="20"/>
        </w:rPr>
        <w:t xml:space="preserve"> minimálně 1 měsíc po podání 3. dávky </w:t>
      </w:r>
      <w:r w:rsidRPr="00CE7E74">
        <w:rPr>
          <w:rFonts w:ascii="Times New Roman" w:hAnsi="Times New Roman" w:cs="Times New Roman"/>
          <w:sz w:val="20"/>
          <w:szCs w:val="20"/>
        </w:rPr>
        <w:br/>
        <w:t xml:space="preserve">- </w:t>
      </w:r>
      <w:r w:rsidRPr="00CE7E74">
        <w:rPr>
          <w:rFonts w:ascii="Times New Roman" w:hAnsi="Times New Roman" w:cs="Times New Roman"/>
          <w:b/>
          <w:bCs/>
          <w:sz w:val="20"/>
          <w:szCs w:val="20"/>
        </w:rPr>
        <w:t>čtvrtá dávka:</w:t>
      </w:r>
      <w:r w:rsidRPr="00CE7E74">
        <w:rPr>
          <w:rFonts w:ascii="Times New Roman" w:hAnsi="Times New Roman" w:cs="Times New Roman"/>
          <w:sz w:val="20"/>
          <w:szCs w:val="20"/>
        </w:rPr>
        <w:t xml:space="preserve"> minimálně po 6 měsících po podání 3. dávky (nejpozději však do 18. měsíce věku) </w:t>
      </w:r>
      <w:r w:rsidRPr="00CE7E74">
        <w:rPr>
          <w:rFonts w:ascii="Times New Roman" w:hAnsi="Times New Roman" w:cs="Times New Roman"/>
          <w:sz w:val="20"/>
          <w:szCs w:val="20"/>
        </w:rPr>
        <w:br/>
      </w:r>
    </w:p>
    <w:p w:rsidR="00CE7E74" w:rsidRPr="00CE7E74" w:rsidRDefault="00CE7E74" w:rsidP="00CE7E74">
      <w:pPr>
        <w:ind w:left="0"/>
        <w:rPr>
          <w:rFonts w:ascii="Times New Roman" w:hAnsi="Times New Roman" w:cs="Times New Roman"/>
          <w:sz w:val="16"/>
          <w:szCs w:val="15"/>
        </w:rPr>
      </w:pPr>
      <w:r w:rsidRPr="00CE7E74">
        <w:rPr>
          <w:rFonts w:ascii="Times New Roman" w:hAnsi="Times New Roman" w:cs="Times New Roman"/>
          <w:sz w:val="16"/>
          <w:szCs w:val="20"/>
        </w:rPr>
        <w:t xml:space="preserve">- </w:t>
      </w:r>
      <w:r w:rsidRPr="00CE7E74">
        <w:rPr>
          <w:rFonts w:ascii="Times New Roman" w:hAnsi="Times New Roman" w:cs="Times New Roman"/>
          <w:b/>
          <w:bCs/>
          <w:sz w:val="16"/>
          <w:szCs w:val="20"/>
        </w:rPr>
        <w:t>boosterující (posilující) imunizace:</w:t>
      </w:r>
      <w:r w:rsidRPr="00CE7E74">
        <w:rPr>
          <w:rFonts w:ascii="Times New Roman" w:hAnsi="Times New Roman" w:cs="Times New Roman"/>
          <w:sz w:val="16"/>
          <w:szCs w:val="20"/>
        </w:rPr>
        <w:t xml:space="preserve"> 1 dávka ve věku 5 let, tj. po dovršení 5. roku do dovšení 6. roku.</w:t>
      </w:r>
      <w:r w:rsidRPr="00CE7E74">
        <w:rPr>
          <w:rFonts w:ascii="Times New Roman" w:hAnsi="Times New Roman" w:cs="Times New Roman"/>
          <w:sz w:val="16"/>
          <w:szCs w:val="20"/>
        </w:rPr>
        <w:br/>
        <w:t xml:space="preserve">- </w:t>
      </w:r>
      <w:r w:rsidRPr="00CE7E74">
        <w:rPr>
          <w:rFonts w:ascii="Times New Roman" w:hAnsi="Times New Roman" w:cs="Times New Roman"/>
          <w:b/>
          <w:bCs/>
          <w:sz w:val="16"/>
          <w:szCs w:val="20"/>
        </w:rPr>
        <w:t xml:space="preserve">další posilující očkování </w:t>
      </w:r>
      <w:r w:rsidRPr="00CE7E74">
        <w:rPr>
          <w:rFonts w:ascii="Times New Roman" w:hAnsi="Times New Roman" w:cs="Times New Roman"/>
          <w:sz w:val="16"/>
          <w:szCs w:val="20"/>
        </w:rPr>
        <w:t>se provádí pouze vůči tetanu a to ve 14 letech a pak každých 10-15 let</w:t>
      </w:r>
      <w:r w:rsidRPr="00CE7E74">
        <w:rPr>
          <w:rFonts w:ascii="Times New Roman" w:hAnsi="Times New Roman" w:cs="Times New Roman"/>
          <w:sz w:val="16"/>
          <w:szCs w:val="20"/>
        </w:rPr>
        <w:br/>
        <w:t>- očkování proti tetanu při rizikovém poranění se provádí obvykle simultánně s pasivní imunizací (imunoglobulín specifický vůči tetanu); očkují se všechny osoby, jejichž historie očkování vůči tetanu není známá, nebo u nichž základní očkování či posilující očkování bylo provedeno před více než 15 lety, nebo jejichž základní očkování bylo neúplné; základní očkování se provádí podáním 3 dávek v intervalu 6 týdnů (mezi prvními dvěma dávkami) a 6 měsíců (mezi druhou a třetí dávkou).</w:t>
      </w:r>
    </w:p>
    <w:p w:rsidR="00CE7E74" w:rsidRPr="00CE7E74" w:rsidRDefault="00CE7E74" w:rsidP="00CE7E74">
      <w:pPr>
        <w:ind w:left="0"/>
        <w:rPr>
          <w:rFonts w:ascii="Times New Roman" w:hAnsi="Times New Roman" w:cs="Times New Roman"/>
          <w:sz w:val="16"/>
          <w:szCs w:val="15"/>
        </w:rPr>
      </w:pPr>
    </w:p>
    <w:p w:rsidR="00CE7E74" w:rsidRPr="00CE7E74" w:rsidRDefault="00CE7E74" w:rsidP="00CE7E74">
      <w:pPr>
        <w:ind w:left="0"/>
        <w:rPr>
          <w:rFonts w:ascii="Times New Roman" w:hAnsi="Times New Roman" w:cs="Times New Roman"/>
          <w:sz w:val="16"/>
          <w:szCs w:val="20"/>
        </w:rPr>
      </w:pPr>
      <w:r w:rsidRPr="00CE7E74">
        <w:rPr>
          <w:rFonts w:ascii="Times New Roman" w:hAnsi="Times New Roman" w:cs="Times New Roman"/>
          <w:b/>
          <w:bCs/>
          <w:sz w:val="16"/>
          <w:szCs w:val="20"/>
          <w:u w:val="single"/>
        </w:rPr>
        <w:t>Způsob podání:</w:t>
      </w:r>
      <w:r w:rsidRPr="00CE7E74">
        <w:rPr>
          <w:rFonts w:ascii="Times New Roman" w:hAnsi="Times New Roman" w:cs="Times New Roman"/>
          <w:sz w:val="16"/>
          <w:szCs w:val="20"/>
        </w:rPr>
        <w:t xml:space="preserve"> </w:t>
      </w:r>
      <w:r w:rsidRPr="00CE7E74">
        <w:rPr>
          <w:rFonts w:ascii="Times New Roman" w:hAnsi="Times New Roman" w:cs="Times New Roman"/>
          <w:sz w:val="16"/>
          <w:szCs w:val="20"/>
        </w:rPr>
        <w:br/>
        <w:t>- vakcína se před použitím řádně protřepe</w:t>
      </w:r>
      <w:r w:rsidRPr="00CE7E74">
        <w:rPr>
          <w:rFonts w:ascii="Times New Roman" w:hAnsi="Times New Roman" w:cs="Times New Roman"/>
          <w:sz w:val="16"/>
          <w:szCs w:val="20"/>
        </w:rPr>
        <w:br/>
        <w:t>- vakcinační dávka se podává (hluboko) intramuskulárně</w:t>
      </w:r>
      <w:r w:rsidRPr="00CE7E74">
        <w:rPr>
          <w:rFonts w:ascii="Times New Roman" w:hAnsi="Times New Roman" w:cs="Times New Roman"/>
          <w:sz w:val="16"/>
          <w:szCs w:val="20"/>
        </w:rPr>
        <w:br/>
        <w:t>- v některých případech (např. při hemoragické diatézi) může být podávána také subkutánně</w:t>
      </w:r>
      <w:r w:rsidRPr="00CE7E74">
        <w:rPr>
          <w:rFonts w:ascii="Times New Roman" w:hAnsi="Times New Roman" w:cs="Times New Roman"/>
          <w:sz w:val="16"/>
          <w:szCs w:val="20"/>
        </w:rPr>
        <w:br/>
        <w:t>- vakcína se nesmí aplikovat nitrožilně</w:t>
      </w:r>
    </w:p>
    <w:p w:rsidR="00CE7E74" w:rsidRPr="00CE7E74" w:rsidRDefault="00CE7E74" w:rsidP="00CE7E74">
      <w:pPr>
        <w:ind w:left="0"/>
        <w:rPr>
          <w:rFonts w:ascii="Times New Roman" w:hAnsi="Times New Roman" w:cs="Times New Roman"/>
          <w:b/>
          <w:sz w:val="20"/>
          <w:u w:val="single"/>
        </w:rPr>
      </w:pP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b/>
          <w:sz w:val="20"/>
          <w:u w:val="single"/>
        </w:rPr>
        <w:t>105</w:t>
      </w:r>
      <w:r w:rsidRPr="00CE7E74">
        <w:rPr>
          <w:rFonts w:ascii="Times New Roman" w:hAnsi="Times New Roman" w:cs="Times New Roman"/>
          <w:b/>
          <w:sz w:val="20"/>
          <w:u w:val="single"/>
        </w:rPr>
        <w:tab/>
        <w:t>Očkování proti spalničkám, parotitidě, zarděnkám:</w:t>
      </w:r>
      <w:r w:rsidRPr="00CE7E74">
        <w:rPr>
          <w:rFonts w:ascii="Times New Roman" w:hAnsi="Times New Roman" w:cs="Times New Roman"/>
          <w:sz w:val="20"/>
        </w:rPr>
        <w:t xml:space="preserve"> </w:t>
      </w:r>
    </w:p>
    <w:p w:rsidR="00CE7E74" w:rsidRPr="00CE7E74" w:rsidRDefault="00CE7E74" w:rsidP="00CE7E74">
      <w:pPr>
        <w:pStyle w:val="ae"/>
        <w:rPr>
          <w:sz w:val="16"/>
        </w:rPr>
      </w:pPr>
      <w:r w:rsidRPr="00CE7E74">
        <w:rPr>
          <w:b/>
          <w:bCs/>
          <w:sz w:val="20"/>
          <w:u w:val="single"/>
        </w:rPr>
        <w:t>Spalničky</w:t>
      </w:r>
      <w:r w:rsidRPr="00CE7E74">
        <w:rPr>
          <w:sz w:val="20"/>
        </w:rPr>
        <w:br/>
      </w:r>
      <w:r w:rsidRPr="00CE7E74">
        <w:rPr>
          <w:sz w:val="16"/>
        </w:rPr>
        <w:t xml:space="preserve">Spalničky jsou nebezpečné, život ohrožující virové infekční onemocnění. Přirozeným hostitelem viru spalniček je výhradně člověk. K přenosu nákazy dochází vzdušnou cestou, kapénkovým způsobem. Tato infekční choroba bývala příčinou četného úmrtí dětí. </w:t>
      </w:r>
      <w:r w:rsidRPr="00CE7E74">
        <w:rPr>
          <w:sz w:val="16"/>
        </w:rPr>
        <w:br/>
        <w:t xml:space="preserve">V České republice je v současnosti výskyt spalniček hlášen jen do dvaceti případů ročně a to u dospělých nebo dospívajících dětí, kteří nebyli očkováni vůbec nebo jenom jednou dávkou. Do roku 1969, před zahájením celoplošného očkování proti spalničkám, bylo hlášeno více než 50.000 případů nemocných a 50 úmrtí ročně. Přestože je v České republice dosažen vysoký stupeň proočkovanosti populace (až 98%), je stále nutné dbát na to, aby také nově narozené děti byly řádně a včas očkovány. </w:t>
      </w:r>
    </w:p>
    <w:p w:rsidR="00CE7E74" w:rsidRPr="00CE7E74" w:rsidRDefault="00CE7E74" w:rsidP="00CE7E74">
      <w:pPr>
        <w:pStyle w:val="ae"/>
        <w:rPr>
          <w:sz w:val="16"/>
        </w:rPr>
      </w:pPr>
      <w:r w:rsidRPr="00CE7E74">
        <w:rPr>
          <w:sz w:val="16"/>
        </w:rPr>
        <w:t xml:space="preserve">Klinicky se nemoc projevuje jako horečnatý stav s vyrážkou. Po uplynutí deseti dnů od nákazy se u vnímavého pacienta objeví příznaky zánětu horních cest dýchacích, se silnou rýmou, kašlem a zánětem spojivek. Nakažený člověk má uplakaný výraz. Po 4 dnech trvání těchto příznaků dojde ke vzniku živě červené vyrážky, jejíž ložiska, zpravidla o průměru 3-5 mm, mohou záhy splývat ve větší červené plochy. Vyrážka se zcela charakteristicky šíří od obličeje přes horní část trupu a končetin na dolní část těla. Po více než 3 dnech trvání začne vyrážka ustupovat ve stejném směru jako začínala, to znamená, že nejdříve začne blednout obličej a posléze další části trupu a končetin. Po odeznění vyrážky se kůže začne drobně olupovat. K nejčastějším komplikacím patří zápal plic, zánět středního ucha nebo nosních dutin. Tyto komplikace jsou většinou vyvolány další přidruženou bakteriální infekcí. K nejtěžším, často život ohrožujícím komplikacím patří zápal plic nebo zánět mozku, vyvolané samotným virem spalniček. Třetina dětí se zánětem mozku na tuto komplikaci umírala. Další třetina bývala postižena trvalými těžkými následky v podobě obrny, postižení smyslů či intelektu. Také zánět slepého střeva probíhá u spalniček velmi prudce s rychlým protržením střeva, které vede k zánětu pobřišnice. Naštěstí tyto komplikace nebývaly časté a vyskytovaly se přibližně u </w:t>
      </w:r>
      <w:r w:rsidRPr="00CE7E74">
        <w:rPr>
          <w:sz w:val="16"/>
        </w:rPr>
        <w:lastRenderedPageBreak/>
        <w:t xml:space="preserve">jednoho dítěte z tisíce. Nejtěžší formy onemocnění jsou pozorovány u podvyživených dětí a i dnes spalničky bývají příčinou vysoké úmrtnosti dětí v rozvojových zemích. </w:t>
      </w:r>
    </w:p>
    <w:p w:rsidR="00CE7E74" w:rsidRPr="00CE7E74" w:rsidRDefault="00CE7E74" w:rsidP="00CE7E74">
      <w:pPr>
        <w:ind w:left="0"/>
        <w:rPr>
          <w:rFonts w:ascii="Times New Roman" w:hAnsi="Times New Roman" w:cs="Times New Roman"/>
          <w:sz w:val="16"/>
        </w:rPr>
      </w:pPr>
      <w:r w:rsidRPr="00CE7E74">
        <w:rPr>
          <w:rFonts w:ascii="Times New Roman" w:hAnsi="Times New Roman" w:cs="Times New Roman"/>
          <w:b/>
          <w:bCs/>
          <w:sz w:val="20"/>
          <w:u w:val="single"/>
        </w:rPr>
        <w:t>Příušnice</w:t>
      </w:r>
      <w:r w:rsidRPr="00CE7E74">
        <w:rPr>
          <w:rFonts w:ascii="Times New Roman" w:hAnsi="Times New Roman" w:cs="Times New Roman"/>
          <w:sz w:val="20"/>
        </w:rPr>
        <w:br/>
      </w:r>
      <w:r w:rsidRPr="00CE7E74">
        <w:rPr>
          <w:rFonts w:ascii="Times New Roman" w:hAnsi="Times New Roman" w:cs="Times New Roman"/>
          <w:sz w:val="16"/>
        </w:rPr>
        <w:t xml:space="preserve">Příušnice patří k běžným dětským nemocem způsobeným virem příušnic. Jedná se o akutní virový zánět slinných žláz (příušních, podčelistních a podjazykových), často komplikovaný podrážděním slinivky břišní a nehnisavým zánětem mozkomíšních blan.Onemocnění postihuje všechny vnímavé osoby, většinou děti. Snadno se přenáší z jedné osoby na druhou kapénkovým způsobem. Jediným přirozeným zdrojem nákazy je člověk. </w:t>
      </w:r>
      <w:r w:rsidRPr="00CE7E74">
        <w:rPr>
          <w:rFonts w:ascii="Times New Roman" w:hAnsi="Times New Roman" w:cs="Times New Roman"/>
          <w:sz w:val="16"/>
        </w:rPr>
        <w:br/>
        <w:t>V České republice se provádí celoplošné očkování od roku 1987 nejprve dvojsložkovou vakcínou proti spalničkám a příušnicím a od roku 1995 trojsložkovou vakcínou proti spalničkám, příušnicím a zarděnkám. Nemocnost příušnicemi klesla z průměrného počtu 4.000 případů před zavedením očkování na 900 případů ročně. Skutečnost, že se příušnice dosud vyskytují řádově v tisíci případů ročně, pramení z toho, že celoplošné očkování proti příušnicím se provádí teprve několik let a ne všichni lidé byli očkováni nebo tuto infekční chorobu prodělali.</w:t>
      </w:r>
    </w:p>
    <w:p w:rsidR="00CE7E74" w:rsidRPr="00CE7E74" w:rsidRDefault="00CE7E74" w:rsidP="00CE7E74">
      <w:pPr>
        <w:ind w:left="0"/>
        <w:rPr>
          <w:rFonts w:ascii="Times New Roman" w:hAnsi="Times New Roman" w:cs="Times New Roman"/>
          <w:sz w:val="16"/>
        </w:rPr>
      </w:pPr>
    </w:p>
    <w:p w:rsidR="00CE7E74" w:rsidRPr="00CE7E74" w:rsidRDefault="00CE7E74" w:rsidP="00CE7E74">
      <w:pPr>
        <w:pStyle w:val="ac"/>
        <w:ind w:left="0"/>
        <w:rPr>
          <w:rFonts w:ascii="Times New Roman" w:hAnsi="Times New Roman" w:cs="Times New Roman"/>
          <w:sz w:val="16"/>
        </w:rPr>
      </w:pPr>
      <w:r w:rsidRPr="00CE7E74">
        <w:rPr>
          <w:rFonts w:ascii="Times New Roman" w:hAnsi="Times New Roman" w:cs="Times New Roman"/>
          <w:sz w:val="16"/>
        </w:rPr>
        <w:t>Příušnice, jejichž doba inkubace je obvykle 14 až 23 dní, se projeví zpravidla horečkou a bolestivým zduřením příušních slinných žláz. Zpočátku bývá postižena jedna strana. Po 2-3 dnech zánět přechází na druhou stranu. U nekomplikovaného onemocnění všechny příznaky odezní zpravidla do týdne. Z komplikací přichází v úvahu podráždění slinivky břišní, které se projeví bolestmi břicha a zvracením. Velmi často je průběh komplikován bolestmi hlavy, které jsou průvodním znakem nehnisavého zánětu mozkomíšních blan. Obě komplikace jsou důvodem ke krátkodobému pobytu v nemocnici. Pokud onemocní starší chlapci nebo dospělí muži je nemoc často komplikovaná zánětem varlat, po kterém může dojít k dočasné sterilitě. V ostatních případech příušnice odezní bez následků.</w:t>
      </w:r>
      <w:r w:rsidRPr="00CE7E74">
        <w:rPr>
          <w:rFonts w:ascii="Times New Roman" w:hAnsi="Times New Roman" w:cs="Times New Roman"/>
          <w:sz w:val="16"/>
        </w:rPr>
        <w:br/>
      </w:r>
      <w:r w:rsidRPr="00CE7E74">
        <w:rPr>
          <w:rFonts w:ascii="Times New Roman" w:hAnsi="Times New Roman" w:cs="Times New Roman"/>
          <w:sz w:val="16"/>
        </w:rPr>
        <w:br/>
      </w:r>
      <w:r w:rsidRPr="00CE7E74">
        <w:rPr>
          <w:rFonts w:ascii="Times New Roman" w:hAnsi="Times New Roman" w:cs="Times New Roman"/>
          <w:b/>
          <w:bCs/>
          <w:u w:val="single"/>
        </w:rPr>
        <w:t>Zarděnky</w:t>
      </w:r>
      <w:r w:rsidRPr="00CE7E74">
        <w:rPr>
          <w:rFonts w:ascii="Times New Roman" w:hAnsi="Times New Roman" w:cs="Times New Roman"/>
        </w:rPr>
        <w:br/>
      </w:r>
      <w:r w:rsidRPr="00CE7E74">
        <w:rPr>
          <w:rFonts w:ascii="Times New Roman" w:hAnsi="Times New Roman" w:cs="Times New Roman"/>
          <w:sz w:val="16"/>
        </w:rPr>
        <w:t>Zarděnky jsou virové onemocnění typické pro člověka. Tato infekce je běžná u dětí a šíří se kapénkovým přenosem. Nejčastěji se vyskytuje na jaře. Vrozenými zarděnkami mohou onemocnět pouze děti, jejichž matky prodělaly zarděnky během těhotenství a to zejména v prvních třech měsících. Pokud nastávající matka onemocní zarděnkami, v prvním měsíci těhotenství je riziko poškození plodu 50%, ve 2. měsíci 25%, ve 3. měsíci 10% a malé riziko hrozí i ve 4. měsíci. Nákaza těhotné ženy vede často ke spontánnímu potratu.</w:t>
      </w:r>
      <w:r w:rsidRPr="00CE7E74">
        <w:rPr>
          <w:rFonts w:ascii="Times New Roman" w:hAnsi="Times New Roman" w:cs="Times New Roman"/>
          <w:sz w:val="16"/>
        </w:rPr>
        <w:br/>
        <w:t>První celoplošné očkování proti zarděnkám bylo v Československu vyhlášeno v roce 1982. Zdálo se, že je vhodnější očkovat pouze dívky ve věku 11 až 12 let. Neočkovaní chlapci a dívky mladší 11 let představovali jakýsi přirozený rezervoár pro toto virové onemocnění, a tak počet nemocných chlapců vzrostl. Teprve v roce 1986 byl tento výběr očkovaných dětí změněn a bylo zahájeno celoplošné očkování všech dětí starších 2 let. Dnes je očkování prováděno trojsložkovou vakcínou obsahující očkovací látky proti spalničkám, příušnicím a zarděnkám.</w:t>
      </w:r>
    </w:p>
    <w:p w:rsidR="00CE7E74" w:rsidRPr="00CE7E74" w:rsidRDefault="00CE7E74" w:rsidP="00CE7E74">
      <w:pPr>
        <w:ind w:left="0"/>
        <w:rPr>
          <w:rFonts w:ascii="Times New Roman" w:hAnsi="Times New Roman" w:cs="Times New Roman"/>
          <w:sz w:val="16"/>
        </w:rPr>
      </w:pPr>
    </w:p>
    <w:p w:rsidR="00CE7E74" w:rsidRPr="00CE7E74" w:rsidRDefault="00CE7E74" w:rsidP="00CE7E74">
      <w:pPr>
        <w:ind w:left="0"/>
        <w:rPr>
          <w:rFonts w:ascii="Times New Roman" w:hAnsi="Times New Roman" w:cs="Times New Roman"/>
          <w:sz w:val="16"/>
        </w:rPr>
      </w:pPr>
      <w:r w:rsidRPr="00CE7E74">
        <w:rPr>
          <w:rFonts w:ascii="Times New Roman" w:hAnsi="Times New Roman" w:cs="Times New Roman"/>
          <w:sz w:val="16"/>
        </w:rPr>
        <w:t>Zatímco získaná forma zarděnek probíhá většinou lehce, při onemocnění těhotné ženy může dojít k závažnému postižení plodu. Inkubační doba je 14 až 21 dní. Klinický obraz je různý, od snadno přehlédnutelných forem s prchavou vyrážkou až po vzácné, těžké formy onemocnění, které mohou být provázeny zánětem mozku. Onemocnění zpravidla provázejí bolesti kloubů, v těžších případech také zánět kloubů. Charakteristické je zduření uzlin v šíjní krajině a za ušima. Vyrážka je růžová, velikosti čočky a po odeznění se kůže nijak charakteristicky nešupí. Jak již bylo uvedeno, získaná forma zarděnek probíhá zpravidla lehce, bez následků, těžké formy jsou vzácností. Naopak forma vrozená je formou velmi obávanou, neboť s sebou nese velmi vážné důsledky pro narozené dítě. Nákaza v prvních měsících těhotenství může vést k infekci plodu a k jeho poškození. Obvykle bývají postiženy ty orgány, které se vyvíjí během prvních třech měsíců těhotenství (oko, ucho a srdce).</w:t>
      </w:r>
    </w:p>
    <w:p w:rsidR="00CE7E74" w:rsidRPr="00CE7E74" w:rsidRDefault="00CE7E74" w:rsidP="00CE7E74">
      <w:pPr>
        <w:pStyle w:val="ae"/>
        <w:spacing w:before="0" w:beforeAutospacing="0" w:after="0" w:afterAutospacing="0"/>
        <w:rPr>
          <w:sz w:val="20"/>
        </w:rPr>
      </w:pPr>
    </w:p>
    <w:p w:rsidR="00CE7E74" w:rsidRPr="00CE7E74" w:rsidRDefault="00CE7E74" w:rsidP="00CE7E74">
      <w:pPr>
        <w:ind w:left="0"/>
        <w:rPr>
          <w:rFonts w:ascii="Times New Roman" w:hAnsi="Times New Roman" w:cs="Times New Roman"/>
          <w:vanish/>
        </w:rPr>
      </w:pPr>
    </w:p>
    <w:p w:rsidR="00CE7E74" w:rsidRPr="00CE7E74" w:rsidRDefault="00CE7E74" w:rsidP="00CE7E74">
      <w:pPr>
        <w:pStyle w:val="ae"/>
        <w:spacing w:before="0" w:beforeAutospacing="0" w:after="0" w:afterAutospacing="0"/>
        <w:rPr>
          <w:vanish/>
        </w:rPr>
      </w:pPr>
    </w:p>
    <w:p w:rsidR="00CE7E74" w:rsidRPr="00CE7E74" w:rsidRDefault="00CE7E74" w:rsidP="00CE7E74">
      <w:pPr>
        <w:ind w:left="0"/>
        <w:rPr>
          <w:rFonts w:ascii="Times New Roman" w:hAnsi="Times New Roman" w:cs="Times New Roman"/>
          <w:vanish/>
        </w:rPr>
      </w:pPr>
    </w:p>
    <w:p w:rsidR="00CE7E74" w:rsidRPr="00CE7E74" w:rsidRDefault="00CE7E74" w:rsidP="00CE7E74">
      <w:pPr>
        <w:ind w:left="0"/>
        <w:rPr>
          <w:rFonts w:ascii="Times New Roman" w:hAnsi="Times New Roman" w:cs="Times New Roman"/>
          <w:vanish/>
        </w:rPr>
      </w:pPr>
    </w:p>
    <w:p w:rsidR="00CE7E74" w:rsidRPr="00CE7E74" w:rsidRDefault="00CE7E74" w:rsidP="00CE7E74">
      <w:pPr>
        <w:ind w:left="0"/>
        <w:rPr>
          <w:rFonts w:ascii="Times New Roman" w:hAnsi="Times New Roman" w:cs="Times New Roman"/>
        </w:rPr>
      </w:pPr>
    </w:p>
    <w:p w:rsidR="00CE7E74" w:rsidRPr="00CE7E74" w:rsidRDefault="00CE7E74" w:rsidP="00CE7E74">
      <w:pPr>
        <w:pStyle w:val="2"/>
        <w:ind w:left="0" w:firstLine="0"/>
        <w:rPr>
          <w:rFonts w:ascii="Times New Roman" w:hAnsi="Times New Roman" w:cs="Times New Roman"/>
        </w:rPr>
      </w:pPr>
      <w:r w:rsidRPr="00CE7E74">
        <w:rPr>
          <w:rFonts w:ascii="Times New Roman" w:hAnsi="Times New Roman" w:cs="Times New Roman"/>
        </w:rPr>
        <w:t>Složení očkovacích látek:</w:t>
      </w:r>
    </w:p>
    <w:p w:rsidR="00CE7E74" w:rsidRPr="00CE7E74" w:rsidRDefault="00CE7E74" w:rsidP="00CE7E74">
      <w:pPr>
        <w:ind w:left="0"/>
        <w:rPr>
          <w:rFonts w:ascii="Times New Roman" w:hAnsi="Times New Roman" w:cs="Times New Roman"/>
          <w:b/>
          <w:bCs/>
          <w:sz w:val="20"/>
        </w:rPr>
      </w:pPr>
      <w:r w:rsidRPr="00CE7E74">
        <w:rPr>
          <w:rFonts w:ascii="Times New Roman" w:hAnsi="Times New Roman" w:cs="Times New Roman"/>
          <w:b/>
          <w:bCs/>
          <w:sz w:val="20"/>
        </w:rPr>
        <w:t>- živé (atenuované) viry</w:t>
      </w:r>
    </w:p>
    <w:p w:rsidR="00CE7E74" w:rsidRPr="00CE7E74" w:rsidRDefault="00CE7E74" w:rsidP="00CE7E74">
      <w:pPr>
        <w:ind w:left="0"/>
        <w:rPr>
          <w:rFonts w:ascii="Times New Roman" w:hAnsi="Times New Roman" w:cs="Times New Roman"/>
          <w:u w:val="single"/>
        </w:rPr>
      </w:pPr>
    </w:p>
    <w:p w:rsidR="00CE7E74" w:rsidRPr="00CE7E74" w:rsidRDefault="00CE7E74" w:rsidP="00CE7E74">
      <w:pPr>
        <w:ind w:left="0"/>
        <w:rPr>
          <w:rFonts w:ascii="Times New Roman" w:hAnsi="Times New Roman" w:cs="Times New Roman"/>
          <w:vanish/>
          <w:u w:val="single"/>
        </w:rPr>
      </w:pPr>
    </w:p>
    <w:p w:rsidR="00CE7E74" w:rsidRPr="00CE7E74" w:rsidRDefault="00CE7E74" w:rsidP="00CE7E74">
      <w:pPr>
        <w:ind w:left="0"/>
        <w:rPr>
          <w:rFonts w:ascii="Times New Roman" w:hAnsi="Times New Roman" w:cs="Times New Roman"/>
          <w:sz w:val="20"/>
        </w:rPr>
      </w:pPr>
      <w:r w:rsidRPr="00CE7E74">
        <w:rPr>
          <w:rFonts w:ascii="Times New Roman" w:hAnsi="Times New Roman" w:cs="Times New Roman"/>
          <w:sz w:val="20"/>
          <w:u w:val="single"/>
        </w:rPr>
        <w:t>Indikace</w:t>
      </w:r>
    </w:p>
    <w:p w:rsidR="00CE7E74" w:rsidRPr="00CE7E74" w:rsidRDefault="00CE7E74" w:rsidP="00CE7E74">
      <w:pPr>
        <w:ind w:left="0"/>
        <w:rPr>
          <w:rFonts w:ascii="Times New Roman" w:hAnsi="Times New Roman" w:cs="Times New Roman"/>
        </w:rPr>
      </w:pPr>
      <w:r w:rsidRPr="00CE7E74">
        <w:rPr>
          <w:rFonts w:ascii="Times New Roman" w:hAnsi="Times New Roman" w:cs="Times New Roman"/>
          <w:sz w:val="20"/>
          <w:szCs w:val="20"/>
        </w:rPr>
        <w:t xml:space="preserve">- pro aktivní imunizaci dětí ve věku od 15 měsíců do 25 měsíců vůči spalničkám, příušnicím a zarděnkám. </w:t>
      </w:r>
      <w:r w:rsidRPr="00CE7E74">
        <w:rPr>
          <w:rFonts w:ascii="Times New Roman" w:hAnsi="Times New Roman" w:cs="Times New Roman"/>
          <w:sz w:val="20"/>
          <w:szCs w:val="20"/>
        </w:rPr>
        <w:br/>
        <w:t>- pro aktivní imunizaci dospělých osob: monovakcíny nebo vícesložkové vakcíny bez omezení a to tehdy, je-li známá nebo předpokládána nedostatečná imunita vůči některé z uvedených infekčních onemocnění</w:t>
      </w:r>
      <w:r w:rsidRPr="00CE7E74">
        <w:rPr>
          <w:rFonts w:ascii="Times New Roman" w:hAnsi="Times New Roman" w:cs="Times New Roman"/>
          <w:sz w:val="20"/>
          <w:szCs w:val="20"/>
        </w:rPr>
        <w:br/>
        <w:t>- pro očkování proti zarděnkám u dospělých žen, u nichž byla prokázána nedostatečná hladina protilátek vůči zarděnkám, a které se chystají založit rodinu</w:t>
      </w:r>
      <w:r w:rsidRPr="00CE7E74">
        <w:rPr>
          <w:rFonts w:ascii="Times New Roman" w:hAnsi="Times New Roman" w:cs="Times New Roman"/>
          <w:sz w:val="20"/>
          <w:szCs w:val="20"/>
        </w:rPr>
        <w:br/>
        <w:t>- pro postexpoziční profylaxi vůči spalničkám, která je provedena do 72 hodin po expozici</w:t>
      </w:r>
    </w:p>
    <w:p w:rsidR="00CE7E74" w:rsidRPr="00CE7E74" w:rsidRDefault="00CE7E74" w:rsidP="00CE7E74">
      <w:pPr>
        <w:ind w:left="0"/>
        <w:rPr>
          <w:rFonts w:ascii="Times New Roman" w:hAnsi="Times New Roman" w:cs="Times New Roman"/>
        </w:rPr>
      </w:pPr>
      <w:r w:rsidRPr="00CE7E74">
        <w:rPr>
          <w:rFonts w:ascii="Times New Roman" w:hAnsi="Times New Roman" w:cs="Times New Roman"/>
        </w:rPr>
        <w:br w:type="page"/>
      </w:r>
    </w:p>
    <w:tbl>
      <w:tblPr>
        <w:tblW w:w="8700" w:type="dxa"/>
        <w:tblCellSpacing w:w="15" w:type="dxa"/>
        <w:tblCellMar>
          <w:top w:w="15" w:type="dxa"/>
          <w:left w:w="15" w:type="dxa"/>
          <w:bottom w:w="15" w:type="dxa"/>
          <w:right w:w="15" w:type="dxa"/>
        </w:tblCellMar>
        <w:tblLook w:val="0000"/>
      </w:tblPr>
      <w:tblGrid>
        <w:gridCol w:w="7814"/>
        <w:gridCol w:w="886"/>
      </w:tblGrid>
      <w:tr w:rsidR="00CE7E74" w:rsidRPr="00CE7E74" w:rsidTr="00742657">
        <w:trPr>
          <w:tblCellSpacing w:w="15" w:type="dxa"/>
        </w:trPr>
        <w:tc>
          <w:tcPr>
            <w:tcW w:w="7762" w:type="dxa"/>
            <w:shd w:val="clear" w:color="auto" w:fill="B9261D"/>
            <w:vAlign w:val="center"/>
          </w:tcPr>
          <w:p w:rsidR="00CE7E74" w:rsidRPr="00CE7E74" w:rsidRDefault="00CE7E74" w:rsidP="00CE7E74">
            <w:pPr>
              <w:ind w:left="0"/>
              <w:rPr>
                <w:rFonts w:ascii="Times New Roman" w:eastAsia="Arial Unicode MS" w:hAnsi="Times New Roman" w:cs="Times New Roman"/>
                <w:b/>
                <w:bCs/>
              </w:rPr>
            </w:pPr>
            <w:r w:rsidRPr="00CE7E74">
              <w:rPr>
                <w:rFonts w:ascii="Times New Roman" w:hAnsi="Times New Roman" w:cs="Times New Roman"/>
                <w:b/>
                <w:bCs/>
                <w:color w:val="FFFFFF"/>
              </w:rPr>
              <w:lastRenderedPageBreak/>
              <w:t>Legislativa</w:t>
            </w:r>
          </w:p>
        </w:tc>
        <w:tc>
          <w:tcPr>
            <w:tcW w:w="848" w:type="dxa"/>
            <w:shd w:val="clear" w:color="auto" w:fill="D7D7D7"/>
            <w:vAlign w:val="center"/>
          </w:tcPr>
          <w:p w:rsidR="00CE7E74" w:rsidRPr="00CE7E74" w:rsidRDefault="00FC59C9" w:rsidP="00CE7E74">
            <w:pPr>
              <w:ind w:left="0"/>
              <w:jc w:val="center"/>
              <w:rPr>
                <w:rFonts w:ascii="Times New Roman" w:eastAsia="Arial Unicode MS" w:hAnsi="Times New Roman" w:cs="Times New Roman"/>
                <w:b/>
                <w:bCs/>
              </w:rPr>
            </w:pPr>
            <w:hyperlink r:id="rId344" w:anchor="TOP" w:history="1">
              <w:r w:rsidR="00CE7E74" w:rsidRPr="00CE7E74">
                <w:rPr>
                  <w:rStyle w:val="a4"/>
                  <w:rFonts w:ascii="Times New Roman" w:hAnsi="Times New Roman" w:cs="Times New Roman"/>
                  <w:b/>
                  <w:bCs/>
                  <w:sz w:val="15"/>
                  <w:szCs w:val="15"/>
                </w:rPr>
                <w:t>ZPĚT</w:t>
              </w:r>
            </w:hyperlink>
          </w:p>
        </w:tc>
      </w:tr>
      <w:tr w:rsidR="00CE7E74" w:rsidRPr="00CE7E74" w:rsidTr="00742657">
        <w:trPr>
          <w:tblCellSpacing w:w="15" w:type="dxa"/>
        </w:trPr>
        <w:tc>
          <w:tcPr>
            <w:tcW w:w="0" w:type="auto"/>
            <w:gridSpan w:val="2"/>
            <w:shd w:val="clear" w:color="auto" w:fill="F5F5F5"/>
            <w:vAlign w:val="center"/>
          </w:tcPr>
          <w:p w:rsidR="00CE7E74" w:rsidRPr="00CE7E74" w:rsidRDefault="00CE7E74" w:rsidP="00CE7E74">
            <w:pPr>
              <w:pStyle w:val="ae"/>
              <w:jc w:val="center"/>
            </w:pPr>
            <w:r w:rsidRPr="00CE7E74">
              <w:rPr>
                <w:b/>
                <w:bCs/>
                <w:sz w:val="20"/>
                <w:szCs w:val="20"/>
              </w:rPr>
              <w:t xml:space="preserve">VYHLÁŠKA (č. 537/2006) ze dne 29. listopadu 2006 </w:t>
            </w:r>
            <w:r w:rsidRPr="00CE7E74">
              <w:rPr>
                <w:b/>
                <w:bCs/>
                <w:sz w:val="20"/>
                <w:szCs w:val="20"/>
              </w:rPr>
              <w:br/>
              <w:t>o očkování proti infekčním nemocem</w:t>
            </w:r>
            <w:r w:rsidRPr="00CE7E74">
              <w:rPr>
                <w:sz w:val="20"/>
                <w:szCs w:val="20"/>
              </w:rPr>
              <w:br/>
            </w:r>
            <w:r w:rsidRPr="00CE7E74">
              <w:rPr>
                <w:b/>
                <w:bCs/>
                <w:color w:val="005380"/>
                <w:sz w:val="20"/>
                <w:szCs w:val="20"/>
              </w:rPr>
              <w:t xml:space="preserve">§ 5 </w:t>
            </w:r>
            <w:r w:rsidRPr="00CE7E74">
              <w:rPr>
                <w:b/>
                <w:bCs/>
                <w:color w:val="005380"/>
                <w:sz w:val="20"/>
                <w:szCs w:val="20"/>
              </w:rPr>
              <w:br/>
              <w:t>Pravidelné očkování proti spalničkám, zarděnkám a příušnicím</w:t>
            </w:r>
          </w:p>
          <w:p w:rsidR="00CE7E74" w:rsidRPr="00CE7E74" w:rsidRDefault="00CE7E74" w:rsidP="00CE7E74">
            <w:pPr>
              <w:pStyle w:val="ae"/>
            </w:pPr>
            <w:r w:rsidRPr="00CE7E74">
              <w:rPr>
                <w:sz w:val="15"/>
                <w:szCs w:val="15"/>
              </w:rPr>
              <w:t>(1) Základní očkování se provede živou očkovací látkou, a to nejdříve první den patnáctého měsíce po narození dítěte.</w:t>
            </w:r>
            <w:r w:rsidRPr="00CE7E74">
              <w:rPr>
                <w:sz w:val="15"/>
                <w:szCs w:val="15"/>
              </w:rPr>
              <w:br/>
            </w:r>
            <w:r w:rsidRPr="00CE7E74">
              <w:rPr>
                <w:sz w:val="15"/>
                <w:szCs w:val="15"/>
              </w:rPr>
              <w:br/>
              <w:t>(2) Přeočkování se provede za 6 až 10 měsíců po provedeném základním očkování, v odůvodněných případech i později s tím, že horní věková hranice pro podání očkovací látky není omezena.</w:t>
            </w:r>
          </w:p>
        </w:tc>
      </w:tr>
    </w:tbl>
    <w:p w:rsidR="00CE7E74" w:rsidRPr="00CE7E74" w:rsidRDefault="00CE7E74" w:rsidP="00CE7E74">
      <w:pPr>
        <w:ind w:left="0"/>
        <w:rPr>
          <w:rFonts w:ascii="Times New Roman" w:hAnsi="Times New Roman" w:cs="Times New Roman"/>
        </w:rPr>
      </w:pPr>
    </w:p>
    <w:tbl>
      <w:tblPr>
        <w:tblW w:w="8700" w:type="dxa"/>
        <w:tblCellSpacing w:w="15" w:type="dxa"/>
        <w:tblCellMar>
          <w:top w:w="15" w:type="dxa"/>
          <w:left w:w="15" w:type="dxa"/>
          <w:bottom w:w="15" w:type="dxa"/>
          <w:right w:w="15" w:type="dxa"/>
        </w:tblCellMar>
        <w:tblLook w:val="0000"/>
      </w:tblPr>
      <w:tblGrid>
        <w:gridCol w:w="8416"/>
        <w:gridCol w:w="284"/>
      </w:tblGrid>
      <w:tr w:rsidR="00CE7E74" w:rsidRPr="00CE7E74" w:rsidTr="00742657">
        <w:trPr>
          <w:tblCellSpacing w:w="15" w:type="dxa"/>
        </w:trPr>
        <w:tc>
          <w:tcPr>
            <w:tcW w:w="0" w:type="auto"/>
            <w:shd w:val="clear" w:color="auto" w:fill="B9261D"/>
            <w:vAlign w:val="center"/>
          </w:tcPr>
          <w:p w:rsidR="00CE7E74" w:rsidRPr="00CE7E74" w:rsidRDefault="00CE7E74" w:rsidP="00CE7E74">
            <w:pPr>
              <w:ind w:left="0"/>
              <w:rPr>
                <w:rFonts w:ascii="Times New Roman" w:eastAsia="Arial Unicode MS" w:hAnsi="Times New Roman" w:cs="Times New Roman"/>
                <w:b/>
                <w:bCs/>
              </w:rPr>
            </w:pPr>
            <w:r w:rsidRPr="00CE7E74">
              <w:rPr>
                <w:rFonts w:ascii="Times New Roman" w:hAnsi="Times New Roman" w:cs="Times New Roman"/>
                <w:b/>
                <w:bCs/>
                <w:color w:val="FFFFFF"/>
              </w:rPr>
              <w:t xml:space="preserve">Dávkování a způsob podání </w:t>
            </w:r>
          </w:p>
        </w:tc>
        <w:tc>
          <w:tcPr>
            <w:tcW w:w="0" w:type="auto"/>
            <w:shd w:val="clear" w:color="auto" w:fill="D7D7D7"/>
            <w:vAlign w:val="center"/>
          </w:tcPr>
          <w:p w:rsidR="00CE7E74" w:rsidRPr="00CE7E74" w:rsidRDefault="00FC59C9" w:rsidP="00CE7E74">
            <w:pPr>
              <w:ind w:left="0"/>
              <w:jc w:val="center"/>
              <w:rPr>
                <w:rFonts w:ascii="Times New Roman" w:eastAsia="Arial Unicode MS" w:hAnsi="Times New Roman" w:cs="Times New Roman"/>
                <w:b/>
                <w:bCs/>
              </w:rPr>
            </w:pPr>
            <w:hyperlink r:id="rId345" w:anchor="TOP" w:history="1">
              <w:r w:rsidR="00CE7E74" w:rsidRPr="00CE7E74">
                <w:rPr>
                  <w:rStyle w:val="a4"/>
                  <w:rFonts w:ascii="Times New Roman" w:hAnsi="Times New Roman" w:cs="Times New Roman"/>
                  <w:b/>
                  <w:bCs/>
                  <w:sz w:val="15"/>
                  <w:szCs w:val="15"/>
                </w:rPr>
                <w:t>ZPĚT</w:t>
              </w:r>
            </w:hyperlink>
          </w:p>
        </w:tc>
      </w:tr>
    </w:tbl>
    <w:p w:rsidR="00CE7E74" w:rsidRPr="00CE7E74" w:rsidRDefault="00CE7E74" w:rsidP="00CE7E74">
      <w:pPr>
        <w:ind w:left="0"/>
        <w:rPr>
          <w:rFonts w:ascii="Times New Roman" w:hAnsi="Times New Roman" w:cs="Times New Roman"/>
          <w:vanish/>
        </w:rPr>
      </w:pPr>
    </w:p>
    <w:tbl>
      <w:tblPr>
        <w:tblW w:w="8700" w:type="dxa"/>
        <w:tblCellSpacing w:w="15" w:type="dxa"/>
        <w:tblCellMar>
          <w:top w:w="15" w:type="dxa"/>
          <w:left w:w="15" w:type="dxa"/>
          <w:bottom w:w="15" w:type="dxa"/>
          <w:right w:w="15" w:type="dxa"/>
        </w:tblCellMar>
        <w:tblLook w:val="0000"/>
      </w:tblPr>
      <w:tblGrid>
        <w:gridCol w:w="8700"/>
      </w:tblGrid>
      <w:tr w:rsidR="00CE7E74" w:rsidRPr="00CE7E74" w:rsidTr="00742657">
        <w:trPr>
          <w:tblCellSpacing w:w="15" w:type="dxa"/>
        </w:trPr>
        <w:tc>
          <w:tcPr>
            <w:tcW w:w="0" w:type="auto"/>
            <w:shd w:val="clear" w:color="auto" w:fill="F5F5F5"/>
            <w:vAlign w:val="center"/>
          </w:tcPr>
          <w:p w:rsidR="00CE7E74" w:rsidRPr="00CE7E74" w:rsidRDefault="00CE7E74" w:rsidP="00CE7E74">
            <w:pPr>
              <w:pStyle w:val="ae"/>
              <w:rPr>
                <w:sz w:val="20"/>
                <w:szCs w:val="20"/>
              </w:rPr>
            </w:pPr>
            <w:r w:rsidRPr="00CE7E74">
              <w:rPr>
                <w:b/>
                <w:bCs/>
                <w:sz w:val="20"/>
                <w:szCs w:val="20"/>
                <w:u w:val="single"/>
              </w:rPr>
              <w:t>Dávkování:</w:t>
            </w:r>
            <w:r w:rsidRPr="00CE7E74">
              <w:rPr>
                <w:sz w:val="20"/>
                <w:szCs w:val="20"/>
              </w:rPr>
              <w:t xml:space="preserve"> </w:t>
            </w:r>
            <w:r w:rsidRPr="00CE7E74">
              <w:rPr>
                <w:sz w:val="20"/>
                <w:szCs w:val="20"/>
              </w:rPr>
              <w:br/>
              <w:t>Jedna dávka MMR, MM, M a R vakcíny má objem 0,5 až 07 ml. Primární imunizace je prováděna jednou dávkou ve věku od 15 měsíců.</w:t>
            </w:r>
            <w:r w:rsidRPr="00CE7E74">
              <w:rPr>
                <w:sz w:val="20"/>
                <w:szCs w:val="20"/>
              </w:rPr>
              <w:br/>
              <w:t>Boosterující (posilující) imunizaci tvoří rovněž jedna dávka podaná ve věku 21 až 25 měsíců, tj. za 6-10 měsíců. Očkování dětí starších 2 let a dospělých se provádí obvykle jednou nebo dvěma dávkami v intervalu 6 až 10 měsíců.</w:t>
            </w:r>
            <w:r w:rsidRPr="00CE7E74">
              <w:rPr>
                <w:sz w:val="20"/>
                <w:szCs w:val="20"/>
              </w:rPr>
              <w:br/>
            </w:r>
            <w:r w:rsidRPr="00CE7E74">
              <w:rPr>
                <w:sz w:val="20"/>
                <w:szCs w:val="20"/>
              </w:rPr>
              <w:br/>
              <w:t>Některé očkovací látky zahraničních výrobců se podávají dětem ve věku 9 až 15 měsíců a pro dosažení dlouhodobé ochrany se provádí posilující očkování ve věku od 7 do 14 let v závislosti na typu vakcíny a vyhláškách místních státních autorit. Důležité je však druhou dávku nepodávat dříve než po 28 dnech po očkování první dávkou. Obvykle ve světě se druhá dávka vakcíny proti spalnničkám, příušnicím a/nebo zarděnkám považuje za posilující (booster) očkování.</w:t>
            </w:r>
          </w:p>
        </w:tc>
      </w:tr>
    </w:tbl>
    <w:p w:rsidR="00CE7E74" w:rsidRPr="00CE7E74" w:rsidRDefault="00CE7E74" w:rsidP="00CE7E74">
      <w:pPr>
        <w:ind w:left="0"/>
        <w:rPr>
          <w:rFonts w:ascii="Times New Roman" w:hAnsi="Times New Roman" w:cs="Times New Roman"/>
        </w:rPr>
      </w:pPr>
    </w:p>
    <w:p w:rsidR="00CE7E74" w:rsidRPr="00CE7E74" w:rsidRDefault="00CE7E74" w:rsidP="00CE7E74">
      <w:pPr>
        <w:ind w:left="0"/>
        <w:rPr>
          <w:rFonts w:ascii="Times New Roman" w:hAnsi="Times New Roman" w:cs="Times New Roman"/>
          <w:sz w:val="20"/>
          <w:szCs w:val="20"/>
        </w:rPr>
      </w:pPr>
      <w:r w:rsidRPr="00CE7E74">
        <w:rPr>
          <w:rFonts w:ascii="Times New Roman" w:hAnsi="Times New Roman" w:cs="Times New Roman"/>
          <w:b/>
          <w:bCs/>
          <w:sz w:val="20"/>
          <w:szCs w:val="20"/>
          <w:u w:val="single"/>
        </w:rPr>
        <w:t>Způsob podání:</w:t>
      </w:r>
      <w:r w:rsidRPr="00CE7E74">
        <w:rPr>
          <w:rFonts w:ascii="Times New Roman" w:hAnsi="Times New Roman" w:cs="Times New Roman"/>
          <w:sz w:val="20"/>
          <w:szCs w:val="20"/>
        </w:rPr>
        <w:t xml:space="preserve"> </w:t>
      </w:r>
      <w:r w:rsidRPr="00CE7E74">
        <w:rPr>
          <w:rFonts w:ascii="Times New Roman" w:hAnsi="Times New Roman" w:cs="Times New Roman"/>
          <w:sz w:val="20"/>
          <w:szCs w:val="20"/>
        </w:rPr>
        <w:br/>
        <w:t>- vakcína se před použitím rozpustí ve vhodném rozpouštědle</w:t>
      </w:r>
      <w:r w:rsidRPr="00CE7E74">
        <w:rPr>
          <w:rFonts w:ascii="Times New Roman" w:hAnsi="Times New Roman" w:cs="Times New Roman"/>
          <w:sz w:val="20"/>
          <w:szCs w:val="20"/>
        </w:rPr>
        <w:br/>
        <w:t>- po dokonalém rozpuštění vznikne čirý roztok bezbarvý nebo žlutooranžové až oranžovočervené barvy</w:t>
      </w:r>
      <w:r w:rsidRPr="00CE7E74">
        <w:rPr>
          <w:rFonts w:ascii="Times New Roman" w:hAnsi="Times New Roman" w:cs="Times New Roman"/>
          <w:sz w:val="20"/>
          <w:szCs w:val="20"/>
        </w:rPr>
        <w:br/>
        <w:t>- vakcinační dávka se podává subkutánně do anterolaterální oblasti stehna nebo horní končetiny</w:t>
      </w:r>
      <w:r w:rsidRPr="00CE7E74">
        <w:rPr>
          <w:rFonts w:ascii="Times New Roman" w:hAnsi="Times New Roman" w:cs="Times New Roman"/>
          <w:sz w:val="20"/>
          <w:szCs w:val="20"/>
        </w:rPr>
        <w:br/>
        <w:t>- vakcína se nesmí aplikovat nitrožilně</w:t>
      </w:r>
      <w:r w:rsidRPr="00CE7E74">
        <w:rPr>
          <w:rFonts w:ascii="Times New Roman" w:hAnsi="Times New Roman" w:cs="Times New Roman"/>
          <w:sz w:val="20"/>
          <w:szCs w:val="20"/>
        </w:rPr>
        <w:br/>
        <w:t>- živé atenuované viry se snadno inaktivují alkoholem a detergenty</w:t>
      </w:r>
      <w:r w:rsidRPr="00CE7E74">
        <w:rPr>
          <w:rFonts w:ascii="Times New Roman" w:hAnsi="Times New Roman" w:cs="Times New Roman"/>
          <w:sz w:val="20"/>
          <w:szCs w:val="20"/>
        </w:rPr>
        <w:br/>
        <w:t>- před očkováním se musí dezinfekční činidla z kůže v místě vpichu odstranit</w:t>
      </w:r>
    </w:p>
    <w:p w:rsidR="00CE7E74" w:rsidRPr="00CE7E74" w:rsidRDefault="00CE7E74" w:rsidP="00CE7E74">
      <w:pPr>
        <w:ind w:left="0"/>
        <w:rPr>
          <w:rFonts w:ascii="Times New Roman" w:hAnsi="Times New Roman" w:cs="Times New Roman"/>
          <w:vanish/>
        </w:rPr>
      </w:pPr>
    </w:p>
    <w:p w:rsidR="00CE7E74" w:rsidRPr="00CE7E74" w:rsidRDefault="00CE7E74" w:rsidP="00CE7E74">
      <w:pPr>
        <w:ind w:left="0"/>
        <w:rPr>
          <w:rFonts w:ascii="Times New Roman" w:hAnsi="Times New Roman" w:cs="Times New Roman"/>
          <w:vanish/>
        </w:rPr>
      </w:pPr>
    </w:p>
    <w:p w:rsidR="00CE7E74" w:rsidRPr="00CE7E74" w:rsidRDefault="00CE7E74" w:rsidP="00CE7E74">
      <w:pPr>
        <w:ind w:left="0"/>
        <w:rPr>
          <w:rFonts w:ascii="Times New Roman" w:hAnsi="Times New Roman" w:cs="Times New Roman"/>
        </w:rPr>
      </w:pPr>
    </w:p>
    <w:p w:rsidR="00CE7E74" w:rsidRPr="00CE7E74" w:rsidRDefault="00CE7E74" w:rsidP="00CE7E74">
      <w:pPr>
        <w:ind w:left="0"/>
        <w:rPr>
          <w:rFonts w:ascii="Times New Roman" w:hAnsi="Times New Roman" w:cs="Times New Roman"/>
          <w:vanish/>
        </w:rPr>
      </w:pPr>
    </w:p>
    <w:p w:rsidR="00CE7E74" w:rsidRPr="00CE7E74" w:rsidRDefault="00CE7E74" w:rsidP="00CE7E74">
      <w:pPr>
        <w:ind w:left="0"/>
        <w:rPr>
          <w:rFonts w:ascii="Times New Roman" w:hAnsi="Times New Roman" w:cs="Times New Roman"/>
        </w:rPr>
      </w:pPr>
    </w:p>
    <w:tbl>
      <w:tblPr>
        <w:tblW w:w="8700" w:type="dxa"/>
        <w:tblCellSpacing w:w="15" w:type="dxa"/>
        <w:tblCellMar>
          <w:top w:w="15" w:type="dxa"/>
          <w:left w:w="15" w:type="dxa"/>
          <w:bottom w:w="15" w:type="dxa"/>
          <w:right w:w="15" w:type="dxa"/>
        </w:tblCellMar>
        <w:tblLook w:val="0000"/>
      </w:tblPr>
      <w:tblGrid>
        <w:gridCol w:w="8064"/>
        <w:gridCol w:w="636"/>
      </w:tblGrid>
      <w:tr w:rsidR="00CE7E74" w:rsidRPr="00CE7E74" w:rsidTr="00742657">
        <w:trPr>
          <w:tblCellSpacing w:w="15" w:type="dxa"/>
        </w:trPr>
        <w:tc>
          <w:tcPr>
            <w:tcW w:w="7935" w:type="dxa"/>
            <w:shd w:val="clear" w:color="auto" w:fill="B9261D"/>
            <w:vAlign w:val="center"/>
          </w:tcPr>
          <w:p w:rsidR="00CE7E74" w:rsidRPr="00CE7E74" w:rsidRDefault="00CE7E74" w:rsidP="00CE7E74">
            <w:pPr>
              <w:ind w:left="0"/>
              <w:rPr>
                <w:rFonts w:ascii="Times New Roman" w:eastAsia="Arial Unicode MS" w:hAnsi="Times New Roman" w:cs="Times New Roman"/>
                <w:b/>
                <w:bCs/>
              </w:rPr>
            </w:pPr>
            <w:r w:rsidRPr="00CE7E74">
              <w:rPr>
                <w:rFonts w:ascii="Times New Roman" w:hAnsi="Times New Roman" w:cs="Times New Roman"/>
                <w:b/>
                <w:bCs/>
                <w:color w:val="FFFFFF"/>
              </w:rPr>
              <w:t xml:space="preserve">Kontraindikace </w:t>
            </w:r>
          </w:p>
        </w:tc>
        <w:tc>
          <w:tcPr>
            <w:tcW w:w="585" w:type="dxa"/>
            <w:shd w:val="clear" w:color="auto" w:fill="D7D7D7"/>
            <w:vAlign w:val="center"/>
          </w:tcPr>
          <w:p w:rsidR="00CE7E74" w:rsidRPr="00CE7E74" w:rsidRDefault="00FC59C9" w:rsidP="00CE7E74">
            <w:pPr>
              <w:ind w:left="0"/>
              <w:jc w:val="center"/>
              <w:rPr>
                <w:rFonts w:ascii="Times New Roman" w:eastAsia="Arial Unicode MS" w:hAnsi="Times New Roman" w:cs="Times New Roman"/>
                <w:b/>
                <w:bCs/>
              </w:rPr>
            </w:pPr>
            <w:hyperlink r:id="rId346" w:anchor="TOP" w:history="1">
              <w:r w:rsidR="00CE7E74" w:rsidRPr="00CE7E74">
                <w:rPr>
                  <w:rStyle w:val="a4"/>
                  <w:rFonts w:ascii="Times New Roman" w:hAnsi="Times New Roman" w:cs="Times New Roman"/>
                  <w:b/>
                  <w:bCs/>
                  <w:sz w:val="15"/>
                  <w:szCs w:val="15"/>
                </w:rPr>
                <w:t>ZPĚT</w:t>
              </w:r>
            </w:hyperlink>
          </w:p>
        </w:tc>
      </w:tr>
    </w:tbl>
    <w:p w:rsidR="00CE7E74" w:rsidRPr="00CE7E74" w:rsidRDefault="00CE7E74" w:rsidP="00CE7E74">
      <w:pPr>
        <w:ind w:left="0"/>
        <w:rPr>
          <w:rFonts w:ascii="Times New Roman" w:hAnsi="Times New Roman" w:cs="Times New Roman"/>
          <w:vanish/>
        </w:rPr>
      </w:pPr>
    </w:p>
    <w:tbl>
      <w:tblPr>
        <w:tblW w:w="8700" w:type="dxa"/>
        <w:tblCellSpacing w:w="15" w:type="dxa"/>
        <w:tblCellMar>
          <w:top w:w="15" w:type="dxa"/>
          <w:left w:w="15" w:type="dxa"/>
          <w:bottom w:w="15" w:type="dxa"/>
          <w:right w:w="15" w:type="dxa"/>
        </w:tblCellMar>
        <w:tblLook w:val="0000"/>
      </w:tblPr>
      <w:tblGrid>
        <w:gridCol w:w="8700"/>
      </w:tblGrid>
      <w:tr w:rsidR="00CE7E74" w:rsidRPr="00CE7E74" w:rsidTr="00742657">
        <w:trPr>
          <w:tblCellSpacing w:w="15" w:type="dxa"/>
        </w:trPr>
        <w:tc>
          <w:tcPr>
            <w:tcW w:w="0" w:type="auto"/>
            <w:shd w:val="clear" w:color="auto" w:fill="F5F5F5"/>
            <w:vAlign w:val="center"/>
          </w:tcPr>
          <w:p w:rsidR="00CE7E74" w:rsidRPr="00CE7E74" w:rsidRDefault="00CE7E74" w:rsidP="00CE7E74">
            <w:pPr>
              <w:pStyle w:val="ae"/>
              <w:rPr>
                <w:sz w:val="20"/>
                <w:szCs w:val="20"/>
              </w:rPr>
            </w:pPr>
            <w:r w:rsidRPr="00CE7E74">
              <w:rPr>
                <w:sz w:val="20"/>
                <w:szCs w:val="20"/>
              </w:rPr>
              <w:t>- děti s akutním horečnatým onemocněním nesmí být očkovány minimálně do 2 týdnů po úplném vyléčení</w:t>
            </w:r>
            <w:r w:rsidRPr="00CE7E74">
              <w:rPr>
                <w:sz w:val="20"/>
                <w:szCs w:val="20"/>
              </w:rPr>
              <w:br/>
              <w:t>- známé těžké alergické reakce na alespoň jednu ze složek vakcíny jsou kontraindikací pro očkování MMR vakcínou</w:t>
            </w:r>
            <w:r w:rsidRPr="00CE7E74">
              <w:rPr>
                <w:sz w:val="20"/>
                <w:szCs w:val="20"/>
              </w:rPr>
              <w:br/>
              <w:t>- pokud po imunizaci dojde ke vzniku komplikací, pak imunizace další dávkou téže vakcíny je kontraindikována do té doby, dokud nejsou vyjasněny příčiny této komplikace</w:t>
            </w:r>
            <w:r w:rsidRPr="00CE7E74">
              <w:rPr>
                <w:sz w:val="20"/>
                <w:szCs w:val="20"/>
              </w:rPr>
              <w:br/>
              <w:t>- imunizace MMR vakcínou se nesmí provádět v případě, že předešlé podání vakcíny proti spalničkám, příušnicím a zarděnkám zapříčinilo přechodnou trombocytopenii nebo neurologické komplikace</w:t>
            </w:r>
            <w:r w:rsidRPr="00CE7E74">
              <w:rPr>
                <w:sz w:val="20"/>
                <w:szCs w:val="20"/>
              </w:rPr>
              <w:br/>
              <w:t>- u osob s aktivní neléčenou TBC, u pacientů léčených ACTH, kostikosteroidy, zářením, alkylujícími činidly nebo antimetabolity, u pacientů s leukémií, lymfomy či jinými neopláziemi, postihující kostní dřeň či lymfatický systém a u pacientů s prokázanou závažnou poruchou imunity je očkování MMR kontraindikováno</w:t>
            </w:r>
            <w:r w:rsidRPr="00CE7E74">
              <w:rPr>
                <w:sz w:val="20"/>
                <w:szCs w:val="20"/>
              </w:rPr>
              <w:br/>
              <w:t>- děti s progresivním neurologickým onemocněním by měly být vyloučeny z aktivní imunizace vůči spalničkám, příušnicím a zarděnkám</w:t>
            </w:r>
            <w:r w:rsidRPr="00CE7E74">
              <w:rPr>
                <w:sz w:val="20"/>
                <w:szCs w:val="20"/>
              </w:rPr>
              <w:br/>
              <w:t>- dočasnou kontraindikací pro očkování živou MMR vakcínou je léčba nebo postexpoziční profylaxe imunoglobulíny, transfúze krve a podání plazmy po dobu 3 až 5 měsíců</w:t>
            </w:r>
            <w:r w:rsidRPr="00CE7E74">
              <w:rPr>
                <w:sz w:val="20"/>
                <w:szCs w:val="20"/>
              </w:rPr>
              <w:br/>
              <w:t>- těhotenství je kontraindikací pro očkování vůči zarděnkám</w:t>
            </w:r>
          </w:p>
        </w:tc>
      </w:tr>
    </w:tbl>
    <w:p w:rsidR="00CE7E74" w:rsidRPr="00CE7E74" w:rsidRDefault="00CE7E74" w:rsidP="00CE7E74">
      <w:pPr>
        <w:ind w:left="0"/>
        <w:rPr>
          <w:rFonts w:ascii="Times New Roman" w:hAnsi="Times New Roman" w:cs="Times New Roman"/>
          <w:sz w:val="20"/>
          <w:szCs w:val="20"/>
        </w:rPr>
      </w:pPr>
      <w:r w:rsidRPr="00CE7E74">
        <w:rPr>
          <w:rFonts w:ascii="Times New Roman" w:hAnsi="Times New Roman" w:cs="Times New Roman"/>
          <w:sz w:val="20"/>
          <w:szCs w:val="20"/>
        </w:rPr>
        <w:t>- očkovaná žena proti zarděnkám by neměla otěhotnět během prvních třech měsíců po tomto očkování, aby se předešlo případnému riziku pro její plod</w:t>
      </w:r>
    </w:p>
    <w:p w:rsidR="00CE7E74" w:rsidRPr="00CE7E74" w:rsidRDefault="00CE7E74" w:rsidP="00CE7E74">
      <w:pPr>
        <w:ind w:left="0"/>
        <w:rPr>
          <w:rFonts w:ascii="Times New Roman" w:hAnsi="Times New Roman" w:cs="Times New Roman"/>
        </w:rPr>
      </w:pPr>
      <w:r w:rsidRPr="00CE7E74">
        <w:rPr>
          <w:rFonts w:ascii="Times New Roman" w:hAnsi="Times New Roman" w:cs="Times New Roman"/>
          <w:sz w:val="20"/>
          <w:szCs w:val="20"/>
        </w:rPr>
        <w:t>- vakcína se nedoporučuje aplikovat během těhotenství a laktace</w:t>
      </w:r>
      <w:r w:rsidRPr="00CE7E74">
        <w:rPr>
          <w:rFonts w:ascii="Times New Roman" w:hAnsi="Times New Roman" w:cs="Times New Roman"/>
          <w:sz w:val="20"/>
          <w:szCs w:val="20"/>
        </w:rPr>
        <w:br/>
        <w:t xml:space="preserve">- dojde-li u očkovaných žen k otěhotnění během prvních 3 měsíců po očkování vůči zarděnkám, interupce není jednoznačně indikována a konečné rozhodnutí o případném přerušení těhotenství závisí na těhotné ženě a jejím </w:t>
      </w:r>
      <w:r w:rsidRPr="00CE7E74">
        <w:rPr>
          <w:rFonts w:ascii="Times New Roman" w:hAnsi="Times New Roman" w:cs="Times New Roman"/>
          <w:sz w:val="20"/>
          <w:szCs w:val="20"/>
        </w:rPr>
        <w:lastRenderedPageBreak/>
        <w:t>lékaři</w:t>
      </w:r>
      <w:r w:rsidRPr="00CE7E74">
        <w:rPr>
          <w:rFonts w:ascii="Times New Roman" w:hAnsi="Times New Roman" w:cs="Times New Roman"/>
          <w:sz w:val="20"/>
          <w:szCs w:val="20"/>
        </w:rPr>
        <w:br/>
      </w:r>
    </w:p>
    <w:p w:rsidR="00CE7E74" w:rsidRPr="00CE7E74" w:rsidRDefault="00CE7E74" w:rsidP="00CE7E74">
      <w:pPr>
        <w:ind w:left="0"/>
        <w:rPr>
          <w:rFonts w:ascii="Times New Roman" w:hAnsi="Times New Roman" w:cs="Times New Roman"/>
          <w:sz w:val="16"/>
          <w:szCs w:val="20"/>
        </w:rPr>
      </w:pPr>
      <w:r w:rsidRPr="00CE7E74">
        <w:rPr>
          <w:rFonts w:ascii="Times New Roman" w:hAnsi="Times New Roman" w:cs="Times New Roman"/>
          <w:sz w:val="16"/>
          <w:szCs w:val="20"/>
        </w:rPr>
        <w:t>Toto očkování by se němělo provádět:</w:t>
      </w:r>
      <w:r w:rsidRPr="00CE7E74">
        <w:rPr>
          <w:rFonts w:ascii="Times New Roman" w:hAnsi="Times New Roman" w:cs="Times New Roman"/>
          <w:sz w:val="16"/>
          <w:szCs w:val="20"/>
        </w:rPr>
        <w:br/>
        <w:t xml:space="preserve">- u dětí mladších 9 měsíců (kvůli možné interferenci mateřských protilátek s živými oslabenými viry, která účinnost očkování významně redukuje) </w:t>
      </w:r>
      <w:r w:rsidRPr="00CE7E74">
        <w:rPr>
          <w:rFonts w:ascii="Times New Roman" w:hAnsi="Times New Roman" w:cs="Times New Roman"/>
          <w:sz w:val="16"/>
          <w:szCs w:val="20"/>
        </w:rPr>
        <w:br/>
      </w:r>
    </w:p>
    <w:p w:rsidR="00CE7E74" w:rsidRPr="00CE7E74" w:rsidRDefault="00CE7E74" w:rsidP="00CE7E74">
      <w:pPr>
        <w:ind w:left="0"/>
        <w:rPr>
          <w:rFonts w:ascii="Times New Roman" w:hAnsi="Times New Roman" w:cs="Times New Roman"/>
          <w:sz w:val="20"/>
          <w:szCs w:val="20"/>
        </w:rPr>
      </w:pPr>
      <w:r w:rsidRPr="00CE7E74">
        <w:rPr>
          <w:rFonts w:ascii="Times New Roman" w:hAnsi="Times New Roman" w:cs="Times New Roman"/>
          <w:sz w:val="16"/>
          <w:szCs w:val="20"/>
        </w:rPr>
        <w:t>Toto očkování se odkládá:</w:t>
      </w:r>
      <w:r w:rsidRPr="00CE7E74">
        <w:rPr>
          <w:rFonts w:ascii="Times New Roman" w:hAnsi="Times New Roman" w:cs="Times New Roman"/>
          <w:sz w:val="16"/>
          <w:szCs w:val="20"/>
        </w:rPr>
        <w:br/>
        <w:t xml:space="preserve">- u osob léčených kortikosteroidy nebo imunosupresivními látkami </w:t>
      </w:r>
      <w:r w:rsidRPr="00CE7E74">
        <w:rPr>
          <w:rFonts w:ascii="Times New Roman" w:hAnsi="Times New Roman" w:cs="Times New Roman"/>
          <w:sz w:val="16"/>
          <w:szCs w:val="20"/>
        </w:rPr>
        <w:br/>
        <w:t>na dobu minimálně 1 měsíce po ukončení léčby (nebo i dobu kratší v závislosti na dávce imunosupresivní látky a délce jejího užívání)</w:t>
      </w:r>
      <w:r w:rsidRPr="00CE7E74">
        <w:rPr>
          <w:rFonts w:ascii="Times New Roman" w:hAnsi="Times New Roman" w:cs="Times New Roman"/>
          <w:sz w:val="16"/>
          <w:szCs w:val="20"/>
        </w:rPr>
        <w:br/>
        <w:t xml:space="preserve">- u osob, kterým byl podán imunoglobulín, krev nebo krevní derivát, </w:t>
      </w:r>
      <w:r w:rsidRPr="00CE7E74">
        <w:rPr>
          <w:rFonts w:ascii="Times New Roman" w:hAnsi="Times New Roman" w:cs="Times New Roman"/>
          <w:sz w:val="16"/>
          <w:szCs w:val="20"/>
        </w:rPr>
        <w:br/>
        <w:t>na minimálně 3 měsíce</w:t>
      </w:r>
      <w:r w:rsidRPr="00CE7E74">
        <w:rPr>
          <w:rFonts w:ascii="Times New Roman" w:hAnsi="Times New Roman" w:cs="Times New Roman"/>
          <w:sz w:val="16"/>
          <w:szCs w:val="20"/>
        </w:rPr>
        <w:br/>
        <w:t>- u osob očkovaných jiným druhem vakcíny, na dobu minimálně 4 týdnů (doporučení)</w:t>
      </w:r>
    </w:p>
    <w:p w:rsidR="00CE7E74" w:rsidRPr="00CE7E74" w:rsidRDefault="00CE7E74" w:rsidP="00CE7E74">
      <w:pPr>
        <w:ind w:left="0"/>
        <w:rPr>
          <w:rFonts w:ascii="Times New Roman" w:hAnsi="Times New Roman" w:cs="Times New Roman"/>
          <w:sz w:val="20"/>
          <w:szCs w:val="20"/>
        </w:rPr>
      </w:pPr>
    </w:p>
    <w:p w:rsidR="00CE7E74" w:rsidRPr="00CE7E74" w:rsidRDefault="00CE7E74" w:rsidP="00CE7E74">
      <w:pPr>
        <w:pStyle w:val="3"/>
        <w:pBdr>
          <w:top w:val="single" w:sz="4" w:space="1" w:color="auto"/>
        </w:pBdr>
        <w:ind w:left="0"/>
        <w:rPr>
          <w:rFonts w:ascii="Times New Roman" w:hAnsi="Times New Roman" w:cs="Times New Roman"/>
        </w:rPr>
      </w:pPr>
    </w:p>
    <w:p w:rsidR="00CE7E74" w:rsidRPr="00CE7E74" w:rsidRDefault="00CE7E74" w:rsidP="00CE7E74">
      <w:pPr>
        <w:pStyle w:val="3"/>
        <w:ind w:left="0"/>
        <w:rPr>
          <w:rFonts w:ascii="Times New Roman" w:hAnsi="Times New Roman" w:cs="Times New Roman"/>
        </w:rPr>
      </w:pPr>
    </w:p>
    <w:p w:rsidR="00CE7E74" w:rsidRPr="00CE7E74" w:rsidRDefault="00CE7E74" w:rsidP="00CE7E74">
      <w:pPr>
        <w:pStyle w:val="3"/>
        <w:ind w:left="0"/>
        <w:rPr>
          <w:rFonts w:ascii="Times New Roman" w:hAnsi="Times New Roman" w:cs="Times New Roman"/>
          <w:u w:val="single"/>
        </w:rPr>
      </w:pPr>
      <w:r w:rsidRPr="00CE7E74">
        <w:rPr>
          <w:rFonts w:ascii="Times New Roman" w:hAnsi="Times New Roman" w:cs="Times New Roman"/>
          <w:u w:val="single"/>
        </w:rPr>
        <w:t>Očkování proti poliomyelitidě v ČR</w:t>
      </w:r>
    </w:p>
    <w:p w:rsidR="00CE7E74" w:rsidRPr="00CE7E74" w:rsidRDefault="00CE7E74" w:rsidP="00CE7E74">
      <w:pPr>
        <w:ind w:left="0"/>
        <w:rPr>
          <w:rFonts w:ascii="Times New Roman" w:hAnsi="Times New Roman" w:cs="Times New Roman"/>
          <w:sz w:val="20"/>
          <w:szCs w:val="20"/>
        </w:rPr>
      </w:pPr>
    </w:p>
    <w:p w:rsidR="00CE7E74" w:rsidRPr="00CE7E74" w:rsidRDefault="00CE7E74" w:rsidP="00CE7E74">
      <w:pPr>
        <w:ind w:left="0"/>
        <w:rPr>
          <w:rFonts w:ascii="Times New Roman" w:hAnsi="Times New Roman" w:cs="Times New Roman"/>
          <w:sz w:val="16"/>
          <w:szCs w:val="20"/>
        </w:rPr>
      </w:pPr>
      <w:r w:rsidRPr="00CE7E74">
        <w:rPr>
          <w:rFonts w:ascii="Times New Roman" w:hAnsi="Times New Roman" w:cs="Times New Roman"/>
          <w:sz w:val="16"/>
          <w:szCs w:val="20"/>
        </w:rPr>
        <w:t xml:space="preserve">Příčinou dětské přenosné obrny je infekce virem dětské obrny. Tyto viry se vylučují stolicí, odkud mohou prostřednictvím nemytých rukou, kontaminované vody, potravin nebo předmětů zpětně nakazit člověka. </w:t>
      </w:r>
      <w:r w:rsidRPr="00CE7E74">
        <w:rPr>
          <w:rFonts w:ascii="Times New Roman" w:hAnsi="Times New Roman" w:cs="Times New Roman"/>
          <w:sz w:val="16"/>
          <w:szCs w:val="20"/>
        </w:rPr>
        <w:br/>
        <w:t>Způsob nákazy je orofekální i kapénkový. Nejčastěji se toto onemocnění vyskytuje v létě a na podzim. U většiny infikovaných osob se toto onemocnění nemusí vůbec projevit. Tyto osoby se stávají nositeli viru, který se dále šíří kapénkovým způsobem.</w:t>
      </w:r>
    </w:p>
    <w:p w:rsidR="00CE7E74" w:rsidRPr="00CE7E74" w:rsidRDefault="00CE7E74" w:rsidP="00CE7E74">
      <w:pPr>
        <w:ind w:left="0"/>
        <w:rPr>
          <w:rFonts w:ascii="Times New Roman" w:hAnsi="Times New Roman" w:cs="Times New Roman"/>
          <w:sz w:val="16"/>
          <w:szCs w:val="20"/>
        </w:rPr>
      </w:pPr>
      <w:r w:rsidRPr="00CE7E74">
        <w:rPr>
          <w:rFonts w:ascii="Times New Roman" w:hAnsi="Times New Roman" w:cs="Times New Roman"/>
          <w:sz w:val="16"/>
          <w:szCs w:val="20"/>
        </w:rPr>
        <w:t xml:space="preserve">Od 60.let 20.stol. nebyl zaznamenán žádný případ onemocnění v ČR. Onemocnění se však může vyskytnout jako importovaná nákaza z oblastí, kde se očkování neprovádí důsledně nebo kde skupiny lidí očkování odmítají. </w:t>
      </w:r>
    </w:p>
    <w:p w:rsidR="00CE7E74" w:rsidRPr="00CE7E74" w:rsidRDefault="00CE7E74" w:rsidP="00CE7E74">
      <w:pPr>
        <w:ind w:left="0"/>
        <w:rPr>
          <w:rFonts w:ascii="Times New Roman" w:hAnsi="Times New Roman" w:cs="Times New Roman"/>
          <w:sz w:val="16"/>
          <w:szCs w:val="20"/>
        </w:rPr>
      </w:pPr>
    </w:p>
    <w:p w:rsidR="00CE7E74" w:rsidRPr="00CE7E74" w:rsidRDefault="00CE7E74" w:rsidP="00CE7E74">
      <w:pPr>
        <w:ind w:left="0"/>
        <w:rPr>
          <w:rFonts w:ascii="Times New Roman" w:hAnsi="Times New Roman" w:cs="Times New Roman"/>
          <w:sz w:val="16"/>
          <w:szCs w:val="20"/>
        </w:rPr>
      </w:pPr>
      <w:r w:rsidRPr="00CE7E74">
        <w:rPr>
          <w:rFonts w:ascii="Times New Roman" w:hAnsi="Times New Roman" w:cs="Times New Roman"/>
          <w:sz w:val="16"/>
          <w:szCs w:val="20"/>
        </w:rPr>
        <w:t xml:space="preserve">Virus dětské obrny se zachytí a začne rozmnožovat na sliznici v nosu, ústech, krku a zejména střevním traktu infikované osoby. Inkubační doba onemocnění bývá 7-14 dní. Infekce se v naprosté většině případů neprojeví. Virus dětské obrny se přechodně vylučuje stolicí a hleny infikovaných osob, které se stávají nositeli. Mírnější formy dětské obrny obvykle začínají náhle a trvají po dobu několika málo dní. Může se objevit zvýšená teplota, nevolnost, bolesti hlavy a bolesti břicha. Někdy pacienti mohou cítit bolest a ztuhlost zad a nohou. </w:t>
      </w:r>
      <w:r w:rsidRPr="00CE7E74">
        <w:rPr>
          <w:rFonts w:ascii="Times New Roman" w:hAnsi="Times New Roman" w:cs="Times New Roman"/>
          <w:sz w:val="16"/>
          <w:szCs w:val="20"/>
        </w:rPr>
        <w:br/>
        <w:t>Zasáhnou-li viry dětské obrny centrální nervový systém, mohou se rozvinout těžší formy dětské obrny. Onemocnění může probíhat ve dvou fázích. Zpočátku se nemoc projevuje obdobně jako chřipkovité onemocnění. Po několika dnech se zdravotní stav zlepší. Druhá fáze odpovídá obrazu zánětlivého postižení nervové soustavy. Přibližně u 1% infikovaných osob může vzniknout paralytická dětská obrna (s ochrnutím). Provázejí jí stejné příznaky, ale navíc se obvykle objevují veliké bolesti svalů. Vznik obrny je důsledkem zničení některých nervových buněk. Nejčastěji bývají postiženy končetiny, především dolní. Je-li postižen mozkový kmen, bývá život pacienta ohrožen, protože může dojít k selhání funkcí životně důležitých orgánů.</w:t>
      </w:r>
    </w:p>
    <w:p w:rsidR="00CE7E74" w:rsidRPr="00CE7E74" w:rsidRDefault="00CE7E74" w:rsidP="00CE7E74">
      <w:pPr>
        <w:ind w:left="0"/>
        <w:rPr>
          <w:rFonts w:ascii="Times New Roman" w:hAnsi="Times New Roman" w:cs="Times New Roman"/>
          <w:sz w:val="20"/>
          <w:szCs w:val="20"/>
        </w:rPr>
      </w:pPr>
    </w:p>
    <w:p w:rsidR="00CE7E74" w:rsidRPr="00CE7E74" w:rsidRDefault="00CE7E74" w:rsidP="00CE7E74">
      <w:pPr>
        <w:ind w:left="0"/>
        <w:rPr>
          <w:rFonts w:ascii="Times New Roman" w:hAnsi="Times New Roman" w:cs="Times New Roman"/>
          <w:sz w:val="20"/>
          <w:szCs w:val="20"/>
        </w:rPr>
      </w:pPr>
      <w:r w:rsidRPr="00CE7E74">
        <w:rPr>
          <w:rFonts w:ascii="Times New Roman" w:hAnsi="Times New Roman" w:cs="Times New Roman"/>
          <w:sz w:val="20"/>
          <w:szCs w:val="20"/>
        </w:rPr>
        <w:t xml:space="preserve">Od zavedení celoplošného očkování až do roku 2007 se u nás používala výhradně živá perorální vakcína (OPV). Od počátku roku 2007 se do českého očkovacího kalendáře zavedla </w:t>
      </w:r>
      <w:r w:rsidRPr="00CE7E74">
        <w:rPr>
          <w:rFonts w:ascii="Times New Roman" w:hAnsi="Times New Roman" w:cs="Times New Roman"/>
          <w:b/>
          <w:bCs/>
          <w:sz w:val="20"/>
          <w:szCs w:val="20"/>
        </w:rPr>
        <w:t xml:space="preserve">inaktivovaná parenterální forma </w:t>
      </w:r>
      <w:r w:rsidRPr="00CE7E74">
        <w:rPr>
          <w:rFonts w:ascii="Times New Roman" w:hAnsi="Times New Roman" w:cs="Times New Roman"/>
          <w:sz w:val="20"/>
          <w:szCs w:val="20"/>
        </w:rPr>
        <w:t>vakcíny proti dětské přenosné obrně, se kterou se nově narozené děti očkují v rámci kombinovaného očkování se šestivalentní vakcínou. Jako monovakcína se používá v rámci pravidelného očkování k boosteraci v 11. roce.</w:t>
      </w:r>
    </w:p>
    <w:p w:rsidR="00CE7E74" w:rsidRPr="00CE7E74" w:rsidRDefault="00CE7E74" w:rsidP="00CE7E74">
      <w:pPr>
        <w:ind w:left="0"/>
        <w:rPr>
          <w:rFonts w:ascii="Times New Roman" w:hAnsi="Times New Roman" w:cs="Times New Roman"/>
          <w:sz w:val="20"/>
          <w:szCs w:val="20"/>
        </w:rPr>
      </w:pPr>
    </w:p>
    <w:p w:rsidR="00CE7E74" w:rsidRPr="00CE7E74" w:rsidRDefault="00CE7E74" w:rsidP="00CE7E74">
      <w:pPr>
        <w:ind w:left="0"/>
        <w:rPr>
          <w:rFonts w:ascii="Times New Roman" w:hAnsi="Times New Roman" w:cs="Times New Roman"/>
          <w:sz w:val="20"/>
          <w:szCs w:val="20"/>
        </w:rPr>
      </w:pPr>
      <w:r w:rsidRPr="00CE7E74">
        <w:rPr>
          <w:rFonts w:ascii="Times New Roman" w:hAnsi="Times New Roman" w:cs="Times New Roman"/>
          <w:sz w:val="20"/>
          <w:szCs w:val="20"/>
        </w:rPr>
        <w:t>Živou vakcínu (OPV) tvoří oslabené polioviry, které se získávají obvykle adaptací a pomnožením na tkáňových kulturách buněk opičích ledvin, zatímco inaktivovaná vakcína (IPV) obsahuje tyto viry pomnožené obvykle na VERO buňkách, které se usmrtí čili inaktivují nejčastěji formaldehydem. Oba druhy vakcín obsahují všechny tři typy poliovirů: typ 1, typ 2 a typ 3 (dnes se používají takto formulované trivalentní vakcíny, na počátku očkování s těmtito vakcínami se používaly i monovalentní či divalentní vakcíny).</w:t>
      </w:r>
    </w:p>
    <w:p w:rsidR="00CE7E74" w:rsidRPr="00CE7E74" w:rsidRDefault="00CE7E74" w:rsidP="00CE7E74">
      <w:pPr>
        <w:ind w:left="0"/>
        <w:rPr>
          <w:rFonts w:ascii="Times New Roman" w:hAnsi="Times New Roman" w:cs="Times New Roman"/>
          <w:sz w:val="20"/>
          <w:szCs w:val="20"/>
        </w:rPr>
      </w:pPr>
    </w:p>
    <w:p w:rsidR="00CE7E74" w:rsidRPr="00CE7E74" w:rsidRDefault="00CE7E74" w:rsidP="00CE7E74">
      <w:pPr>
        <w:ind w:left="0"/>
        <w:rPr>
          <w:rFonts w:ascii="Times New Roman" w:hAnsi="Times New Roman" w:cs="Times New Roman"/>
          <w:sz w:val="20"/>
          <w:szCs w:val="20"/>
        </w:rPr>
      </w:pPr>
      <w:r w:rsidRPr="00CE7E74">
        <w:rPr>
          <w:rFonts w:ascii="Times New Roman" w:hAnsi="Times New Roman" w:cs="Times New Roman"/>
          <w:sz w:val="20"/>
          <w:szCs w:val="20"/>
        </w:rPr>
        <w:t>Na základě mnohaletých klinických zkušeností bylo potvrzeno, že osoby, které si vyvolají vůči danému typu polioviru typově specifické neutralizační sérové protilátky, jsou vůči dětské přenosné obrně chráněny.</w:t>
      </w:r>
    </w:p>
    <w:p w:rsidR="00CE7E74" w:rsidRDefault="00CE7E74" w:rsidP="00CE7E74">
      <w:pPr>
        <w:pStyle w:val="ae"/>
        <w:spacing w:before="0" w:beforeAutospacing="0" w:after="0" w:afterAutospacing="0"/>
        <w:rPr>
          <w:rFonts w:ascii="Arial" w:hAnsi="Arial" w:cs="Arial"/>
          <w:vanish/>
        </w:rPr>
      </w:pPr>
    </w:p>
    <w:p w:rsidR="00CE7E74" w:rsidRDefault="00CE7E74" w:rsidP="00CE7E74">
      <w:pPr>
        <w:rPr>
          <w:rFonts w:ascii="Arial" w:hAnsi="Arial" w:cs="Arial"/>
          <w:sz w:val="20"/>
        </w:rPr>
      </w:pPr>
    </w:p>
    <w:p w:rsidR="00CE7E74" w:rsidRPr="00CF7787" w:rsidRDefault="00CE7E74" w:rsidP="00897FE0">
      <w:pPr>
        <w:ind w:left="0" w:firstLine="0"/>
        <w:rPr>
          <w:rFonts w:ascii="Times New Roman" w:hAnsi="Times New Roman" w:cs="Times New Roman"/>
          <w:sz w:val="20"/>
          <w:szCs w:val="20"/>
        </w:rPr>
      </w:pPr>
    </w:p>
    <w:sectPr w:rsidR="00CE7E74" w:rsidRPr="00CF7787" w:rsidSect="00D56466">
      <w:type w:val="continuous"/>
      <w:pgSz w:w="11906" w:h="16838"/>
      <w:pgMar w:top="1417" w:right="1417" w:bottom="1701"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92F" w:rsidRDefault="0069392F" w:rsidP="00897FE0">
      <w:r>
        <w:separator/>
      </w:r>
    </w:p>
  </w:endnote>
  <w:endnote w:type="continuationSeparator" w:id="1">
    <w:p w:rsidR="0069392F" w:rsidRDefault="0069392F" w:rsidP="00897F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92F" w:rsidRDefault="0069392F" w:rsidP="00897FE0">
      <w:r>
        <w:separator/>
      </w:r>
    </w:p>
  </w:footnote>
  <w:footnote w:type="continuationSeparator" w:id="1">
    <w:p w:rsidR="0069392F" w:rsidRDefault="0069392F" w:rsidP="00897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C1" w:rsidRDefault="008B2CC1" w:rsidP="00897FE0">
    <w:pPr>
      <w:pStyle w:val="a6"/>
      <w:jc w:val="right"/>
    </w:pPr>
    <w:r>
      <w:t>Tereza Pinkasová</w:t>
    </w:r>
    <w:r w:rsidR="009F1066">
      <w:t>/Karina Isaeva (aktualizace pro rok 2016)</w:t>
    </w:r>
  </w:p>
  <w:p w:rsidR="008B2CC1" w:rsidRDefault="008B2CC1" w:rsidP="00897FE0">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EE"/>
    <w:multiLevelType w:val="hybridMultilevel"/>
    <w:tmpl w:val="FD7C3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537EC3"/>
    <w:multiLevelType w:val="hybridMultilevel"/>
    <w:tmpl w:val="89D8A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BF3E27"/>
    <w:multiLevelType w:val="hybridMultilevel"/>
    <w:tmpl w:val="2E06104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nsid w:val="01F82F41"/>
    <w:multiLevelType w:val="hybridMultilevel"/>
    <w:tmpl w:val="08C6E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2785ABB"/>
    <w:multiLevelType w:val="multilevel"/>
    <w:tmpl w:val="27821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7E59D0"/>
    <w:multiLevelType w:val="hybridMultilevel"/>
    <w:tmpl w:val="9DD47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3BA1B9A"/>
    <w:multiLevelType w:val="multilevel"/>
    <w:tmpl w:val="373ED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1C5E6D"/>
    <w:multiLevelType w:val="multilevel"/>
    <w:tmpl w:val="93E8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9C005F"/>
    <w:multiLevelType w:val="hybridMultilevel"/>
    <w:tmpl w:val="CA3E65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4B70A47"/>
    <w:multiLevelType w:val="hybridMultilevel"/>
    <w:tmpl w:val="EBB4E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4CD672A"/>
    <w:multiLevelType w:val="multilevel"/>
    <w:tmpl w:val="EFF88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DF207E"/>
    <w:multiLevelType w:val="hybridMultilevel"/>
    <w:tmpl w:val="813EB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4F85BD2"/>
    <w:multiLevelType w:val="hybridMultilevel"/>
    <w:tmpl w:val="950EB4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5780EF2"/>
    <w:multiLevelType w:val="multilevel"/>
    <w:tmpl w:val="13E83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2D1B29"/>
    <w:multiLevelType w:val="hybridMultilevel"/>
    <w:tmpl w:val="7790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65E64DA"/>
    <w:multiLevelType w:val="hybridMultilevel"/>
    <w:tmpl w:val="2CD06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65F1831"/>
    <w:multiLevelType w:val="multilevel"/>
    <w:tmpl w:val="9CE69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2015F1"/>
    <w:multiLevelType w:val="hybridMultilevel"/>
    <w:tmpl w:val="079E874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072950E2"/>
    <w:multiLevelType w:val="hybridMultilevel"/>
    <w:tmpl w:val="5630EE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8666DF2"/>
    <w:multiLevelType w:val="hybridMultilevel"/>
    <w:tmpl w:val="3C74A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93442CA"/>
    <w:multiLevelType w:val="hybridMultilevel"/>
    <w:tmpl w:val="11B6E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96F27A0"/>
    <w:multiLevelType w:val="hybridMultilevel"/>
    <w:tmpl w:val="CCC89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9855D30"/>
    <w:multiLevelType w:val="multilevel"/>
    <w:tmpl w:val="77520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AE181F"/>
    <w:multiLevelType w:val="hybridMultilevel"/>
    <w:tmpl w:val="1CECF9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09B5164F"/>
    <w:multiLevelType w:val="hybridMultilevel"/>
    <w:tmpl w:val="07A6D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0AD95F8E"/>
    <w:multiLevelType w:val="hybridMultilevel"/>
    <w:tmpl w:val="0C440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AF219DB"/>
    <w:multiLevelType w:val="hybridMultilevel"/>
    <w:tmpl w:val="5EC07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0CA67405"/>
    <w:multiLevelType w:val="hybridMultilevel"/>
    <w:tmpl w:val="4B021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0D25042A"/>
    <w:multiLevelType w:val="hybridMultilevel"/>
    <w:tmpl w:val="CF929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0D940D01"/>
    <w:multiLevelType w:val="hybridMultilevel"/>
    <w:tmpl w:val="25164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0DBD4FD1"/>
    <w:multiLevelType w:val="hybridMultilevel"/>
    <w:tmpl w:val="7F86D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0DE417C"/>
    <w:multiLevelType w:val="hybridMultilevel"/>
    <w:tmpl w:val="01AC7E12"/>
    <w:lvl w:ilvl="0" w:tplc="174ABA0E">
      <w:start w:val="1"/>
      <w:numFmt w:val="decimal"/>
      <w:lvlText w:val="%1."/>
      <w:lvlJc w:val="left"/>
      <w:pPr>
        <w:ind w:left="720" w:hanging="360"/>
      </w:pPr>
      <w:rPr>
        <w:rFonts w:hint="default"/>
        <w:b/>
        <w:i/>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0E43373"/>
    <w:multiLevelType w:val="hybridMultilevel"/>
    <w:tmpl w:val="E55A3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1A230F5"/>
    <w:multiLevelType w:val="hybridMultilevel"/>
    <w:tmpl w:val="C7605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1D7183E"/>
    <w:multiLevelType w:val="hybridMultilevel"/>
    <w:tmpl w:val="5B982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12364243"/>
    <w:multiLevelType w:val="hybridMultilevel"/>
    <w:tmpl w:val="69F660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nsid w:val="12E50AFE"/>
    <w:multiLevelType w:val="hybridMultilevel"/>
    <w:tmpl w:val="7D5EF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36D64B7"/>
    <w:multiLevelType w:val="hybridMultilevel"/>
    <w:tmpl w:val="D2522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1481583D"/>
    <w:multiLevelType w:val="hybridMultilevel"/>
    <w:tmpl w:val="BE0C58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14BC3378"/>
    <w:multiLevelType w:val="hybridMultilevel"/>
    <w:tmpl w:val="7CB47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5550960"/>
    <w:multiLevelType w:val="hybridMultilevel"/>
    <w:tmpl w:val="BB289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6190176"/>
    <w:multiLevelType w:val="multilevel"/>
    <w:tmpl w:val="5AD41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64804C1"/>
    <w:multiLevelType w:val="hybridMultilevel"/>
    <w:tmpl w:val="FD2AD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181A538B"/>
    <w:multiLevelType w:val="multilevel"/>
    <w:tmpl w:val="67B87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94C3102"/>
    <w:multiLevelType w:val="hybridMultilevel"/>
    <w:tmpl w:val="A0DCC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19D40B8F"/>
    <w:multiLevelType w:val="hybridMultilevel"/>
    <w:tmpl w:val="4D7AC0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1AA73BDD"/>
    <w:multiLevelType w:val="hybridMultilevel"/>
    <w:tmpl w:val="97029418"/>
    <w:lvl w:ilvl="0" w:tplc="507648B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7">
    <w:nsid w:val="1AA977C3"/>
    <w:multiLevelType w:val="hybridMultilevel"/>
    <w:tmpl w:val="66F89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1AEE60C2"/>
    <w:multiLevelType w:val="hybridMultilevel"/>
    <w:tmpl w:val="67DE0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1B1C3229"/>
    <w:multiLevelType w:val="hybridMultilevel"/>
    <w:tmpl w:val="0CBAA3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1B8F7C6C"/>
    <w:multiLevelType w:val="hybridMultilevel"/>
    <w:tmpl w:val="2BCEF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1CBB649B"/>
    <w:multiLevelType w:val="hybridMultilevel"/>
    <w:tmpl w:val="B9300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1CC60836"/>
    <w:multiLevelType w:val="hybridMultilevel"/>
    <w:tmpl w:val="4516F0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1D2B2A53"/>
    <w:multiLevelType w:val="hybridMultilevel"/>
    <w:tmpl w:val="D07CD2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1D8C3A74"/>
    <w:multiLevelType w:val="hybridMultilevel"/>
    <w:tmpl w:val="FF1A4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1DB55637"/>
    <w:multiLevelType w:val="hybridMultilevel"/>
    <w:tmpl w:val="874857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1E025A29"/>
    <w:multiLevelType w:val="hybridMultilevel"/>
    <w:tmpl w:val="5526FB8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7">
    <w:nsid w:val="1E6840AE"/>
    <w:multiLevelType w:val="hybridMultilevel"/>
    <w:tmpl w:val="BB7AC1DE"/>
    <w:lvl w:ilvl="0" w:tplc="0DBC6C0E">
      <w:start w:val="1"/>
      <w:numFmt w:val="decimal"/>
      <w:lvlText w:val="%1)"/>
      <w:lvlJc w:val="left"/>
      <w:pPr>
        <w:ind w:left="720" w:hanging="360"/>
      </w:pPr>
      <w:rPr>
        <w:rFonts w:hint="default"/>
        <w:b/>
        <w:i/>
      </w:rPr>
    </w:lvl>
    <w:lvl w:ilvl="1" w:tplc="1B04E1CC">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1F5F2A31"/>
    <w:multiLevelType w:val="hybridMultilevel"/>
    <w:tmpl w:val="CCB27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1FD439E8"/>
    <w:multiLevelType w:val="multilevel"/>
    <w:tmpl w:val="92E87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FF94F17"/>
    <w:multiLevelType w:val="hybridMultilevel"/>
    <w:tmpl w:val="D06A1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2047075A"/>
    <w:multiLevelType w:val="hybridMultilevel"/>
    <w:tmpl w:val="4A9CA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20DB27FA"/>
    <w:multiLevelType w:val="hybridMultilevel"/>
    <w:tmpl w:val="9974A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21AF66C9"/>
    <w:multiLevelType w:val="hybridMultilevel"/>
    <w:tmpl w:val="E48EE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23151107"/>
    <w:multiLevelType w:val="hybridMultilevel"/>
    <w:tmpl w:val="C6B6B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238011D3"/>
    <w:multiLevelType w:val="hybridMultilevel"/>
    <w:tmpl w:val="EC2E5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23E83DA4"/>
    <w:multiLevelType w:val="hybridMultilevel"/>
    <w:tmpl w:val="D7EC3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244A5661"/>
    <w:multiLevelType w:val="multilevel"/>
    <w:tmpl w:val="306AC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4C70E78"/>
    <w:multiLevelType w:val="hybridMultilevel"/>
    <w:tmpl w:val="A0520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251C6CC4"/>
    <w:multiLevelType w:val="hybridMultilevel"/>
    <w:tmpl w:val="DD22E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25335CFF"/>
    <w:multiLevelType w:val="hybridMultilevel"/>
    <w:tmpl w:val="DF58E1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26233F34"/>
    <w:multiLevelType w:val="hybridMultilevel"/>
    <w:tmpl w:val="FA6CA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26972730"/>
    <w:multiLevelType w:val="hybridMultilevel"/>
    <w:tmpl w:val="4E161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26E72137"/>
    <w:multiLevelType w:val="hybridMultilevel"/>
    <w:tmpl w:val="CD32A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26F95896"/>
    <w:multiLevelType w:val="hybridMultilevel"/>
    <w:tmpl w:val="93800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277604F1"/>
    <w:multiLevelType w:val="hybridMultilevel"/>
    <w:tmpl w:val="5FCCA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27E072D7"/>
    <w:multiLevelType w:val="hybridMultilevel"/>
    <w:tmpl w:val="E2A0A8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28EC1AE3"/>
    <w:multiLevelType w:val="hybridMultilevel"/>
    <w:tmpl w:val="693A5D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29556146"/>
    <w:multiLevelType w:val="hybridMultilevel"/>
    <w:tmpl w:val="FBE8A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2A36207D"/>
    <w:multiLevelType w:val="hybridMultilevel"/>
    <w:tmpl w:val="1A42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2B564485"/>
    <w:multiLevelType w:val="hybridMultilevel"/>
    <w:tmpl w:val="D5B893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2B7E4C11"/>
    <w:multiLevelType w:val="hybridMultilevel"/>
    <w:tmpl w:val="D8328A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2C061F95"/>
    <w:multiLevelType w:val="hybridMultilevel"/>
    <w:tmpl w:val="DD06C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2C630C47"/>
    <w:multiLevelType w:val="hybridMultilevel"/>
    <w:tmpl w:val="6DCED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2CAC0303"/>
    <w:multiLevelType w:val="hybridMultilevel"/>
    <w:tmpl w:val="8C121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2CE45691"/>
    <w:multiLevelType w:val="hybridMultilevel"/>
    <w:tmpl w:val="8ED28A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2D2C27B0"/>
    <w:multiLevelType w:val="hybridMultilevel"/>
    <w:tmpl w:val="8C5E9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2D530D6E"/>
    <w:multiLevelType w:val="hybridMultilevel"/>
    <w:tmpl w:val="D58AC2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300E568D"/>
    <w:multiLevelType w:val="hybridMultilevel"/>
    <w:tmpl w:val="34CE26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301D7426"/>
    <w:multiLevelType w:val="hybridMultilevel"/>
    <w:tmpl w:val="3454E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30340A33"/>
    <w:multiLevelType w:val="hybridMultilevel"/>
    <w:tmpl w:val="D16A4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304A350E"/>
    <w:multiLevelType w:val="hybridMultilevel"/>
    <w:tmpl w:val="2D92A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309C0503"/>
    <w:multiLevelType w:val="hybridMultilevel"/>
    <w:tmpl w:val="048CB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30C53A3C"/>
    <w:multiLevelType w:val="multilevel"/>
    <w:tmpl w:val="967CB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10A0EA0"/>
    <w:multiLevelType w:val="hybridMultilevel"/>
    <w:tmpl w:val="80E65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3209467E"/>
    <w:multiLevelType w:val="multilevel"/>
    <w:tmpl w:val="195E8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2872D21"/>
    <w:multiLevelType w:val="hybridMultilevel"/>
    <w:tmpl w:val="B0C03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33B02317"/>
    <w:multiLevelType w:val="hybridMultilevel"/>
    <w:tmpl w:val="5C663798"/>
    <w:lvl w:ilvl="0" w:tplc="E0B4F91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3D77D3B"/>
    <w:multiLevelType w:val="hybridMultilevel"/>
    <w:tmpl w:val="2AAA2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33EF21DA"/>
    <w:multiLevelType w:val="hybridMultilevel"/>
    <w:tmpl w:val="D7E2B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341B35ED"/>
    <w:multiLevelType w:val="hybridMultilevel"/>
    <w:tmpl w:val="1E7E4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346A7AE7"/>
    <w:multiLevelType w:val="hybridMultilevel"/>
    <w:tmpl w:val="759C6A78"/>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2">
    <w:nsid w:val="348055A2"/>
    <w:multiLevelType w:val="hybridMultilevel"/>
    <w:tmpl w:val="664A8F5A"/>
    <w:lvl w:ilvl="0" w:tplc="028868EA">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nsid w:val="348B055D"/>
    <w:multiLevelType w:val="hybridMultilevel"/>
    <w:tmpl w:val="DEDC3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3542725B"/>
    <w:multiLevelType w:val="hybridMultilevel"/>
    <w:tmpl w:val="BB8C9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35C45211"/>
    <w:multiLevelType w:val="multilevel"/>
    <w:tmpl w:val="2C5E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68D07FB"/>
    <w:multiLevelType w:val="hybridMultilevel"/>
    <w:tmpl w:val="B2B8E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36DC42C3"/>
    <w:multiLevelType w:val="hybridMultilevel"/>
    <w:tmpl w:val="D70CA1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36F75588"/>
    <w:multiLevelType w:val="hybridMultilevel"/>
    <w:tmpl w:val="FCA63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37340DB8"/>
    <w:multiLevelType w:val="hybridMultilevel"/>
    <w:tmpl w:val="1C680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379A451F"/>
    <w:multiLevelType w:val="hybridMultilevel"/>
    <w:tmpl w:val="0066A1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382D4594"/>
    <w:multiLevelType w:val="hybridMultilevel"/>
    <w:tmpl w:val="0D3C3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38666AA2"/>
    <w:multiLevelType w:val="hybridMultilevel"/>
    <w:tmpl w:val="1EE829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38FB439D"/>
    <w:multiLevelType w:val="hybridMultilevel"/>
    <w:tmpl w:val="485C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390E7AD9"/>
    <w:multiLevelType w:val="hybridMultilevel"/>
    <w:tmpl w:val="63D20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392F0310"/>
    <w:multiLevelType w:val="hybridMultilevel"/>
    <w:tmpl w:val="41C49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393D1F4C"/>
    <w:multiLevelType w:val="multilevel"/>
    <w:tmpl w:val="E2186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A284AA0"/>
    <w:multiLevelType w:val="hybridMultilevel"/>
    <w:tmpl w:val="50AE8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3AFD3145"/>
    <w:multiLevelType w:val="multilevel"/>
    <w:tmpl w:val="BE58E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B82364E"/>
    <w:multiLevelType w:val="hybridMultilevel"/>
    <w:tmpl w:val="01A8C7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3CB7758F"/>
    <w:multiLevelType w:val="multilevel"/>
    <w:tmpl w:val="8E503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E7D0EFC"/>
    <w:multiLevelType w:val="hybridMultilevel"/>
    <w:tmpl w:val="F474A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nsid w:val="3E8002C5"/>
    <w:multiLevelType w:val="hybridMultilevel"/>
    <w:tmpl w:val="D3D4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3EC12AA7"/>
    <w:multiLevelType w:val="hybridMultilevel"/>
    <w:tmpl w:val="1B866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nsid w:val="3F1F4291"/>
    <w:multiLevelType w:val="multilevel"/>
    <w:tmpl w:val="EF26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FC4766E"/>
    <w:multiLevelType w:val="hybridMultilevel"/>
    <w:tmpl w:val="331403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nsid w:val="40CB6EF6"/>
    <w:multiLevelType w:val="multilevel"/>
    <w:tmpl w:val="2C88A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0DC0383"/>
    <w:multiLevelType w:val="hybridMultilevel"/>
    <w:tmpl w:val="DBC4B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41187830"/>
    <w:multiLevelType w:val="hybridMultilevel"/>
    <w:tmpl w:val="25DE12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41DC514F"/>
    <w:multiLevelType w:val="hybridMultilevel"/>
    <w:tmpl w:val="F120F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42836839"/>
    <w:multiLevelType w:val="hybridMultilevel"/>
    <w:tmpl w:val="46A46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42A02E54"/>
    <w:multiLevelType w:val="hybridMultilevel"/>
    <w:tmpl w:val="27F2B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42FC0BD7"/>
    <w:multiLevelType w:val="multilevel"/>
    <w:tmpl w:val="E3EEB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31C58D6"/>
    <w:multiLevelType w:val="multilevel"/>
    <w:tmpl w:val="9F5AD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412242E"/>
    <w:multiLevelType w:val="hybridMultilevel"/>
    <w:tmpl w:val="6FFA3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44744E10"/>
    <w:multiLevelType w:val="hybridMultilevel"/>
    <w:tmpl w:val="02163C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44FE796A"/>
    <w:multiLevelType w:val="hybridMultilevel"/>
    <w:tmpl w:val="64A46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450E6699"/>
    <w:multiLevelType w:val="multilevel"/>
    <w:tmpl w:val="9EC8D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5D3003C"/>
    <w:multiLevelType w:val="hybridMultilevel"/>
    <w:tmpl w:val="48123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46877611"/>
    <w:multiLevelType w:val="multilevel"/>
    <w:tmpl w:val="98FEA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6CF4381"/>
    <w:multiLevelType w:val="hybridMultilevel"/>
    <w:tmpl w:val="DE945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46F26AA0"/>
    <w:multiLevelType w:val="hybridMultilevel"/>
    <w:tmpl w:val="87241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4770550B"/>
    <w:multiLevelType w:val="hybridMultilevel"/>
    <w:tmpl w:val="A1969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nsid w:val="49197DCB"/>
    <w:multiLevelType w:val="hybridMultilevel"/>
    <w:tmpl w:val="4B64C5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49E23712"/>
    <w:multiLevelType w:val="multilevel"/>
    <w:tmpl w:val="C8143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9FC79CA"/>
    <w:multiLevelType w:val="hybridMultilevel"/>
    <w:tmpl w:val="FD461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4AF01631"/>
    <w:multiLevelType w:val="hybridMultilevel"/>
    <w:tmpl w:val="F4BEDF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nsid w:val="4CEB1B52"/>
    <w:multiLevelType w:val="hybridMultilevel"/>
    <w:tmpl w:val="A18024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nsid w:val="4D1735BD"/>
    <w:multiLevelType w:val="hybridMultilevel"/>
    <w:tmpl w:val="98300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nsid w:val="4D200DF8"/>
    <w:multiLevelType w:val="multilevel"/>
    <w:tmpl w:val="0B10A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D9F14AD"/>
    <w:multiLevelType w:val="hybridMultilevel"/>
    <w:tmpl w:val="C8F03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nsid w:val="4DD06225"/>
    <w:multiLevelType w:val="hybridMultilevel"/>
    <w:tmpl w:val="F57E91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4E2F219A"/>
    <w:multiLevelType w:val="hybridMultilevel"/>
    <w:tmpl w:val="1D4420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nsid w:val="4E6530E2"/>
    <w:multiLevelType w:val="hybridMultilevel"/>
    <w:tmpl w:val="FC224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4E927071"/>
    <w:multiLevelType w:val="hybridMultilevel"/>
    <w:tmpl w:val="CEE0F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4EAF45BD"/>
    <w:multiLevelType w:val="multilevel"/>
    <w:tmpl w:val="4F9A2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EEF6F58"/>
    <w:multiLevelType w:val="multilevel"/>
    <w:tmpl w:val="83027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F5820BA"/>
    <w:multiLevelType w:val="hybridMultilevel"/>
    <w:tmpl w:val="49C6AE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500B00BB"/>
    <w:multiLevelType w:val="hybridMultilevel"/>
    <w:tmpl w:val="6F48B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507B4B7D"/>
    <w:multiLevelType w:val="multilevel"/>
    <w:tmpl w:val="7BA02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2AE253B"/>
    <w:multiLevelType w:val="hybridMultilevel"/>
    <w:tmpl w:val="EAEC00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nsid w:val="52F843A3"/>
    <w:multiLevelType w:val="hybridMultilevel"/>
    <w:tmpl w:val="22F0A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nsid w:val="52FF55F4"/>
    <w:multiLevelType w:val="hybridMultilevel"/>
    <w:tmpl w:val="6FE07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nsid w:val="53830132"/>
    <w:multiLevelType w:val="hybridMultilevel"/>
    <w:tmpl w:val="03588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nsid w:val="56844302"/>
    <w:multiLevelType w:val="hybridMultilevel"/>
    <w:tmpl w:val="BA9EE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nsid w:val="56DC7410"/>
    <w:multiLevelType w:val="hybridMultilevel"/>
    <w:tmpl w:val="BBF4F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56F9521E"/>
    <w:multiLevelType w:val="hybridMultilevel"/>
    <w:tmpl w:val="13A64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nsid w:val="57146174"/>
    <w:multiLevelType w:val="hybridMultilevel"/>
    <w:tmpl w:val="E676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57A17AFB"/>
    <w:multiLevelType w:val="hybridMultilevel"/>
    <w:tmpl w:val="98823C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nsid w:val="57EC2E6E"/>
    <w:multiLevelType w:val="hybridMultilevel"/>
    <w:tmpl w:val="D0C22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nsid w:val="582D0AF3"/>
    <w:multiLevelType w:val="hybridMultilevel"/>
    <w:tmpl w:val="831A0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nsid w:val="582E1FDC"/>
    <w:multiLevelType w:val="hybridMultilevel"/>
    <w:tmpl w:val="E15C3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nsid w:val="58370295"/>
    <w:multiLevelType w:val="hybridMultilevel"/>
    <w:tmpl w:val="840E8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nsid w:val="5906063E"/>
    <w:multiLevelType w:val="multilevel"/>
    <w:tmpl w:val="47FE4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9514FA9"/>
    <w:multiLevelType w:val="hybridMultilevel"/>
    <w:tmpl w:val="9F74A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nsid w:val="59CB054A"/>
    <w:multiLevelType w:val="hybridMultilevel"/>
    <w:tmpl w:val="42727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nsid w:val="5A8E4C08"/>
    <w:multiLevelType w:val="hybridMultilevel"/>
    <w:tmpl w:val="3C9C7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nsid w:val="5A997A51"/>
    <w:multiLevelType w:val="hybridMultilevel"/>
    <w:tmpl w:val="884096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nsid w:val="5B424CAE"/>
    <w:multiLevelType w:val="hybridMultilevel"/>
    <w:tmpl w:val="D3F87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nsid w:val="5C10278D"/>
    <w:multiLevelType w:val="hybridMultilevel"/>
    <w:tmpl w:val="0ADC1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nsid w:val="5C6B3B92"/>
    <w:multiLevelType w:val="multilevel"/>
    <w:tmpl w:val="316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5CD94182"/>
    <w:multiLevelType w:val="hybridMultilevel"/>
    <w:tmpl w:val="C2A4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nsid w:val="5CDC4076"/>
    <w:multiLevelType w:val="hybridMultilevel"/>
    <w:tmpl w:val="11F8A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nsid w:val="5D637109"/>
    <w:multiLevelType w:val="hybridMultilevel"/>
    <w:tmpl w:val="5972F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nsid w:val="5D862FC6"/>
    <w:multiLevelType w:val="hybridMultilevel"/>
    <w:tmpl w:val="24867F16"/>
    <w:lvl w:ilvl="0" w:tplc="C5F018B4">
      <w:start w:val="1"/>
      <w:numFmt w:val="decimal"/>
      <w:lvlText w:val="%1)"/>
      <w:lvlJc w:val="left"/>
      <w:pPr>
        <w:ind w:left="720" w:hanging="360"/>
      </w:pPr>
      <w:rPr>
        <w:rFonts w:hint="default"/>
        <w:b/>
      </w:rPr>
    </w:lvl>
    <w:lvl w:ilvl="1" w:tplc="D7C66524">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5">
    <w:nsid w:val="5E26122C"/>
    <w:multiLevelType w:val="hybridMultilevel"/>
    <w:tmpl w:val="A6B2A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nsid w:val="5E534F02"/>
    <w:multiLevelType w:val="multilevel"/>
    <w:tmpl w:val="7B6ED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E6E7403"/>
    <w:multiLevelType w:val="hybridMultilevel"/>
    <w:tmpl w:val="DB280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nsid w:val="5E901422"/>
    <w:multiLevelType w:val="multilevel"/>
    <w:tmpl w:val="D8BE7794"/>
    <w:lvl w:ilvl="0">
      <w:start w:val="1"/>
      <w:numFmt w:val="bullet"/>
      <w:lvlText w:val=""/>
      <w:lvlJc w:val="left"/>
      <w:pPr>
        <w:tabs>
          <w:tab w:val="num" w:pos="720"/>
        </w:tabs>
        <w:ind w:left="720" w:hanging="360"/>
      </w:pPr>
      <w:rPr>
        <w:rFonts w:ascii="Wingdings" w:hAnsi="Wingdings" w:hint="default"/>
        <w:sz w:val="20"/>
      </w:rPr>
    </w:lvl>
    <w:lvl w:ilvl="1">
      <w:start w:val="6"/>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EE3043F"/>
    <w:multiLevelType w:val="multilevel"/>
    <w:tmpl w:val="3F145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F4105AB"/>
    <w:multiLevelType w:val="multilevel"/>
    <w:tmpl w:val="4E823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F47790C"/>
    <w:multiLevelType w:val="multilevel"/>
    <w:tmpl w:val="15D86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171025B"/>
    <w:multiLevelType w:val="hybridMultilevel"/>
    <w:tmpl w:val="15EC4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nsid w:val="621E61A3"/>
    <w:multiLevelType w:val="hybridMultilevel"/>
    <w:tmpl w:val="00E0F4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nsid w:val="62274990"/>
    <w:multiLevelType w:val="hybridMultilevel"/>
    <w:tmpl w:val="3F90F4EE"/>
    <w:lvl w:ilvl="0" w:tplc="3926E18C">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3336D4A"/>
    <w:multiLevelType w:val="multilevel"/>
    <w:tmpl w:val="EA02E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63ED5932"/>
    <w:multiLevelType w:val="multilevel"/>
    <w:tmpl w:val="12A49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4461B2F"/>
    <w:multiLevelType w:val="hybridMultilevel"/>
    <w:tmpl w:val="34BC6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nsid w:val="64A67A8D"/>
    <w:multiLevelType w:val="hybridMultilevel"/>
    <w:tmpl w:val="7BC23DC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9">
    <w:nsid w:val="64DB703B"/>
    <w:multiLevelType w:val="hybridMultilevel"/>
    <w:tmpl w:val="91446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nsid w:val="651644D1"/>
    <w:multiLevelType w:val="hybridMultilevel"/>
    <w:tmpl w:val="ACA6E71E"/>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1">
    <w:nsid w:val="6565307E"/>
    <w:multiLevelType w:val="hybridMultilevel"/>
    <w:tmpl w:val="F8709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nsid w:val="66AB08B2"/>
    <w:multiLevelType w:val="hybridMultilevel"/>
    <w:tmpl w:val="8B8CF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nsid w:val="67987F99"/>
    <w:multiLevelType w:val="hybridMultilevel"/>
    <w:tmpl w:val="BD18E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nsid w:val="679A413E"/>
    <w:multiLevelType w:val="hybridMultilevel"/>
    <w:tmpl w:val="43DCA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nsid w:val="68FE331D"/>
    <w:multiLevelType w:val="hybridMultilevel"/>
    <w:tmpl w:val="3D205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nsid w:val="6AD1137B"/>
    <w:multiLevelType w:val="hybridMultilevel"/>
    <w:tmpl w:val="38CAE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nsid w:val="6B072CBE"/>
    <w:multiLevelType w:val="multilevel"/>
    <w:tmpl w:val="3D94B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B130B9F"/>
    <w:multiLevelType w:val="hybridMultilevel"/>
    <w:tmpl w:val="F768D1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nsid w:val="6B3640E0"/>
    <w:multiLevelType w:val="hybridMultilevel"/>
    <w:tmpl w:val="324856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nsid w:val="6BA61C6A"/>
    <w:multiLevelType w:val="multilevel"/>
    <w:tmpl w:val="7820D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C303A47"/>
    <w:multiLevelType w:val="multilevel"/>
    <w:tmpl w:val="D8B07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C3F0BB7"/>
    <w:multiLevelType w:val="hybridMultilevel"/>
    <w:tmpl w:val="4B3EED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nsid w:val="6D093AEC"/>
    <w:multiLevelType w:val="hybridMultilevel"/>
    <w:tmpl w:val="571A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nsid w:val="6D8E2DBB"/>
    <w:multiLevelType w:val="multilevel"/>
    <w:tmpl w:val="2CB0B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EA44AE6"/>
    <w:multiLevelType w:val="hybridMultilevel"/>
    <w:tmpl w:val="56A43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nsid w:val="6EAA4D23"/>
    <w:multiLevelType w:val="multilevel"/>
    <w:tmpl w:val="DC5A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6F2B0F30"/>
    <w:multiLevelType w:val="hybridMultilevel"/>
    <w:tmpl w:val="CE60D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nsid w:val="6FF258CC"/>
    <w:multiLevelType w:val="hybridMultilevel"/>
    <w:tmpl w:val="C044A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nsid w:val="710F298C"/>
    <w:multiLevelType w:val="hybridMultilevel"/>
    <w:tmpl w:val="6BCAB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nsid w:val="71452CE8"/>
    <w:multiLevelType w:val="hybridMultilevel"/>
    <w:tmpl w:val="02327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nsid w:val="717B4EA8"/>
    <w:multiLevelType w:val="hybridMultilevel"/>
    <w:tmpl w:val="AF7E2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nsid w:val="718718DF"/>
    <w:multiLevelType w:val="multilevel"/>
    <w:tmpl w:val="98F8D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2B02219"/>
    <w:multiLevelType w:val="hybridMultilevel"/>
    <w:tmpl w:val="89447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nsid w:val="735B3911"/>
    <w:multiLevelType w:val="hybridMultilevel"/>
    <w:tmpl w:val="13920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nsid w:val="735D7EA0"/>
    <w:multiLevelType w:val="hybridMultilevel"/>
    <w:tmpl w:val="56BE20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nsid w:val="747D2D78"/>
    <w:multiLevelType w:val="hybridMultilevel"/>
    <w:tmpl w:val="26CCA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nsid w:val="75DF4091"/>
    <w:multiLevelType w:val="hybridMultilevel"/>
    <w:tmpl w:val="5B6A63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nsid w:val="76003A8B"/>
    <w:multiLevelType w:val="multilevel"/>
    <w:tmpl w:val="492EE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6B956F2"/>
    <w:multiLevelType w:val="hybridMultilevel"/>
    <w:tmpl w:val="A4643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nsid w:val="771C4DBD"/>
    <w:multiLevelType w:val="hybridMultilevel"/>
    <w:tmpl w:val="CBB6AD48"/>
    <w:lvl w:ilvl="0" w:tplc="04050011">
      <w:start w:val="1"/>
      <w:numFmt w:val="decimal"/>
      <w:lvlText w:val="%1)"/>
      <w:lvlJc w:val="left"/>
      <w:pPr>
        <w:ind w:left="720" w:hanging="360"/>
      </w:pPr>
      <w:rPr>
        <w:rFonts w:hint="default"/>
      </w:rPr>
    </w:lvl>
    <w:lvl w:ilvl="1" w:tplc="1D943364">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1">
    <w:nsid w:val="77DA2A4B"/>
    <w:multiLevelType w:val="multilevel"/>
    <w:tmpl w:val="77C8B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77FE2507"/>
    <w:multiLevelType w:val="multilevel"/>
    <w:tmpl w:val="48D44B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8442D5C"/>
    <w:multiLevelType w:val="hybridMultilevel"/>
    <w:tmpl w:val="E1E82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nsid w:val="78522F56"/>
    <w:multiLevelType w:val="hybridMultilevel"/>
    <w:tmpl w:val="6CA45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nsid w:val="78FC2388"/>
    <w:multiLevelType w:val="multilevel"/>
    <w:tmpl w:val="8082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nsid w:val="79F21648"/>
    <w:multiLevelType w:val="hybridMultilevel"/>
    <w:tmpl w:val="DAACA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nsid w:val="7A7B1B93"/>
    <w:multiLevelType w:val="hybridMultilevel"/>
    <w:tmpl w:val="1C32F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8">
    <w:nsid w:val="7AA613EE"/>
    <w:multiLevelType w:val="hybridMultilevel"/>
    <w:tmpl w:val="19DECA88"/>
    <w:lvl w:ilvl="0" w:tplc="373A2BDE">
      <w:start w:val="1"/>
      <w:numFmt w:val="decimal"/>
      <w:lvlText w:val="%1)"/>
      <w:lvlJc w:val="left"/>
      <w:pPr>
        <w:ind w:left="720" w:hanging="360"/>
      </w:pPr>
      <w:rPr>
        <w:rFonts w:hint="default"/>
        <w:b/>
        <w: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9">
    <w:nsid w:val="7AC70119"/>
    <w:multiLevelType w:val="hybridMultilevel"/>
    <w:tmpl w:val="17CE8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nsid w:val="7B2F010D"/>
    <w:multiLevelType w:val="hybridMultilevel"/>
    <w:tmpl w:val="1C6E3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nsid w:val="7BDF5D6D"/>
    <w:multiLevelType w:val="multilevel"/>
    <w:tmpl w:val="E3C21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BEE3756"/>
    <w:multiLevelType w:val="hybridMultilevel"/>
    <w:tmpl w:val="91144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nsid w:val="7C3260FE"/>
    <w:multiLevelType w:val="hybridMultilevel"/>
    <w:tmpl w:val="9D80D7C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4">
    <w:nsid w:val="7F006B3F"/>
    <w:multiLevelType w:val="hybridMultilevel"/>
    <w:tmpl w:val="5F36E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nsid w:val="7FC048D6"/>
    <w:multiLevelType w:val="hybridMultilevel"/>
    <w:tmpl w:val="141CE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6"/>
  </w:num>
  <w:num w:numId="2">
    <w:abstractNumId w:val="96"/>
  </w:num>
  <w:num w:numId="3">
    <w:abstractNumId w:val="76"/>
  </w:num>
  <w:num w:numId="4">
    <w:abstractNumId w:val="162"/>
  </w:num>
  <w:num w:numId="5">
    <w:abstractNumId w:val="85"/>
  </w:num>
  <w:num w:numId="6">
    <w:abstractNumId w:val="111"/>
  </w:num>
  <w:num w:numId="7">
    <w:abstractNumId w:val="200"/>
  </w:num>
  <w:num w:numId="8">
    <w:abstractNumId w:val="55"/>
  </w:num>
  <w:num w:numId="9">
    <w:abstractNumId w:val="178"/>
  </w:num>
  <w:num w:numId="10">
    <w:abstractNumId w:val="198"/>
  </w:num>
  <w:num w:numId="11">
    <w:abstractNumId w:val="213"/>
  </w:num>
  <w:num w:numId="12">
    <w:abstractNumId w:val="113"/>
  </w:num>
  <w:num w:numId="13">
    <w:abstractNumId w:val="25"/>
  </w:num>
  <w:num w:numId="14">
    <w:abstractNumId w:val="121"/>
  </w:num>
  <w:num w:numId="15">
    <w:abstractNumId w:val="20"/>
  </w:num>
  <w:num w:numId="16">
    <w:abstractNumId w:val="106"/>
  </w:num>
  <w:num w:numId="17">
    <w:abstractNumId w:val="78"/>
  </w:num>
  <w:num w:numId="18">
    <w:abstractNumId w:val="143"/>
  </w:num>
  <w:num w:numId="19">
    <w:abstractNumId w:val="158"/>
  </w:num>
  <w:num w:numId="20">
    <w:abstractNumId w:val="47"/>
  </w:num>
  <w:num w:numId="21">
    <w:abstractNumId w:val="11"/>
  </w:num>
  <w:num w:numId="22">
    <w:abstractNumId w:val="83"/>
  </w:num>
  <w:num w:numId="23">
    <w:abstractNumId w:val="114"/>
  </w:num>
  <w:num w:numId="24">
    <w:abstractNumId w:val="82"/>
  </w:num>
  <w:num w:numId="25">
    <w:abstractNumId w:val="165"/>
  </w:num>
  <w:num w:numId="26">
    <w:abstractNumId w:val="172"/>
  </w:num>
  <w:num w:numId="27">
    <w:abstractNumId w:val="30"/>
  </w:num>
  <w:num w:numId="28">
    <w:abstractNumId w:val="224"/>
  </w:num>
  <w:num w:numId="29">
    <w:abstractNumId w:val="136"/>
  </w:num>
  <w:num w:numId="30">
    <w:abstractNumId w:val="64"/>
  </w:num>
  <w:num w:numId="31">
    <w:abstractNumId w:val="42"/>
  </w:num>
  <w:num w:numId="32">
    <w:abstractNumId w:val="98"/>
  </w:num>
  <w:num w:numId="33">
    <w:abstractNumId w:val="152"/>
  </w:num>
  <w:num w:numId="34">
    <w:abstractNumId w:val="125"/>
  </w:num>
  <w:num w:numId="35">
    <w:abstractNumId w:val="123"/>
  </w:num>
  <w:num w:numId="36">
    <w:abstractNumId w:val="112"/>
  </w:num>
  <w:num w:numId="37">
    <w:abstractNumId w:val="88"/>
  </w:num>
  <w:num w:numId="38">
    <w:abstractNumId w:val="5"/>
  </w:num>
  <w:num w:numId="39">
    <w:abstractNumId w:val="157"/>
  </w:num>
  <w:num w:numId="40">
    <w:abstractNumId w:val="187"/>
  </w:num>
  <w:num w:numId="41">
    <w:abstractNumId w:val="171"/>
  </w:num>
  <w:num w:numId="42">
    <w:abstractNumId w:val="236"/>
  </w:num>
  <w:num w:numId="43">
    <w:abstractNumId w:val="166"/>
  </w:num>
  <w:num w:numId="44">
    <w:abstractNumId w:val="197"/>
  </w:num>
  <w:num w:numId="45">
    <w:abstractNumId w:val="101"/>
  </w:num>
  <w:num w:numId="46">
    <w:abstractNumId w:val="243"/>
  </w:num>
  <w:num w:numId="47">
    <w:abstractNumId w:val="35"/>
  </w:num>
  <w:num w:numId="48">
    <w:abstractNumId w:val="208"/>
  </w:num>
  <w:num w:numId="49">
    <w:abstractNumId w:val="181"/>
  </w:num>
  <w:num w:numId="50">
    <w:abstractNumId w:val="141"/>
  </w:num>
  <w:num w:numId="51">
    <w:abstractNumId w:val="99"/>
  </w:num>
  <w:num w:numId="52">
    <w:abstractNumId w:val="81"/>
  </w:num>
  <w:num w:numId="53">
    <w:abstractNumId w:val="135"/>
  </w:num>
  <w:num w:numId="54">
    <w:abstractNumId w:val="146"/>
  </w:num>
  <w:num w:numId="55">
    <w:abstractNumId w:val="66"/>
  </w:num>
  <w:num w:numId="56">
    <w:abstractNumId w:val="48"/>
  </w:num>
  <w:num w:numId="57">
    <w:abstractNumId w:val="128"/>
  </w:num>
  <w:num w:numId="58">
    <w:abstractNumId w:val="18"/>
  </w:num>
  <w:num w:numId="59">
    <w:abstractNumId w:val="79"/>
  </w:num>
  <w:num w:numId="60">
    <w:abstractNumId w:val="36"/>
  </w:num>
  <w:num w:numId="61">
    <w:abstractNumId w:val="69"/>
  </w:num>
  <w:num w:numId="62">
    <w:abstractNumId w:val="38"/>
  </w:num>
  <w:num w:numId="63">
    <w:abstractNumId w:val="65"/>
  </w:num>
  <w:num w:numId="64">
    <w:abstractNumId w:val="129"/>
  </w:num>
  <w:num w:numId="65">
    <w:abstractNumId w:val="130"/>
  </w:num>
  <w:num w:numId="66">
    <w:abstractNumId w:val="51"/>
  </w:num>
  <w:num w:numId="67">
    <w:abstractNumId w:val="31"/>
  </w:num>
  <w:num w:numId="68">
    <w:abstractNumId w:val="2"/>
  </w:num>
  <w:num w:numId="69">
    <w:abstractNumId w:val="168"/>
  </w:num>
  <w:num w:numId="70">
    <w:abstractNumId w:val="192"/>
  </w:num>
  <w:num w:numId="71">
    <w:abstractNumId w:val="174"/>
  </w:num>
  <w:num w:numId="72">
    <w:abstractNumId w:val="117"/>
  </w:num>
  <w:num w:numId="73">
    <w:abstractNumId w:val="73"/>
  </w:num>
  <w:num w:numId="74">
    <w:abstractNumId w:val="161"/>
  </w:num>
  <w:num w:numId="75">
    <w:abstractNumId w:val="134"/>
  </w:num>
  <w:num w:numId="76">
    <w:abstractNumId w:val="24"/>
  </w:num>
  <w:num w:numId="77">
    <w:abstractNumId w:val="107"/>
  </w:num>
  <w:num w:numId="78">
    <w:abstractNumId w:val="100"/>
  </w:num>
  <w:num w:numId="79">
    <w:abstractNumId w:val="160"/>
  </w:num>
  <w:num w:numId="80">
    <w:abstractNumId w:val="185"/>
  </w:num>
  <w:num w:numId="81">
    <w:abstractNumId w:val="40"/>
  </w:num>
  <w:num w:numId="82">
    <w:abstractNumId w:val="3"/>
  </w:num>
  <w:num w:numId="83">
    <w:abstractNumId w:val="77"/>
  </w:num>
  <w:num w:numId="84">
    <w:abstractNumId w:val="12"/>
  </w:num>
  <w:num w:numId="85">
    <w:abstractNumId w:val="45"/>
  </w:num>
  <w:num w:numId="86">
    <w:abstractNumId w:val="199"/>
  </w:num>
  <w:num w:numId="87">
    <w:abstractNumId w:val="131"/>
  </w:num>
  <w:num w:numId="88">
    <w:abstractNumId w:val="70"/>
  </w:num>
  <w:num w:numId="89">
    <w:abstractNumId w:val="94"/>
  </w:num>
  <w:num w:numId="90">
    <w:abstractNumId w:val="19"/>
  </w:num>
  <w:num w:numId="91">
    <w:abstractNumId w:val="220"/>
  </w:num>
  <w:num w:numId="92">
    <w:abstractNumId w:val="153"/>
  </w:num>
  <w:num w:numId="93">
    <w:abstractNumId w:val="54"/>
  </w:num>
  <w:num w:numId="94">
    <w:abstractNumId w:val="80"/>
  </w:num>
  <w:num w:numId="95">
    <w:abstractNumId w:val="56"/>
  </w:num>
  <w:num w:numId="96">
    <w:abstractNumId w:val="115"/>
  </w:num>
  <w:num w:numId="97">
    <w:abstractNumId w:val="183"/>
  </w:num>
  <w:num w:numId="98">
    <w:abstractNumId w:val="0"/>
  </w:num>
  <w:num w:numId="99">
    <w:abstractNumId w:val="119"/>
  </w:num>
  <w:num w:numId="100">
    <w:abstractNumId w:val="60"/>
  </w:num>
  <w:num w:numId="101">
    <w:abstractNumId w:val="218"/>
  </w:num>
  <w:num w:numId="102">
    <w:abstractNumId w:val="221"/>
  </w:num>
  <w:num w:numId="103">
    <w:abstractNumId w:val="28"/>
  </w:num>
  <w:num w:numId="104">
    <w:abstractNumId w:val="147"/>
  </w:num>
  <w:num w:numId="105">
    <w:abstractNumId w:val="109"/>
  </w:num>
  <w:num w:numId="106">
    <w:abstractNumId w:val="62"/>
  </w:num>
  <w:num w:numId="107">
    <w:abstractNumId w:val="209"/>
  </w:num>
  <w:num w:numId="108">
    <w:abstractNumId w:val="245"/>
  </w:num>
  <w:num w:numId="109">
    <w:abstractNumId w:val="103"/>
  </w:num>
  <w:num w:numId="110">
    <w:abstractNumId w:val="205"/>
  </w:num>
  <w:num w:numId="111">
    <w:abstractNumId w:val="145"/>
  </w:num>
  <w:num w:numId="112">
    <w:abstractNumId w:val="33"/>
  </w:num>
  <w:num w:numId="113">
    <w:abstractNumId w:val="9"/>
  </w:num>
  <w:num w:numId="114">
    <w:abstractNumId w:val="164"/>
  </w:num>
  <w:num w:numId="115">
    <w:abstractNumId w:val="223"/>
  </w:num>
  <w:num w:numId="116">
    <w:abstractNumId w:val="72"/>
  </w:num>
  <w:num w:numId="117">
    <w:abstractNumId w:val="138"/>
  </w:num>
  <w:num w:numId="118">
    <w:abstractNumId w:val="182"/>
  </w:num>
  <w:num w:numId="119">
    <w:abstractNumId w:val="204"/>
  </w:num>
  <w:num w:numId="120">
    <w:abstractNumId w:val="84"/>
  </w:num>
  <w:num w:numId="121">
    <w:abstractNumId w:val="68"/>
  </w:num>
  <w:num w:numId="122">
    <w:abstractNumId w:val="225"/>
  </w:num>
  <w:num w:numId="123">
    <w:abstractNumId w:val="108"/>
  </w:num>
  <w:num w:numId="124">
    <w:abstractNumId w:val="176"/>
  </w:num>
  <w:num w:numId="125">
    <w:abstractNumId w:val="27"/>
  </w:num>
  <w:num w:numId="126">
    <w:abstractNumId w:val="92"/>
  </w:num>
  <w:num w:numId="127">
    <w:abstractNumId w:val="1"/>
  </w:num>
  <w:num w:numId="128">
    <w:abstractNumId w:val="89"/>
  </w:num>
  <w:num w:numId="129">
    <w:abstractNumId w:val="90"/>
  </w:num>
  <w:num w:numId="130">
    <w:abstractNumId w:val="226"/>
  </w:num>
  <w:num w:numId="131">
    <w:abstractNumId w:val="21"/>
  </w:num>
  <w:num w:numId="132">
    <w:abstractNumId w:val="244"/>
  </w:num>
  <w:num w:numId="133">
    <w:abstractNumId w:val="104"/>
  </w:num>
  <w:num w:numId="134">
    <w:abstractNumId w:val="15"/>
  </w:num>
  <w:num w:numId="135">
    <w:abstractNumId w:val="71"/>
  </w:num>
  <w:num w:numId="136">
    <w:abstractNumId w:val="140"/>
  </w:num>
  <w:num w:numId="137">
    <w:abstractNumId w:val="75"/>
  </w:num>
  <w:num w:numId="138">
    <w:abstractNumId w:val="23"/>
  </w:num>
  <w:num w:numId="139">
    <w:abstractNumId w:val="154"/>
  </w:num>
  <w:num w:numId="140">
    <w:abstractNumId w:val="29"/>
  </w:num>
  <w:num w:numId="141">
    <w:abstractNumId w:val="8"/>
  </w:num>
  <w:num w:numId="142">
    <w:abstractNumId w:val="230"/>
  </w:num>
  <w:num w:numId="143">
    <w:abstractNumId w:val="201"/>
  </w:num>
  <w:num w:numId="144">
    <w:abstractNumId w:val="14"/>
  </w:num>
  <w:num w:numId="145">
    <w:abstractNumId w:val="170"/>
  </w:num>
  <w:num w:numId="146">
    <w:abstractNumId w:val="151"/>
  </w:num>
  <w:num w:numId="147">
    <w:abstractNumId w:val="202"/>
  </w:num>
  <w:num w:numId="148">
    <w:abstractNumId w:val="179"/>
  </w:num>
  <w:num w:numId="149">
    <w:abstractNumId w:val="233"/>
  </w:num>
  <w:num w:numId="150">
    <w:abstractNumId w:val="110"/>
  </w:num>
  <w:num w:numId="151">
    <w:abstractNumId w:val="58"/>
  </w:num>
  <w:num w:numId="152">
    <w:abstractNumId w:val="215"/>
  </w:num>
  <w:num w:numId="153">
    <w:abstractNumId w:val="37"/>
  </w:num>
  <w:num w:numId="154">
    <w:abstractNumId w:val="39"/>
  </w:num>
  <w:num w:numId="155">
    <w:abstractNumId w:val="203"/>
  </w:num>
  <w:num w:numId="156">
    <w:abstractNumId w:val="237"/>
  </w:num>
  <w:num w:numId="157">
    <w:abstractNumId w:val="61"/>
  </w:num>
  <w:num w:numId="158">
    <w:abstractNumId w:val="50"/>
  </w:num>
  <w:num w:numId="159">
    <w:abstractNumId w:val="175"/>
  </w:num>
  <w:num w:numId="160">
    <w:abstractNumId w:val="52"/>
  </w:num>
  <w:num w:numId="161">
    <w:abstractNumId w:val="206"/>
  </w:num>
  <w:num w:numId="162">
    <w:abstractNumId w:val="163"/>
  </w:num>
  <w:num w:numId="163">
    <w:abstractNumId w:val="227"/>
  </w:num>
  <w:num w:numId="164">
    <w:abstractNumId w:val="142"/>
  </w:num>
  <w:num w:numId="165">
    <w:abstractNumId w:val="167"/>
  </w:num>
  <w:num w:numId="166">
    <w:abstractNumId w:val="53"/>
  </w:num>
  <w:num w:numId="167">
    <w:abstractNumId w:val="193"/>
  </w:num>
  <w:num w:numId="168">
    <w:abstractNumId w:val="63"/>
  </w:num>
  <w:num w:numId="169">
    <w:abstractNumId w:val="49"/>
  </w:num>
  <w:num w:numId="170">
    <w:abstractNumId w:val="239"/>
  </w:num>
  <w:num w:numId="171">
    <w:abstractNumId w:val="219"/>
  </w:num>
  <w:num w:numId="172">
    <w:abstractNumId w:val="91"/>
  </w:num>
  <w:num w:numId="173">
    <w:abstractNumId w:val="87"/>
  </w:num>
  <w:num w:numId="174">
    <w:abstractNumId w:val="212"/>
  </w:num>
  <w:num w:numId="175">
    <w:abstractNumId w:val="127"/>
  </w:num>
  <w:num w:numId="176">
    <w:abstractNumId w:val="26"/>
  </w:num>
  <w:num w:numId="177">
    <w:abstractNumId w:val="122"/>
  </w:num>
  <w:num w:numId="178">
    <w:abstractNumId w:val="242"/>
  </w:num>
  <w:num w:numId="179">
    <w:abstractNumId w:val="44"/>
  </w:num>
  <w:num w:numId="180">
    <w:abstractNumId w:val="217"/>
  </w:num>
  <w:num w:numId="181">
    <w:abstractNumId w:val="177"/>
  </w:num>
  <w:num w:numId="182">
    <w:abstractNumId w:val="234"/>
  </w:num>
  <w:num w:numId="183">
    <w:abstractNumId w:val="229"/>
  </w:num>
  <w:num w:numId="184">
    <w:abstractNumId w:val="150"/>
  </w:num>
  <w:num w:numId="185">
    <w:abstractNumId w:val="148"/>
  </w:num>
  <w:num w:numId="186">
    <w:abstractNumId w:val="34"/>
  </w:num>
  <w:num w:numId="187">
    <w:abstractNumId w:val="32"/>
  </w:num>
  <w:num w:numId="188">
    <w:abstractNumId w:val="102"/>
  </w:num>
  <w:num w:numId="189">
    <w:abstractNumId w:val="57"/>
  </w:num>
  <w:num w:numId="190">
    <w:abstractNumId w:val="184"/>
  </w:num>
  <w:num w:numId="191">
    <w:abstractNumId w:val="240"/>
  </w:num>
  <w:num w:numId="192">
    <w:abstractNumId w:val="74"/>
  </w:num>
  <w:num w:numId="193">
    <w:abstractNumId w:val="169"/>
  </w:num>
  <w:num w:numId="194">
    <w:abstractNumId w:val="238"/>
  </w:num>
  <w:num w:numId="195">
    <w:abstractNumId w:val="86"/>
  </w:num>
  <w:num w:numId="196">
    <w:abstractNumId w:val="17"/>
  </w:num>
  <w:num w:numId="197">
    <w:abstractNumId w:val="211"/>
  </w:num>
  <w:num w:numId="198">
    <w:abstractNumId w:val="13"/>
  </w:num>
  <w:num w:numId="199">
    <w:abstractNumId w:val="173"/>
  </w:num>
  <w:num w:numId="200">
    <w:abstractNumId w:val="216"/>
  </w:num>
  <w:num w:numId="201">
    <w:abstractNumId w:val="190"/>
  </w:num>
  <w:num w:numId="202">
    <w:abstractNumId w:val="43"/>
  </w:num>
  <w:num w:numId="203">
    <w:abstractNumId w:val="139"/>
  </w:num>
  <w:num w:numId="204">
    <w:abstractNumId w:val="210"/>
  </w:num>
  <w:num w:numId="205">
    <w:abstractNumId w:val="16"/>
  </w:num>
  <w:num w:numId="206">
    <w:abstractNumId w:val="188"/>
  </w:num>
  <w:num w:numId="207">
    <w:abstractNumId w:val="124"/>
  </w:num>
  <w:num w:numId="208">
    <w:abstractNumId w:val="133"/>
  </w:num>
  <w:num w:numId="209">
    <w:abstractNumId w:val="186"/>
  </w:num>
  <w:num w:numId="210">
    <w:abstractNumId w:val="159"/>
  </w:num>
  <w:num w:numId="211">
    <w:abstractNumId w:val="156"/>
  </w:num>
  <w:num w:numId="212">
    <w:abstractNumId w:val="6"/>
  </w:num>
  <w:num w:numId="213">
    <w:abstractNumId w:val="214"/>
  </w:num>
  <w:num w:numId="214">
    <w:abstractNumId w:val="116"/>
  </w:num>
  <w:num w:numId="215">
    <w:abstractNumId w:val="195"/>
  </w:num>
  <w:num w:numId="216">
    <w:abstractNumId w:val="149"/>
  </w:num>
  <w:num w:numId="217">
    <w:abstractNumId w:val="118"/>
  </w:num>
  <w:num w:numId="218">
    <w:abstractNumId w:val="67"/>
  </w:num>
  <w:num w:numId="219">
    <w:abstractNumId w:val="191"/>
  </w:num>
  <w:num w:numId="220">
    <w:abstractNumId w:val="155"/>
  </w:num>
  <w:num w:numId="221">
    <w:abstractNumId w:val="97"/>
  </w:num>
  <w:num w:numId="222">
    <w:abstractNumId w:val="196"/>
  </w:num>
  <w:num w:numId="223">
    <w:abstractNumId w:val="228"/>
  </w:num>
  <w:num w:numId="224">
    <w:abstractNumId w:val="120"/>
  </w:num>
  <w:num w:numId="225">
    <w:abstractNumId w:val="144"/>
  </w:num>
  <w:num w:numId="226">
    <w:abstractNumId w:val="132"/>
  </w:num>
  <w:num w:numId="227">
    <w:abstractNumId w:val="137"/>
  </w:num>
  <w:num w:numId="228">
    <w:abstractNumId w:val="59"/>
  </w:num>
  <w:num w:numId="229">
    <w:abstractNumId w:val="105"/>
  </w:num>
  <w:num w:numId="230">
    <w:abstractNumId w:val="7"/>
  </w:num>
  <w:num w:numId="231">
    <w:abstractNumId w:val="126"/>
  </w:num>
  <w:num w:numId="232">
    <w:abstractNumId w:val="4"/>
  </w:num>
  <w:num w:numId="233">
    <w:abstractNumId w:val="222"/>
  </w:num>
  <w:num w:numId="234">
    <w:abstractNumId w:val="231"/>
  </w:num>
  <w:num w:numId="235">
    <w:abstractNumId w:val="22"/>
  </w:num>
  <w:num w:numId="236">
    <w:abstractNumId w:val="93"/>
  </w:num>
  <w:num w:numId="237">
    <w:abstractNumId w:val="95"/>
  </w:num>
  <w:num w:numId="238">
    <w:abstractNumId w:val="207"/>
  </w:num>
  <w:num w:numId="239">
    <w:abstractNumId w:val="10"/>
  </w:num>
  <w:num w:numId="240">
    <w:abstractNumId w:val="232"/>
  </w:num>
  <w:num w:numId="241">
    <w:abstractNumId w:val="189"/>
  </w:num>
  <w:num w:numId="242">
    <w:abstractNumId w:val="241"/>
  </w:num>
  <w:num w:numId="243">
    <w:abstractNumId w:val="41"/>
  </w:num>
  <w:num w:numId="244">
    <w:abstractNumId w:val="180"/>
  </w:num>
  <w:num w:numId="245">
    <w:abstractNumId w:val="235"/>
  </w:num>
  <w:num w:numId="246">
    <w:abstractNumId w:val="194"/>
  </w:num>
  <w:numIdMacAtCleanup w:val="2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0330"/>
    <w:rsid w:val="00037DAD"/>
    <w:rsid w:val="00067245"/>
    <w:rsid w:val="00071D1B"/>
    <w:rsid w:val="000D05D1"/>
    <w:rsid w:val="000F1CBC"/>
    <w:rsid w:val="00146FC6"/>
    <w:rsid w:val="00152B45"/>
    <w:rsid w:val="00167E3C"/>
    <w:rsid w:val="001F1DB6"/>
    <w:rsid w:val="00215401"/>
    <w:rsid w:val="00264A1B"/>
    <w:rsid w:val="002A5F4A"/>
    <w:rsid w:val="00302178"/>
    <w:rsid w:val="003248B5"/>
    <w:rsid w:val="003506D5"/>
    <w:rsid w:val="0036790B"/>
    <w:rsid w:val="003859A9"/>
    <w:rsid w:val="003A4381"/>
    <w:rsid w:val="003A6342"/>
    <w:rsid w:val="003C0330"/>
    <w:rsid w:val="003E1D85"/>
    <w:rsid w:val="004B223B"/>
    <w:rsid w:val="0051209B"/>
    <w:rsid w:val="005465FA"/>
    <w:rsid w:val="0059013D"/>
    <w:rsid w:val="005B0142"/>
    <w:rsid w:val="00647309"/>
    <w:rsid w:val="006554C7"/>
    <w:rsid w:val="0069392F"/>
    <w:rsid w:val="007008C6"/>
    <w:rsid w:val="00742657"/>
    <w:rsid w:val="008215D4"/>
    <w:rsid w:val="00881FA3"/>
    <w:rsid w:val="00897FE0"/>
    <w:rsid w:val="008B2CC1"/>
    <w:rsid w:val="008B6A3B"/>
    <w:rsid w:val="00925349"/>
    <w:rsid w:val="009351B5"/>
    <w:rsid w:val="00974D58"/>
    <w:rsid w:val="009C1DDE"/>
    <w:rsid w:val="009E60FF"/>
    <w:rsid w:val="009F1066"/>
    <w:rsid w:val="00A11B6C"/>
    <w:rsid w:val="00A478DC"/>
    <w:rsid w:val="00A52C81"/>
    <w:rsid w:val="00AA74BF"/>
    <w:rsid w:val="00AE6602"/>
    <w:rsid w:val="00AF2859"/>
    <w:rsid w:val="00BD5768"/>
    <w:rsid w:val="00C178B9"/>
    <w:rsid w:val="00C31EDF"/>
    <w:rsid w:val="00C41A42"/>
    <w:rsid w:val="00CC790B"/>
    <w:rsid w:val="00CE7E74"/>
    <w:rsid w:val="00CF7787"/>
    <w:rsid w:val="00D34A18"/>
    <w:rsid w:val="00D56466"/>
    <w:rsid w:val="00DA0045"/>
    <w:rsid w:val="00E67801"/>
    <w:rsid w:val="00E8526D"/>
    <w:rsid w:val="00ED1A66"/>
    <w:rsid w:val="00F03D03"/>
    <w:rsid w:val="00F56EEB"/>
    <w:rsid w:val="00F70BB9"/>
    <w:rsid w:val="00FC5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34"/>
        <o:r id="V:Rule5" type="connector" idref="#_x0000_s1036"/>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30"/>
  </w:style>
  <w:style w:type="paragraph" w:styleId="1">
    <w:name w:val="heading 1"/>
    <w:basedOn w:val="a"/>
    <w:next w:val="a"/>
    <w:link w:val="10"/>
    <w:qFormat/>
    <w:rsid w:val="00215401"/>
    <w:pPr>
      <w:keepNext/>
      <w:ind w:left="-142" w:firstLine="0"/>
      <w:outlineLvl w:val="0"/>
    </w:pPr>
    <w:rPr>
      <w:rFonts w:ascii="Arial Narrow" w:eastAsia="Times New Roman" w:hAnsi="Arial Narrow" w:cs="Times New Roman"/>
      <w:b/>
      <w:sz w:val="20"/>
      <w:szCs w:val="20"/>
      <w:u w:val="single"/>
      <w:lang w:eastAsia="cs-CZ"/>
    </w:rPr>
  </w:style>
  <w:style w:type="paragraph" w:styleId="2">
    <w:name w:val="heading 2"/>
    <w:basedOn w:val="a"/>
    <w:next w:val="a"/>
    <w:link w:val="20"/>
    <w:uiPriority w:val="9"/>
    <w:unhideWhenUsed/>
    <w:qFormat/>
    <w:rsid w:val="00CE7E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7E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57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330"/>
    <w:pPr>
      <w:ind w:left="720"/>
      <w:contextualSpacing/>
    </w:pPr>
  </w:style>
  <w:style w:type="character" w:styleId="a4">
    <w:name w:val="Hyperlink"/>
    <w:basedOn w:val="a0"/>
    <w:uiPriority w:val="99"/>
    <w:unhideWhenUsed/>
    <w:rsid w:val="00167E3C"/>
    <w:rPr>
      <w:color w:val="0000FF" w:themeColor="hyperlink"/>
      <w:u w:val="single"/>
    </w:rPr>
  </w:style>
  <w:style w:type="table" w:styleId="a5">
    <w:name w:val="Table Grid"/>
    <w:basedOn w:val="a1"/>
    <w:uiPriority w:val="59"/>
    <w:rsid w:val="00897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897FE0"/>
    <w:pPr>
      <w:tabs>
        <w:tab w:val="center" w:pos="4536"/>
        <w:tab w:val="right" w:pos="9072"/>
      </w:tabs>
    </w:pPr>
  </w:style>
  <w:style w:type="character" w:customStyle="1" w:styleId="a7">
    <w:name w:val="Верхний колонтитул Знак"/>
    <w:basedOn w:val="a0"/>
    <w:link w:val="a6"/>
    <w:uiPriority w:val="99"/>
    <w:semiHidden/>
    <w:rsid w:val="00897FE0"/>
  </w:style>
  <w:style w:type="paragraph" w:styleId="a8">
    <w:name w:val="footer"/>
    <w:basedOn w:val="a"/>
    <w:link w:val="a9"/>
    <w:uiPriority w:val="99"/>
    <w:semiHidden/>
    <w:unhideWhenUsed/>
    <w:rsid w:val="00897FE0"/>
    <w:pPr>
      <w:tabs>
        <w:tab w:val="center" w:pos="4536"/>
        <w:tab w:val="right" w:pos="9072"/>
      </w:tabs>
    </w:pPr>
  </w:style>
  <w:style w:type="character" w:customStyle="1" w:styleId="a9">
    <w:name w:val="Нижний колонтитул Знак"/>
    <w:basedOn w:val="a0"/>
    <w:link w:val="a8"/>
    <w:uiPriority w:val="99"/>
    <w:semiHidden/>
    <w:rsid w:val="00897FE0"/>
  </w:style>
  <w:style w:type="character" w:customStyle="1" w:styleId="10">
    <w:name w:val="Заголовок 1 Знак"/>
    <w:basedOn w:val="a0"/>
    <w:link w:val="1"/>
    <w:rsid w:val="00215401"/>
    <w:rPr>
      <w:rFonts w:ascii="Arial Narrow" w:eastAsia="Times New Roman" w:hAnsi="Arial Narrow" w:cs="Times New Roman"/>
      <w:b/>
      <w:sz w:val="20"/>
      <w:szCs w:val="20"/>
      <w:u w:val="single"/>
      <w:lang w:eastAsia="cs-CZ"/>
    </w:rPr>
  </w:style>
  <w:style w:type="paragraph" w:styleId="aa">
    <w:name w:val="Body Text"/>
    <w:basedOn w:val="a"/>
    <w:link w:val="ab"/>
    <w:semiHidden/>
    <w:rsid w:val="00215401"/>
    <w:pPr>
      <w:ind w:left="0" w:firstLine="0"/>
    </w:pPr>
    <w:rPr>
      <w:rFonts w:ascii="Arial" w:eastAsia="Times New Roman" w:hAnsi="Arial" w:cs="Arial"/>
      <w:sz w:val="20"/>
      <w:szCs w:val="24"/>
      <w:lang w:eastAsia="cs-CZ"/>
    </w:rPr>
  </w:style>
  <w:style w:type="character" w:customStyle="1" w:styleId="ab">
    <w:name w:val="Основной текст Знак"/>
    <w:basedOn w:val="a0"/>
    <w:link w:val="aa"/>
    <w:semiHidden/>
    <w:rsid w:val="00215401"/>
    <w:rPr>
      <w:rFonts w:ascii="Arial" w:eastAsia="Times New Roman" w:hAnsi="Arial" w:cs="Arial"/>
      <w:sz w:val="20"/>
      <w:szCs w:val="24"/>
      <w:lang w:eastAsia="cs-CZ"/>
    </w:rPr>
  </w:style>
  <w:style w:type="paragraph" w:customStyle="1" w:styleId="Default">
    <w:name w:val="Default"/>
    <w:rsid w:val="00CE7E74"/>
    <w:pPr>
      <w:autoSpaceDE w:val="0"/>
      <w:autoSpaceDN w:val="0"/>
      <w:adjustRightInd w:val="0"/>
      <w:ind w:left="0" w:firstLine="0"/>
    </w:pPr>
    <w:rPr>
      <w:rFonts w:ascii="Times New Roman" w:eastAsia="Times New Roman" w:hAnsi="Times New Roman" w:cs="Times New Roman"/>
      <w:color w:val="000000"/>
      <w:sz w:val="24"/>
      <w:szCs w:val="24"/>
      <w:lang w:eastAsia="cs-CZ"/>
    </w:rPr>
  </w:style>
  <w:style w:type="character" w:customStyle="1" w:styleId="20">
    <w:name w:val="Заголовок 2 Знак"/>
    <w:basedOn w:val="a0"/>
    <w:link w:val="2"/>
    <w:uiPriority w:val="9"/>
    <w:rsid w:val="00CE7E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E7E74"/>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CE7E74"/>
    <w:pPr>
      <w:spacing w:after="120"/>
      <w:ind w:left="283"/>
    </w:pPr>
  </w:style>
  <w:style w:type="character" w:customStyle="1" w:styleId="ad">
    <w:name w:val="Основной текст с отступом Знак"/>
    <w:basedOn w:val="a0"/>
    <w:link w:val="ac"/>
    <w:uiPriority w:val="99"/>
    <w:semiHidden/>
    <w:rsid w:val="00CE7E74"/>
  </w:style>
  <w:style w:type="paragraph" w:styleId="ae">
    <w:name w:val="Normal (Web)"/>
    <w:basedOn w:val="a"/>
    <w:uiPriority w:val="99"/>
    <w:rsid w:val="00CE7E74"/>
    <w:pPr>
      <w:spacing w:before="100" w:beforeAutospacing="1" w:after="100" w:afterAutospacing="1"/>
      <w:ind w:left="0" w:firstLine="0"/>
    </w:pPr>
    <w:rPr>
      <w:rFonts w:ascii="Times New Roman" w:eastAsia="Times New Roman" w:hAnsi="Times New Roman" w:cs="Times New Roman"/>
      <w:sz w:val="24"/>
      <w:szCs w:val="24"/>
      <w:lang w:eastAsia="cs-CZ"/>
    </w:rPr>
  </w:style>
  <w:style w:type="paragraph" w:styleId="af">
    <w:name w:val="annotation text"/>
    <w:basedOn w:val="a"/>
    <w:link w:val="af0"/>
    <w:semiHidden/>
    <w:rsid w:val="003A6342"/>
    <w:pPr>
      <w:ind w:left="0" w:firstLine="0"/>
    </w:pPr>
    <w:rPr>
      <w:rFonts w:ascii="Times New Roman" w:eastAsia="Times New Roman" w:hAnsi="Times New Roman" w:cs="Times New Roman"/>
      <w:sz w:val="20"/>
      <w:szCs w:val="20"/>
      <w:lang w:eastAsia="cs-CZ"/>
    </w:rPr>
  </w:style>
  <w:style w:type="character" w:customStyle="1" w:styleId="af0">
    <w:name w:val="Текст примечания Знак"/>
    <w:basedOn w:val="a0"/>
    <w:link w:val="af"/>
    <w:semiHidden/>
    <w:rsid w:val="003A6342"/>
    <w:rPr>
      <w:rFonts w:ascii="Times New Roman" w:eastAsia="Times New Roman" w:hAnsi="Times New Roman" w:cs="Times New Roman"/>
      <w:sz w:val="20"/>
      <w:szCs w:val="20"/>
      <w:lang w:eastAsia="cs-CZ"/>
    </w:rPr>
  </w:style>
  <w:style w:type="paragraph" w:styleId="af1">
    <w:name w:val="Balloon Text"/>
    <w:basedOn w:val="a"/>
    <w:link w:val="af2"/>
    <w:uiPriority w:val="99"/>
    <w:semiHidden/>
    <w:unhideWhenUsed/>
    <w:rsid w:val="003A6342"/>
    <w:rPr>
      <w:rFonts w:ascii="Tahoma" w:hAnsi="Tahoma" w:cs="Tahoma"/>
      <w:sz w:val="16"/>
      <w:szCs w:val="16"/>
    </w:rPr>
  </w:style>
  <w:style w:type="character" w:customStyle="1" w:styleId="af2">
    <w:name w:val="Текст выноски Знак"/>
    <w:basedOn w:val="a0"/>
    <w:link w:val="af1"/>
    <w:uiPriority w:val="99"/>
    <w:semiHidden/>
    <w:rsid w:val="003A6342"/>
    <w:rPr>
      <w:rFonts w:ascii="Tahoma" w:hAnsi="Tahoma" w:cs="Tahoma"/>
      <w:sz w:val="16"/>
      <w:szCs w:val="16"/>
    </w:rPr>
  </w:style>
  <w:style w:type="character" w:customStyle="1" w:styleId="apple-converted-space">
    <w:name w:val="apple-converted-space"/>
    <w:basedOn w:val="a0"/>
    <w:rsid w:val="00742657"/>
  </w:style>
  <w:style w:type="character" w:customStyle="1" w:styleId="mw-headline">
    <w:name w:val="mw-headline"/>
    <w:basedOn w:val="a0"/>
    <w:rsid w:val="00742657"/>
  </w:style>
  <w:style w:type="character" w:customStyle="1" w:styleId="mw-editsection">
    <w:name w:val="mw-editsection"/>
    <w:basedOn w:val="a0"/>
    <w:rsid w:val="00742657"/>
  </w:style>
  <w:style w:type="character" w:customStyle="1" w:styleId="mw-editsection-divider">
    <w:name w:val="mw-editsection-divider"/>
    <w:basedOn w:val="a0"/>
    <w:rsid w:val="00742657"/>
  </w:style>
  <w:style w:type="character" w:customStyle="1" w:styleId="plainlinks">
    <w:name w:val="plainlinks"/>
    <w:basedOn w:val="a0"/>
    <w:rsid w:val="00AA74BF"/>
  </w:style>
  <w:style w:type="character" w:customStyle="1" w:styleId="toctoggle">
    <w:name w:val="toctoggle"/>
    <w:basedOn w:val="a0"/>
    <w:rsid w:val="00CC790B"/>
  </w:style>
  <w:style w:type="character" w:customStyle="1" w:styleId="tocnumber">
    <w:name w:val="tocnumber"/>
    <w:basedOn w:val="a0"/>
    <w:rsid w:val="00CC790B"/>
  </w:style>
  <w:style w:type="character" w:customStyle="1" w:styleId="toctext">
    <w:name w:val="toctext"/>
    <w:basedOn w:val="a0"/>
    <w:rsid w:val="00CC790B"/>
  </w:style>
  <w:style w:type="character" w:styleId="af3">
    <w:name w:val="Strong"/>
    <w:basedOn w:val="a0"/>
    <w:uiPriority w:val="22"/>
    <w:qFormat/>
    <w:rsid w:val="00D56466"/>
    <w:rPr>
      <w:b/>
      <w:bCs/>
    </w:rPr>
  </w:style>
  <w:style w:type="character" w:customStyle="1" w:styleId="cave">
    <w:name w:val="cave"/>
    <w:basedOn w:val="a0"/>
    <w:rsid w:val="00D56466"/>
  </w:style>
  <w:style w:type="character" w:customStyle="1" w:styleId="40">
    <w:name w:val="Заголовок 4 Знак"/>
    <w:basedOn w:val="a0"/>
    <w:link w:val="4"/>
    <w:uiPriority w:val="9"/>
    <w:semiHidden/>
    <w:rsid w:val="00BD5768"/>
    <w:rPr>
      <w:rFonts w:asciiTheme="majorHAnsi" w:eastAsiaTheme="majorEastAsia" w:hAnsiTheme="majorHAnsi" w:cstheme="majorBidi"/>
      <w:b/>
      <w:bCs/>
      <w:i/>
      <w:iCs/>
      <w:color w:val="4F81BD" w:themeColor="accent1"/>
    </w:rPr>
  </w:style>
  <w:style w:type="paragraph" w:customStyle="1" w:styleId="article-info">
    <w:name w:val="article-info"/>
    <w:basedOn w:val="a"/>
    <w:rsid w:val="007008C6"/>
    <w:pPr>
      <w:spacing w:before="100" w:beforeAutospacing="1" w:after="100" w:afterAutospacing="1"/>
      <w:ind w:left="0" w:firstLine="0"/>
    </w:pPr>
    <w:rPr>
      <w:rFonts w:ascii="Times New Roman" w:eastAsia="Times New Roman" w:hAnsi="Times New Roman" w:cs="Times New Roman"/>
      <w:sz w:val="24"/>
      <w:szCs w:val="24"/>
      <w:lang w:val="ru-RU" w:eastAsia="ru-RU"/>
    </w:rPr>
  </w:style>
  <w:style w:type="paragraph" w:customStyle="1" w:styleId="article-perex">
    <w:name w:val="article-perex"/>
    <w:basedOn w:val="a"/>
    <w:rsid w:val="007008C6"/>
    <w:pPr>
      <w:spacing w:before="100" w:beforeAutospacing="1" w:after="100" w:afterAutospacing="1"/>
      <w:ind w:left="0" w:firstLine="0"/>
    </w:pPr>
    <w:rPr>
      <w:rFonts w:ascii="Times New Roman" w:eastAsia="Times New Roman" w:hAnsi="Times New Roman" w:cs="Times New Roman"/>
      <w:sz w:val="24"/>
      <w:szCs w:val="24"/>
      <w:lang w:val="ru-RU" w:eastAsia="ru-RU"/>
    </w:rPr>
  </w:style>
  <w:style w:type="character" w:customStyle="1" w:styleId="mw-editsection-bracket">
    <w:name w:val="mw-editsection-bracket"/>
    <w:basedOn w:val="a0"/>
    <w:rsid w:val="003E1D85"/>
  </w:style>
</w:styles>
</file>

<file path=word/webSettings.xml><?xml version="1.0" encoding="utf-8"?>
<w:webSettings xmlns:r="http://schemas.openxmlformats.org/officeDocument/2006/relationships" xmlns:w="http://schemas.openxmlformats.org/wordprocessingml/2006/main">
  <w:divs>
    <w:div w:id="223226419">
      <w:bodyDiv w:val="1"/>
      <w:marLeft w:val="0"/>
      <w:marRight w:val="0"/>
      <w:marTop w:val="0"/>
      <w:marBottom w:val="0"/>
      <w:divBdr>
        <w:top w:val="none" w:sz="0" w:space="0" w:color="auto"/>
        <w:left w:val="none" w:sz="0" w:space="0" w:color="auto"/>
        <w:bottom w:val="none" w:sz="0" w:space="0" w:color="auto"/>
        <w:right w:val="none" w:sz="0" w:space="0" w:color="auto"/>
      </w:divBdr>
      <w:divsChild>
        <w:div w:id="1689721391">
          <w:marLeft w:val="0"/>
          <w:marRight w:val="0"/>
          <w:marTop w:val="0"/>
          <w:marBottom w:val="0"/>
          <w:divBdr>
            <w:top w:val="none" w:sz="0" w:space="0" w:color="auto"/>
            <w:left w:val="none" w:sz="0" w:space="0" w:color="auto"/>
            <w:bottom w:val="none" w:sz="0" w:space="0" w:color="auto"/>
            <w:right w:val="none" w:sz="0" w:space="0" w:color="auto"/>
          </w:divBdr>
          <w:divsChild>
            <w:div w:id="627585550">
              <w:marLeft w:val="0"/>
              <w:marRight w:val="0"/>
              <w:marTop w:val="0"/>
              <w:marBottom w:val="0"/>
              <w:divBdr>
                <w:top w:val="none" w:sz="0" w:space="0" w:color="auto"/>
                <w:left w:val="none" w:sz="0" w:space="0" w:color="auto"/>
                <w:bottom w:val="none" w:sz="0" w:space="0" w:color="auto"/>
                <w:right w:val="none" w:sz="0" w:space="0" w:color="auto"/>
              </w:divBdr>
              <w:divsChild>
                <w:div w:id="1962881815">
                  <w:marLeft w:val="336"/>
                  <w:marRight w:val="0"/>
                  <w:marTop w:val="120"/>
                  <w:marBottom w:val="312"/>
                  <w:divBdr>
                    <w:top w:val="none" w:sz="0" w:space="0" w:color="auto"/>
                    <w:left w:val="none" w:sz="0" w:space="0" w:color="auto"/>
                    <w:bottom w:val="none" w:sz="0" w:space="0" w:color="auto"/>
                    <w:right w:val="none" w:sz="0" w:space="0" w:color="auto"/>
                  </w:divBdr>
                  <w:divsChild>
                    <w:div w:id="207141539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405340257">
                  <w:marLeft w:val="0"/>
                  <w:marRight w:val="0"/>
                  <w:marTop w:val="0"/>
                  <w:marBottom w:val="0"/>
                  <w:divBdr>
                    <w:top w:val="single" w:sz="4" w:space="4" w:color="A2A9B1"/>
                    <w:left w:val="single" w:sz="4" w:space="4" w:color="A2A9B1"/>
                    <w:bottom w:val="single" w:sz="4" w:space="4" w:color="A2A9B1"/>
                    <w:right w:val="single" w:sz="4" w:space="4" w:color="A2A9B1"/>
                  </w:divBdr>
                </w:div>
                <w:div w:id="1886915914">
                  <w:marLeft w:val="336"/>
                  <w:marRight w:val="0"/>
                  <w:marTop w:val="120"/>
                  <w:marBottom w:val="312"/>
                  <w:divBdr>
                    <w:top w:val="none" w:sz="0" w:space="0" w:color="auto"/>
                    <w:left w:val="none" w:sz="0" w:space="0" w:color="auto"/>
                    <w:bottom w:val="none" w:sz="0" w:space="0" w:color="auto"/>
                    <w:right w:val="none" w:sz="0" w:space="0" w:color="auto"/>
                  </w:divBdr>
                  <w:divsChild>
                    <w:div w:id="1566989628">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295332747">
                  <w:marLeft w:val="0"/>
                  <w:marRight w:val="336"/>
                  <w:marTop w:val="120"/>
                  <w:marBottom w:val="312"/>
                  <w:divBdr>
                    <w:top w:val="none" w:sz="0" w:space="0" w:color="auto"/>
                    <w:left w:val="none" w:sz="0" w:space="0" w:color="auto"/>
                    <w:bottom w:val="none" w:sz="0" w:space="0" w:color="auto"/>
                    <w:right w:val="none" w:sz="0" w:space="0" w:color="auto"/>
                  </w:divBdr>
                  <w:divsChild>
                    <w:div w:id="1815875707">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 w:id="303589648">
      <w:bodyDiv w:val="1"/>
      <w:marLeft w:val="0"/>
      <w:marRight w:val="0"/>
      <w:marTop w:val="0"/>
      <w:marBottom w:val="0"/>
      <w:divBdr>
        <w:top w:val="none" w:sz="0" w:space="0" w:color="auto"/>
        <w:left w:val="none" w:sz="0" w:space="0" w:color="auto"/>
        <w:bottom w:val="none" w:sz="0" w:space="0" w:color="auto"/>
        <w:right w:val="none" w:sz="0" w:space="0" w:color="auto"/>
      </w:divBdr>
      <w:divsChild>
        <w:div w:id="588391169">
          <w:marLeft w:val="120"/>
          <w:marRight w:val="120"/>
          <w:marTop w:val="120"/>
          <w:marBottom w:val="120"/>
          <w:divBdr>
            <w:top w:val="single" w:sz="6" w:space="6" w:color="AAAAAA"/>
            <w:left w:val="single" w:sz="6" w:space="6" w:color="AAAAAA"/>
            <w:bottom w:val="single" w:sz="6" w:space="6" w:color="AAAAAA"/>
            <w:right w:val="single" w:sz="6" w:space="6" w:color="AAAAAA"/>
          </w:divBdr>
        </w:div>
        <w:div w:id="628512370">
          <w:marLeft w:val="336"/>
          <w:marRight w:val="0"/>
          <w:marTop w:val="120"/>
          <w:marBottom w:val="312"/>
          <w:divBdr>
            <w:top w:val="none" w:sz="0" w:space="0" w:color="auto"/>
            <w:left w:val="none" w:sz="0" w:space="0" w:color="auto"/>
            <w:bottom w:val="none" w:sz="0" w:space="0" w:color="auto"/>
            <w:right w:val="none" w:sz="0" w:space="0" w:color="auto"/>
          </w:divBdr>
          <w:divsChild>
            <w:div w:id="976108602">
              <w:marLeft w:val="0"/>
              <w:marRight w:val="0"/>
              <w:marTop w:val="0"/>
              <w:marBottom w:val="0"/>
              <w:divBdr>
                <w:top w:val="single" w:sz="6" w:space="3" w:color="CCCCCC"/>
                <w:left w:val="single" w:sz="6" w:space="3" w:color="CCCCCC"/>
                <w:bottom w:val="single" w:sz="6" w:space="3" w:color="CCCCCC"/>
                <w:right w:val="single" w:sz="6" w:space="3" w:color="CCCCCC"/>
              </w:divBdr>
              <w:divsChild>
                <w:div w:id="161686976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795366052">
          <w:marLeft w:val="336"/>
          <w:marRight w:val="0"/>
          <w:marTop w:val="120"/>
          <w:marBottom w:val="312"/>
          <w:divBdr>
            <w:top w:val="none" w:sz="0" w:space="0" w:color="auto"/>
            <w:left w:val="none" w:sz="0" w:space="0" w:color="auto"/>
            <w:bottom w:val="none" w:sz="0" w:space="0" w:color="auto"/>
            <w:right w:val="none" w:sz="0" w:space="0" w:color="auto"/>
          </w:divBdr>
          <w:divsChild>
            <w:div w:id="997196646">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321586647">
      <w:bodyDiv w:val="1"/>
      <w:marLeft w:val="0"/>
      <w:marRight w:val="0"/>
      <w:marTop w:val="0"/>
      <w:marBottom w:val="0"/>
      <w:divBdr>
        <w:top w:val="none" w:sz="0" w:space="0" w:color="auto"/>
        <w:left w:val="none" w:sz="0" w:space="0" w:color="auto"/>
        <w:bottom w:val="none" w:sz="0" w:space="0" w:color="auto"/>
        <w:right w:val="none" w:sz="0" w:space="0" w:color="auto"/>
      </w:divBdr>
    </w:div>
    <w:div w:id="353923683">
      <w:bodyDiv w:val="1"/>
      <w:marLeft w:val="0"/>
      <w:marRight w:val="0"/>
      <w:marTop w:val="0"/>
      <w:marBottom w:val="0"/>
      <w:divBdr>
        <w:top w:val="none" w:sz="0" w:space="0" w:color="auto"/>
        <w:left w:val="none" w:sz="0" w:space="0" w:color="auto"/>
        <w:bottom w:val="none" w:sz="0" w:space="0" w:color="auto"/>
        <w:right w:val="none" w:sz="0" w:space="0" w:color="auto"/>
      </w:divBdr>
      <w:divsChild>
        <w:div w:id="2123916343">
          <w:marLeft w:val="120"/>
          <w:marRight w:val="120"/>
          <w:marTop w:val="120"/>
          <w:marBottom w:val="120"/>
          <w:divBdr>
            <w:top w:val="single" w:sz="4" w:space="4" w:color="AAAAAA"/>
            <w:left w:val="single" w:sz="4" w:space="4" w:color="AAAAAA"/>
            <w:bottom w:val="single" w:sz="4" w:space="4" w:color="AAAAAA"/>
            <w:right w:val="single" w:sz="4" w:space="4" w:color="AAAAAA"/>
          </w:divBdr>
        </w:div>
        <w:div w:id="164980811">
          <w:marLeft w:val="336"/>
          <w:marRight w:val="0"/>
          <w:marTop w:val="120"/>
          <w:marBottom w:val="312"/>
          <w:divBdr>
            <w:top w:val="none" w:sz="0" w:space="0" w:color="auto"/>
            <w:left w:val="none" w:sz="0" w:space="0" w:color="auto"/>
            <w:bottom w:val="none" w:sz="0" w:space="0" w:color="auto"/>
            <w:right w:val="none" w:sz="0" w:space="0" w:color="auto"/>
          </w:divBdr>
          <w:divsChild>
            <w:div w:id="947195335">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287903945">
          <w:marLeft w:val="336"/>
          <w:marRight w:val="0"/>
          <w:marTop w:val="120"/>
          <w:marBottom w:val="312"/>
          <w:divBdr>
            <w:top w:val="none" w:sz="0" w:space="0" w:color="auto"/>
            <w:left w:val="none" w:sz="0" w:space="0" w:color="auto"/>
            <w:bottom w:val="none" w:sz="0" w:space="0" w:color="auto"/>
            <w:right w:val="none" w:sz="0" w:space="0" w:color="auto"/>
          </w:divBdr>
          <w:divsChild>
            <w:div w:id="1445270149">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940017823">
          <w:marLeft w:val="336"/>
          <w:marRight w:val="0"/>
          <w:marTop w:val="120"/>
          <w:marBottom w:val="312"/>
          <w:divBdr>
            <w:top w:val="none" w:sz="0" w:space="0" w:color="auto"/>
            <w:left w:val="none" w:sz="0" w:space="0" w:color="auto"/>
            <w:bottom w:val="none" w:sz="0" w:space="0" w:color="auto"/>
            <w:right w:val="none" w:sz="0" w:space="0" w:color="auto"/>
          </w:divBdr>
          <w:divsChild>
            <w:div w:id="128934658">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827546785">
          <w:marLeft w:val="336"/>
          <w:marRight w:val="0"/>
          <w:marTop w:val="120"/>
          <w:marBottom w:val="312"/>
          <w:divBdr>
            <w:top w:val="none" w:sz="0" w:space="0" w:color="auto"/>
            <w:left w:val="none" w:sz="0" w:space="0" w:color="auto"/>
            <w:bottom w:val="none" w:sz="0" w:space="0" w:color="auto"/>
            <w:right w:val="none" w:sz="0" w:space="0" w:color="auto"/>
          </w:divBdr>
          <w:divsChild>
            <w:div w:id="886798424">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606882656">
          <w:marLeft w:val="336"/>
          <w:marRight w:val="0"/>
          <w:marTop w:val="120"/>
          <w:marBottom w:val="312"/>
          <w:divBdr>
            <w:top w:val="none" w:sz="0" w:space="0" w:color="auto"/>
            <w:left w:val="none" w:sz="0" w:space="0" w:color="auto"/>
            <w:bottom w:val="none" w:sz="0" w:space="0" w:color="auto"/>
            <w:right w:val="none" w:sz="0" w:space="0" w:color="auto"/>
          </w:divBdr>
          <w:divsChild>
            <w:div w:id="59063356">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084180729">
          <w:marLeft w:val="336"/>
          <w:marRight w:val="0"/>
          <w:marTop w:val="120"/>
          <w:marBottom w:val="312"/>
          <w:divBdr>
            <w:top w:val="none" w:sz="0" w:space="0" w:color="auto"/>
            <w:left w:val="none" w:sz="0" w:space="0" w:color="auto"/>
            <w:bottom w:val="none" w:sz="0" w:space="0" w:color="auto"/>
            <w:right w:val="none" w:sz="0" w:space="0" w:color="auto"/>
          </w:divBdr>
          <w:divsChild>
            <w:div w:id="38287230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97860504">
          <w:marLeft w:val="0"/>
          <w:marRight w:val="0"/>
          <w:marTop w:val="0"/>
          <w:marBottom w:val="0"/>
          <w:divBdr>
            <w:top w:val="none" w:sz="0" w:space="0" w:color="auto"/>
            <w:left w:val="none" w:sz="0" w:space="0" w:color="auto"/>
            <w:bottom w:val="none" w:sz="0" w:space="0" w:color="auto"/>
            <w:right w:val="none" w:sz="0" w:space="0" w:color="auto"/>
          </w:divBdr>
        </w:div>
      </w:divsChild>
    </w:div>
    <w:div w:id="569081535">
      <w:bodyDiv w:val="1"/>
      <w:marLeft w:val="0"/>
      <w:marRight w:val="0"/>
      <w:marTop w:val="0"/>
      <w:marBottom w:val="0"/>
      <w:divBdr>
        <w:top w:val="none" w:sz="0" w:space="0" w:color="auto"/>
        <w:left w:val="none" w:sz="0" w:space="0" w:color="auto"/>
        <w:bottom w:val="none" w:sz="0" w:space="0" w:color="auto"/>
        <w:right w:val="none" w:sz="0" w:space="0" w:color="auto"/>
      </w:divBdr>
      <w:divsChild>
        <w:div w:id="21446994">
          <w:marLeft w:val="0"/>
          <w:marRight w:val="0"/>
          <w:marTop w:val="0"/>
          <w:marBottom w:val="0"/>
          <w:divBdr>
            <w:top w:val="none" w:sz="0" w:space="0" w:color="auto"/>
            <w:left w:val="none" w:sz="0" w:space="0" w:color="auto"/>
            <w:bottom w:val="none" w:sz="0" w:space="0" w:color="auto"/>
            <w:right w:val="none" w:sz="0" w:space="0" w:color="auto"/>
          </w:divBdr>
        </w:div>
        <w:div w:id="2002342895">
          <w:marLeft w:val="0"/>
          <w:marRight w:val="0"/>
          <w:marTop w:val="0"/>
          <w:marBottom w:val="0"/>
          <w:divBdr>
            <w:top w:val="none" w:sz="0" w:space="0" w:color="auto"/>
            <w:left w:val="none" w:sz="0" w:space="0" w:color="auto"/>
            <w:bottom w:val="none" w:sz="0" w:space="0" w:color="auto"/>
            <w:right w:val="none" w:sz="0" w:space="0" w:color="auto"/>
          </w:divBdr>
          <w:divsChild>
            <w:div w:id="1157460182">
              <w:marLeft w:val="0"/>
              <w:marRight w:val="0"/>
              <w:marTop w:val="0"/>
              <w:marBottom w:val="0"/>
              <w:divBdr>
                <w:top w:val="none" w:sz="0" w:space="0" w:color="auto"/>
                <w:left w:val="none" w:sz="0" w:space="0" w:color="auto"/>
                <w:bottom w:val="none" w:sz="0" w:space="0" w:color="auto"/>
                <w:right w:val="none" w:sz="0" w:space="0" w:color="auto"/>
              </w:divBdr>
              <w:divsChild>
                <w:div w:id="136143662">
                  <w:marLeft w:val="0"/>
                  <w:marRight w:val="0"/>
                  <w:marTop w:val="0"/>
                  <w:marBottom w:val="0"/>
                  <w:divBdr>
                    <w:top w:val="none" w:sz="0" w:space="0" w:color="auto"/>
                    <w:left w:val="none" w:sz="0" w:space="0" w:color="auto"/>
                    <w:bottom w:val="none" w:sz="0" w:space="0" w:color="auto"/>
                    <w:right w:val="none" w:sz="0" w:space="0" w:color="auto"/>
                  </w:divBdr>
                  <w:divsChild>
                    <w:div w:id="2064480748">
                      <w:marLeft w:val="0"/>
                      <w:marRight w:val="0"/>
                      <w:marTop w:val="0"/>
                      <w:marBottom w:val="0"/>
                      <w:divBdr>
                        <w:top w:val="none" w:sz="0" w:space="0" w:color="auto"/>
                        <w:left w:val="none" w:sz="0" w:space="0" w:color="auto"/>
                        <w:bottom w:val="none" w:sz="0" w:space="0" w:color="auto"/>
                        <w:right w:val="none" w:sz="0" w:space="0" w:color="auto"/>
                      </w:divBdr>
                    </w:div>
                  </w:divsChild>
                </w:div>
                <w:div w:id="1766878118">
                  <w:marLeft w:val="120"/>
                  <w:marRight w:val="120"/>
                  <w:marTop w:val="120"/>
                  <w:marBottom w:val="120"/>
                  <w:divBdr>
                    <w:top w:val="single" w:sz="6" w:space="6" w:color="AAAAAA"/>
                    <w:left w:val="single" w:sz="6" w:space="6" w:color="AAAAAA"/>
                    <w:bottom w:val="single" w:sz="6" w:space="6" w:color="AAAAAA"/>
                    <w:right w:val="single" w:sz="6" w:space="6" w:color="AAAAAA"/>
                  </w:divBdr>
                </w:div>
              </w:divsChild>
            </w:div>
          </w:divsChild>
        </w:div>
      </w:divsChild>
    </w:div>
    <w:div w:id="622461693">
      <w:bodyDiv w:val="1"/>
      <w:marLeft w:val="0"/>
      <w:marRight w:val="0"/>
      <w:marTop w:val="0"/>
      <w:marBottom w:val="0"/>
      <w:divBdr>
        <w:top w:val="none" w:sz="0" w:space="0" w:color="auto"/>
        <w:left w:val="none" w:sz="0" w:space="0" w:color="auto"/>
        <w:bottom w:val="none" w:sz="0" w:space="0" w:color="auto"/>
        <w:right w:val="none" w:sz="0" w:space="0" w:color="auto"/>
      </w:divBdr>
      <w:divsChild>
        <w:div w:id="1595898784">
          <w:marLeft w:val="0"/>
          <w:marRight w:val="0"/>
          <w:marTop w:val="0"/>
          <w:marBottom w:val="0"/>
          <w:divBdr>
            <w:top w:val="none" w:sz="0" w:space="0" w:color="auto"/>
            <w:left w:val="none" w:sz="0" w:space="0" w:color="auto"/>
            <w:bottom w:val="none" w:sz="0" w:space="0" w:color="auto"/>
            <w:right w:val="none" w:sz="0" w:space="0" w:color="auto"/>
          </w:divBdr>
        </w:div>
        <w:div w:id="225189454">
          <w:marLeft w:val="0"/>
          <w:marRight w:val="0"/>
          <w:marTop w:val="0"/>
          <w:marBottom w:val="0"/>
          <w:divBdr>
            <w:top w:val="none" w:sz="0" w:space="0" w:color="auto"/>
            <w:left w:val="none" w:sz="0" w:space="0" w:color="auto"/>
            <w:bottom w:val="none" w:sz="0" w:space="0" w:color="auto"/>
            <w:right w:val="none" w:sz="0" w:space="0" w:color="auto"/>
          </w:divBdr>
          <w:divsChild>
            <w:div w:id="353266486">
              <w:marLeft w:val="0"/>
              <w:marRight w:val="0"/>
              <w:marTop w:val="0"/>
              <w:marBottom w:val="0"/>
              <w:divBdr>
                <w:top w:val="none" w:sz="0" w:space="0" w:color="auto"/>
                <w:left w:val="none" w:sz="0" w:space="0" w:color="auto"/>
                <w:bottom w:val="none" w:sz="0" w:space="0" w:color="auto"/>
                <w:right w:val="none" w:sz="0" w:space="0" w:color="auto"/>
              </w:divBdr>
              <w:divsChild>
                <w:div w:id="699820308">
                  <w:marLeft w:val="0"/>
                  <w:marRight w:val="0"/>
                  <w:marTop w:val="0"/>
                  <w:marBottom w:val="0"/>
                  <w:divBdr>
                    <w:top w:val="none" w:sz="0" w:space="0" w:color="auto"/>
                    <w:left w:val="none" w:sz="0" w:space="0" w:color="auto"/>
                    <w:bottom w:val="none" w:sz="0" w:space="0" w:color="auto"/>
                    <w:right w:val="none" w:sz="0" w:space="0" w:color="auto"/>
                  </w:divBdr>
                  <w:divsChild>
                    <w:div w:id="1328171771">
                      <w:marLeft w:val="0"/>
                      <w:marRight w:val="0"/>
                      <w:marTop w:val="0"/>
                      <w:marBottom w:val="0"/>
                      <w:divBdr>
                        <w:top w:val="none" w:sz="0" w:space="0" w:color="auto"/>
                        <w:left w:val="none" w:sz="0" w:space="0" w:color="auto"/>
                        <w:bottom w:val="none" w:sz="0" w:space="0" w:color="auto"/>
                        <w:right w:val="none" w:sz="0" w:space="0" w:color="auto"/>
                      </w:divBdr>
                    </w:div>
                  </w:divsChild>
                </w:div>
                <w:div w:id="118378563">
                  <w:marLeft w:val="336"/>
                  <w:marRight w:val="0"/>
                  <w:marTop w:val="120"/>
                  <w:marBottom w:val="312"/>
                  <w:divBdr>
                    <w:top w:val="none" w:sz="0" w:space="0" w:color="auto"/>
                    <w:left w:val="none" w:sz="0" w:space="0" w:color="auto"/>
                    <w:bottom w:val="none" w:sz="0" w:space="0" w:color="auto"/>
                    <w:right w:val="none" w:sz="0" w:space="0" w:color="auto"/>
                  </w:divBdr>
                  <w:divsChild>
                    <w:div w:id="1077554379">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897009859">
                  <w:marLeft w:val="336"/>
                  <w:marRight w:val="0"/>
                  <w:marTop w:val="120"/>
                  <w:marBottom w:val="312"/>
                  <w:divBdr>
                    <w:top w:val="none" w:sz="0" w:space="0" w:color="auto"/>
                    <w:left w:val="none" w:sz="0" w:space="0" w:color="auto"/>
                    <w:bottom w:val="none" w:sz="0" w:space="0" w:color="auto"/>
                    <w:right w:val="none" w:sz="0" w:space="0" w:color="auto"/>
                  </w:divBdr>
                  <w:divsChild>
                    <w:div w:id="114184912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540706589">
                  <w:marLeft w:val="336"/>
                  <w:marRight w:val="0"/>
                  <w:marTop w:val="120"/>
                  <w:marBottom w:val="312"/>
                  <w:divBdr>
                    <w:top w:val="none" w:sz="0" w:space="0" w:color="auto"/>
                    <w:left w:val="none" w:sz="0" w:space="0" w:color="auto"/>
                    <w:bottom w:val="none" w:sz="0" w:space="0" w:color="auto"/>
                    <w:right w:val="none" w:sz="0" w:space="0" w:color="auto"/>
                  </w:divBdr>
                  <w:divsChild>
                    <w:div w:id="1802334722">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859419981">
                  <w:marLeft w:val="336"/>
                  <w:marRight w:val="0"/>
                  <w:marTop w:val="120"/>
                  <w:marBottom w:val="312"/>
                  <w:divBdr>
                    <w:top w:val="none" w:sz="0" w:space="0" w:color="auto"/>
                    <w:left w:val="none" w:sz="0" w:space="0" w:color="auto"/>
                    <w:bottom w:val="none" w:sz="0" w:space="0" w:color="auto"/>
                    <w:right w:val="none" w:sz="0" w:space="0" w:color="auto"/>
                  </w:divBdr>
                  <w:divsChild>
                    <w:div w:id="1658069681">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711537413">
      <w:bodyDiv w:val="1"/>
      <w:marLeft w:val="0"/>
      <w:marRight w:val="0"/>
      <w:marTop w:val="0"/>
      <w:marBottom w:val="0"/>
      <w:divBdr>
        <w:top w:val="none" w:sz="0" w:space="0" w:color="auto"/>
        <w:left w:val="none" w:sz="0" w:space="0" w:color="auto"/>
        <w:bottom w:val="none" w:sz="0" w:space="0" w:color="auto"/>
        <w:right w:val="none" w:sz="0" w:space="0" w:color="auto"/>
      </w:divBdr>
      <w:divsChild>
        <w:div w:id="192380413">
          <w:marLeft w:val="0"/>
          <w:marRight w:val="0"/>
          <w:marTop w:val="0"/>
          <w:marBottom w:val="0"/>
          <w:divBdr>
            <w:top w:val="none" w:sz="0" w:space="0" w:color="auto"/>
            <w:left w:val="none" w:sz="0" w:space="0" w:color="auto"/>
            <w:bottom w:val="none" w:sz="0" w:space="0" w:color="auto"/>
            <w:right w:val="none" w:sz="0" w:space="0" w:color="auto"/>
          </w:divBdr>
        </w:div>
        <w:div w:id="711812398">
          <w:marLeft w:val="0"/>
          <w:marRight w:val="0"/>
          <w:marTop w:val="0"/>
          <w:marBottom w:val="0"/>
          <w:divBdr>
            <w:top w:val="none" w:sz="0" w:space="0" w:color="auto"/>
            <w:left w:val="none" w:sz="0" w:space="0" w:color="auto"/>
            <w:bottom w:val="none" w:sz="0" w:space="0" w:color="auto"/>
            <w:right w:val="none" w:sz="0" w:space="0" w:color="auto"/>
          </w:divBdr>
          <w:divsChild>
            <w:div w:id="1452817286">
              <w:marLeft w:val="0"/>
              <w:marRight w:val="0"/>
              <w:marTop w:val="0"/>
              <w:marBottom w:val="0"/>
              <w:divBdr>
                <w:top w:val="none" w:sz="0" w:space="0" w:color="auto"/>
                <w:left w:val="none" w:sz="0" w:space="0" w:color="auto"/>
                <w:bottom w:val="none" w:sz="0" w:space="0" w:color="auto"/>
                <w:right w:val="none" w:sz="0" w:space="0" w:color="auto"/>
              </w:divBdr>
              <w:divsChild>
                <w:div w:id="1688631498">
                  <w:marLeft w:val="0"/>
                  <w:marRight w:val="0"/>
                  <w:marTop w:val="0"/>
                  <w:marBottom w:val="0"/>
                  <w:divBdr>
                    <w:top w:val="none" w:sz="0" w:space="0" w:color="auto"/>
                    <w:left w:val="none" w:sz="0" w:space="0" w:color="auto"/>
                    <w:bottom w:val="none" w:sz="0" w:space="0" w:color="auto"/>
                    <w:right w:val="none" w:sz="0" w:space="0" w:color="auto"/>
                  </w:divBdr>
                  <w:divsChild>
                    <w:div w:id="19550656">
                      <w:marLeft w:val="0"/>
                      <w:marRight w:val="0"/>
                      <w:marTop w:val="0"/>
                      <w:marBottom w:val="0"/>
                      <w:divBdr>
                        <w:top w:val="none" w:sz="0" w:space="0" w:color="auto"/>
                        <w:left w:val="none" w:sz="0" w:space="0" w:color="auto"/>
                        <w:bottom w:val="none" w:sz="0" w:space="0" w:color="auto"/>
                        <w:right w:val="none" w:sz="0" w:space="0" w:color="auto"/>
                      </w:divBdr>
                    </w:div>
                  </w:divsChild>
                </w:div>
                <w:div w:id="731931193">
                  <w:marLeft w:val="120"/>
                  <w:marRight w:val="120"/>
                  <w:marTop w:val="120"/>
                  <w:marBottom w:val="120"/>
                  <w:divBdr>
                    <w:top w:val="single" w:sz="6" w:space="6" w:color="AAAAAA"/>
                    <w:left w:val="single" w:sz="6" w:space="6" w:color="AAAAAA"/>
                    <w:bottom w:val="single" w:sz="6" w:space="6" w:color="AAAAAA"/>
                    <w:right w:val="single" w:sz="6" w:space="6" w:color="AAAAAA"/>
                  </w:divBdr>
                </w:div>
              </w:divsChild>
            </w:div>
          </w:divsChild>
        </w:div>
      </w:divsChild>
    </w:div>
    <w:div w:id="729501384">
      <w:bodyDiv w:val="1"/>
      <w:marLeft w:val="0"/>
      <w:marRight w:val="0"/>
      <w:marTop w:val="0"/>
      <w:marBottom w:val="0"/>
      <w:divBdr>
        <w:top w:val="none" w:sz="0" w:space="0" w:color="auto"/>
        <w:left w:val="none" w:sz="0" w:space="0" w:color="auto"/>
        <w:bottom w:val="none" w:sz="0" w:space="0" w:color="auto"/>
        <w:right w:val="none" w:sz="0" w:space="0" w:color="auto"/>
      </w:divBdr>
      <w:divsChild>
        <w:div w:id="18967606">
          <w:marLeft w:val="0"/>
          <w:marRight w:val="0"/>
          <w:marTop w:val="0"/>
          <w:marBottom w:val="0"/>
          <w:divBdr>
            <w:top w:val="none" w:sz="0" w:space="0" w:color="auto"/>
            <w:left w:val="none" w:sz="0" w:space="0" w:color="auto"/>
            <w:bottom w:val="none" w:sz="0" w:space="0" w:color="auto"/>
            <w:right w:val="none" w:sz="0" w:space="0" w:color="auto"/>
          </w:divBdr>
        </w:div>
        <w:div w:id="393089974">
          <w:marLeft w:val="0"/>
          <w:marRight w:val="0"/>
          <w:marTop w:val="0"/>
          <w:marBottom w:val="0"/>
          <w:divBdr>
            <w:top w:val="none" w:sz="0" w:space="0" w:color="auto"/>
            <w:left w:val="none" w:sz="0" w:space="0" w:color="auto"/>
            <w:bottom w:val="none" w:sz="0" w:space="0" w:color="auto"/>
            <w:right w:val="none" w:sz="0" w:space="0" w:color="auto"/>
          </w:divBdr>
          <w:divsChild>
            <w:div w:id="1413160849">
              <w:marLeft w:val="0"/>
              <w:marRight w:val="0"/>
              <w:marTop w:val="0"/>
              <w:marBottom w:val="0"/>
              <w:divBdr>
                <w:top w:val="none" w:sz="0" w:space="0" w:color="auto"/>
                <w:left w:val="none" w:sz="0" w:space="0" w:color="auto"/>
                <w:bottom w:val="none" w:sz="0" w:space="0" w:color="auto"/>
                <w:right w:val="none" w:sz="0" w:space="0" w:color="auto"/>
              </w:divBdr>
              <w:divsChild>
                <w:div w:id="754284982">
                  <w:marLeft w:val="0"/>
                  <w:marRight w:val="0"/>
                  <w:marTop w:val="0"/>
                  <w:marBottom w:val="0"/>
                  <w:divBdr>
                    <w:top w:val="none" w:sz="0" w:space="0" w:color="auto"/>
                    <w:left w:val="none" w:sz="0" w:space="0" w:color="auto"/>
                    <w:bottom w:val="none" w:sz="0" w:space="0" w:color="auto"/>
                    <w:right w:val="none" w:sz="0" w:space="0" w:color="auto"/>
                  </w:divBdr>
                  <w:divsChild>
                    <w:div w:id="20331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95707">
      <w:bodyDiv w:val="1"/>
      <w:marLeft w:val="0"/>
      <w:marRight w:val="0"/>
      <w:marTop w:val="0"/>
      <w:marBottom w:val="0"/>
      <w:divBdr>
        <w:top w:val="none" w:sz="0" w:space="0" w:color="auto"/>
        <w:left w:val="none" w:sz="0" w:space="0" w:color="auto"/>
        <w:bottom w:val="none" w:sz="0" w:space="0" w:color="auto"/>
        <w:right w:val="none" w:sz="0" w:space="0" w:color="auto"/>
      </w:divBdr>
      <w:divsChild>
        <w:div w:id="190461908">
          <w:marLeft w:val="0"/>
          <w:marRight w:val="0"/>
          <w:marTop w:val="0"/>
          <w:marBottom w:val="0"/>
          <w:divBdr>
            <w:top w:val="none" w:sz="0" w:space="0" w:color="auto"/>
            <w:left w:val="none" w:sz="0" w:space="0" w:color="auto"/>
            <w:bottom w:val="none" w:sz="0" w:space="0" w:color="auto"/>
            <w:right w:val="none" w:sz="0" w:space="0" w:color="auto"/>
          </w:divBdr>
        </w:div>
      </w:divsChild>
    </w:div>
    <w:div w:id="949095156">
      <w:bodyDiv w:val="1"/>
      <w:marLeft w:val="0"/>
      <w:marRight w:val="0"/>
      <w:marTop w:val="0"/>
      <w:marBottom w:val="0"/>
      <w:divBdr>
        <w:top w:val="none" w:sz="0" w:space="0" w:color="auto"/>
        <w:left w:val="none" w:sz="0" w:space="0" w:color="auto"/>
        <w:bottom w:val="none" w:sz="0" w:space="0" w:color="auto"/>
        <w:right w:val="none" w:sz="0" w:space="0" w:color="auto"/>
      </w:divBdr>
      <w:divsChild>
        <w:div w:id="1210728707">
          <w:marLeft w:val="0"/>
          <w:marRight w:val="0"/>
          <w:marTop w:val="0"/>
          <w:marBottom w:val="0"/>
          <w:divBdr>
            <w:top w:val="none" w:sz="0" w:space="0" w:color="auto"/>
            <w:left w:val="none" w:sz="0" w:space="0" w:color="auto"/>
            <w:bottom w:val="none" w:sz="0" w:space="0" w:color="auto"/>
            <w:right w:val="none" w:sz="0" w:space="0" w:color="auto"/>
          </w:divBdr>
        </w:div>
        <w:div w:id="888953170">
          <w:marLeft w:val="0"/>
          <w:marRight w:val="0"/>
          <w:marTop w:val="0"/>
          <w:marBottom w:val="0"/>
          <w:divBdr>
            <w:top w:val="none" w:sz="0" w:space="0" w:color="auto"/>
            <w:left w:val="none" w:sz="0" w:space="0" w:color="auto"/>
            <w:bottom w:val="none" w:sz="0" w:space="0" w:color="auto"/>
            <w:right w:val="none" w:sz="0" w:space="0" w:color="auto"/>
          </w:divBdr>
          <w:divsChild>
            <w:div w:id="1349407885">
              <w:marLeft w:val="0"/>
              <w:marRight w:val="0"/>
              <w:marTop w:val="0"/>
              <w:marBottom w:val="0"/>
              <w:divBdr>
                <w:top w:val="none" w:sz="0" w:space="0" w:color="auto"/>
                <w:left w:val="none" w:sz="0" w:space="0" w:color="auto"/>
                <w:bottom w:val="none" w:sz="0" w:space="0" w:color="auto"/>
                <w:right w:val="none" w:sz="0" w:space="0" w:color="auto"/>
              </w:divBdr>
              <w:divsChild>
                <w:div w:id="669331608">
                  <w:marLeft w:val="0"/>
                  <w:marRight w:val="0"/>
                  <w:marTop w:val="0"/>
                  <w:marBottom w:val="0"/>
                  <w:divBdr>
                    <w:top w:val="none" w:sz="0" w:space="0" w:color="auto"/>
                    <w:left w:val="none" w:sz="0" w:space="0" w:color="auto"/>
                    <w:bottom w:val="none" w:sz="0" w:space="0" w:color="auto"/>
                    <w:right w:val="none" w:sz="0" w:space="0" w:color="auto"/>
                  </w:divBdr>
                  <w:divsChild>
                    <w:div w:id="525825297">
                      <w:marLeft w:val="0"/>
                      <w:marRight w:val="0"/>
                      <w:marTop w:val="0"/>
                      <w:marBottom w:val="0"/>
                      <w:divBdr>
                        <w:top w:val="none" w:sz="0" w:space="0" w:color="auto"/>
                        <w:left w:val="none" w:sz="0" w:space="0" w:color="auto"/>
                        <w:bottom w:val="none" w:sz="0" w:space="0" w:color="auto"/>
                        <w:right w:val="none" w:sz="0" w:space="0" w:color="auto"/>
                      </w:divBdr>
                    </w:div>
                  </w:divsChild>
                </w:div>
                <w:div w:id="1964576471">
                  <w:marLeft w:val="0"/>
                  <w:marRight w:val="0"/>
                  <w:marTop w:val="0"/>
                  <w:marBottom w:val="0"/>
                  <w:divBdr>
                    <w:top w:val="none" w:sz="0" w:space="0" w:color="auto"/>
                    <w:left w:val="none" w:sz="0" w:space="0" w:color="auto"/>
                    <w:bottom w:val="none" w:sz="0" w:space="0" w:color="auto"/>
                    <w:right w:val="none" w:sz="0" w:space="0" w:color="auto"/>
                  </w:divBdr>
                  <w:divsChild>
                    <w:div w:id="1175656870">
                      <w:marLeft w:val="0"/>
                      <w:marRight w:val="0"/>
                      <w:marTop w:val="0"/>
                      <w:marBottom w:val="0"/>
                      <w:divBdr>
                        <w:top w:val="none" w:sz="0" w:space="0" w:color="auto"/>
                        <w:left w:val="none" w:sz="0" w:space="0" w:color="auto"/>
                        <w:bottom w:val="none" w:sz="0" w:space="0" w:color="auto"/>
                        <w:right w:val="none" w:sz="0" w:space="0" w:color="auto"/>
                      </w:divBdr>
                    </w:div>
                  </w:divsChild>
                </w:div>
                <w:div w:id="732125169">
                  <w:marLeft w:val="0"/>
                  <w:marRight w:val="0"/>
                  <w:marTop w:val="0"/>
                  <w:marBottom w:val="0"/>
                  <w:divBdr>
                    <w:top w:val="none" w:sz="0" w:space="0" w:color="auto"/>
                    <w:left w:val="none" w:sz="0" w:space="0" w:color="auto"/>
                    <w:bottom w:val="none" w:sz="0" w:space="0" w:color="auto"/>
                    <w:right w:val="none" w:sz="0" w:space="0" w:color="auto"/>
                  </w:divBdr>
                  <w:divsChild>
                    <w:div w:id="1543329122">
                      <w:marLeft w:val="120"/>
                      <w:marRight w:val="0"/>
                      <w:marTop w:val="0"/>
                      <w:marBottom w:val="120"/>
                      <w:divBdr>
                        <w:top w:val="none" w:sz="0" w:space="0" w:color="auto"/>
                        <w:left w:val="none" w:sz="0" w:space="0" w:color="auto"/>
                        <w:bottom w:val="none" w:sz="0" w:space="0" w:color="auto"/>
                        <w:right w:val="none" w:sz="0" w:space="0" w:color="auto"/>
                      </w:divBdr>
                    </w:div>
                  </w:divsChild>
                </w:div>
                <w:div w:id="1221788138">
                  <w:marLeft w:val="336"/>
                  <w:marRight w:val="0"/>
                  <w:marTop w:val="120"/>
                  <w:marBottom w:val="312"/>
                  <w:divBdr>
                    <w:top w:val="none" w:sz="0" w:space="0" w:color="auto"/>
                    <w:left w:val="none" w:sz="0" w:space="0" w:color="auto"/>
                    <w:bottom w:val="none" w:sz="0" w:space="0" w:color="auto"/>
                    <w:right w:val="none" w:sz="0" w:space="0" w:color="auto"/>
                  </w:divBdr>
                  <w:divsChild>
                    <w:div w:id="1452016385">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970020545">
      <w:bodyDiv w:val="1"/>
      <w:marLeft w:val="0"/>
      <w:marRight w:val="0"/>
      <w:marTop w:val="0"/>
      <w:marBottom w:val="0"/>
      <w:divBdr>
        <w:top w:val="none" w:sz="0" w:space="0" w:color="auto"/>
        <w:left w:val="none" w:sz="0" w:space="0" w:color="auto"/>
        <w:bottom w:val="none" w:sz="0" w:space="0" w:color="auto"/>
        <w:right w:val="none" w:sz="0" w:space="0" w:color="auto"/>
      </w:divBdr>
    </w:div>
    <w:div w:id="1011104161">
      <w:bodyDiv w:val="1"/>
      <w:marLeft w:val="0"/>
      <w:marRight w:val="0"/>
      <w:marTop w:val="0"/>
      <w:marBottom w:val="0"/>
      <w:divBdr>
        <w:top w:val="none" w:sz="0" w:space="0" w:color="auto"/>
        <w:left w:val="none" w:sz="0" w:space="0" w:color="auto"/>
        <w:bottom w:val="none" w:sz="0" w:space="0" w:color="auto"/>
        <w:right w:val="none" w:sz="0" w:space="0" w:color="auto"/>
      </w:divBdr>
    </w:div>
    <w:div w:id="1225215493">
      <w:bodyDiv w:val="1"/>
      <w:marLeft w:val="0"/>
      <w:marRight w:val="0"/>
      <w:marTop w:val="0"/>
      <w:marBottom w:val="0"/>
      <w:divBdr>
        <w:top w:val="none" w:sz="0" w:space="0" w:color="auto"/>
        <w:left w:val="none" w:sz="0" w:space="0" w:color="auto"/>
        <w:bottom w:val="none" w:sz="0" w:space="0" w:color="auto"/>
        <w:right w:val="none" w:sz="0" w:space="0" w:color="auto"/>
      </w:divBdr>
    </w:div>
    <w:div w:id="1277374920">
      <w:bodyDiv w:val="1"/>
      <w:marLeft w:val="0"/>
      <w:marRight w:val="0"/>
      <w:marTop w:val="0"/>
      <w:marBottom w:val="0"/>
      <w:divBdr>
        <w:top w:val="none" w:sz="0" w:space="0" w:color="auto"/>
        <w:left w:val="none" w:sz="0" w:space="0" w:color="auto"/>
        <w:bottom w:val="none" w:sz="0" w:space="0" w:color="auto"/>
        <w:right w:val="none" w:sz="0" w:space="0" w:color="auto"/>
      </w:divBdr>
      <w:divsChild>
        <w:div w:id="1272282248">
          <w:marLeft w:val="0"/>
          <w:marRight w:val="0"/>
          <w:marTop w:val="0"/>
          <w:marBottom w:val="0"/>
          <w:divBdr>
            <w:top w:val="none" w:sz="0" w:space="0" w:color="auto"/>
            <w:left w:val="none" w:sz="0" w:space="0" w:color="auto"/>
            <w:bottom w:val="none" w:sz="0" w:space="0" w:color="auto"/>
            <w:right w:val="none" w:sz="0" w:space="0" w:color="auto"/>
          </w:divBdr>
        </w:div>
        <w:div w:id="137459208">
          <w:marLeft w:val="0"/>
          <w:marRight w:val="0"/>
          <w:marTop w:val="0"/>
          <w:marBottom w:val="0"/>
          <w:divBdr>
            <w:top w:val="none" w:sz="0" w:space="0" w:color="auto"/>
            <w:left w:val="none" w:sz="0" w:space="0" w:color="auto"/>
            <w:bottom w:val="none" w:sz="0" w:space="0" w:color="auto"/>
            <w:right w:val="none" w:sz="0" w:space="0" w:color="auto"/>
          </w:divBdr>
          <w:divsChild>
            <w:div w:id="1812794032">
              <w:marLeft w:val="0"/>
              <w:marRight w:val="0"/>
              <w:marTop w:val="0"/>
              <w:marBottom w:val="0"/>
              <w:divBdr>
                <w:top w:val="none" w:sz="0" w:space="0" w:color="auto"/>
                <w:left w:val="none" w:sz="0" w:space="0" w:color="auto"/>
                <w:bottom w:val="none" w:sz="0" w:space="0" w:color="auto"/>
                <w:right w:val="none" w:sz="0" w:space="0" w:color="auto"/>
              </w:divBdr>
              <w:divsChild>
                <w:div w:id="1785685807">
                  <w:marLeft w:val="0"/>
                  <w:marRight w:val="0"/>
                  <w:marTop w:val="0"/>
                  <w:marBottom w:val="0"/>
                  <w:divBdr>
                    <w:top w:val="none" w:sz="0" w:space="0" w:color="auto"/>
                    <w:left w:val="none" w:sz="0" w:space="0" w:color="auto"/>
                    <w:bottom w:val="none" w:sz="0" w:space="0" w:color="auto"/>
                    <w:right w:val="none" w:sz="0" w:space="0" w:color="auto"/>
                  </w:divBdr>
                  <w:divsChild>
                    <w:div w:id="289241289">
                      <w:marLeft w:val="0"/>
                      <w:marRight w:val="0"/>
                      <w:marTop w:val="0"/>
                      <w:marBottom w:val="0"/>
                      <w:divBdr>
                        <w:top w:val="none" w:sz="0" w:space="0" w:color="auto"/>
                        <w:left w:val="none" w:sz="0" w:space="0" w:color="auto"/>
                        <w:bottom w:val="none" w:sz="0" w:space="0" w:color="auto"/>
                        <w:right w:val="none" w:sz="0" w:space="0" w:color="auto"/>
                      </w:divBdr>
                    </w:div>
                  </w:divsChild>
                </w:div>
                <w:div w:id="2104718735">
                  <w:marLeft w:val="336"/>
                  <w:marRight w:val="0"/>
                  <w:marTop w:val="120"/>
                  <w:marBottom w:val="312"/>
                  <w:divBdr>
                    <w:top w:val="none" w:sz="0" w:space="0" w:color="auto"/>
                    <w:left w:val="none" w:sz="0" w:space="0" w:color="auto"/>
                    <w:bottom w:val="none" w:sz="0" w:space="0" w:color="auto"/>
                    <w:right w:val="none" w:sz="0" w:space="0" w:color="auto"/>
                  </w:divBdr>
                  <w:divsChild>
                    <w:div w:id="232391857">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83352816">
                  <w:marLeft w:val="120"/>
                  <w:marRight w:val="120"/>
                  <w:marTop w:val="120"/>
                  <w:marBottom w:val="120"/>
                  <w:divBdr>
                    <w:top w:val="single" w:sz="6" w:space="6" w:color="AAAAAA"/>
                    <w:left w:val="single" w:sz="6" w:space="6" w:color="AAAAAA"/>
                    <w:bottom w:val="single" w:sz="6" w:space="6" w:color="AAAAAA"/>
                    <w:right w:val="single" w:sz="6" w:space="6" w:color="AAAAAA"/>
                  </w:divBdr>
                </w:div>
                <w:div w:id="353305686">
                  <w:marLeft w:val="336"/>
                  <w:marRight w:val="0"/>
                  <w:marTop w:val="120"/>
                  <w:marBottom w:val="312"/>
                  <w:divBdr>
                    <w:top w:val="none" w:sz="0" w:space="0" w:color="auto"/>
                    <w:left w:val="none" w:sz="0" w:space="0" w:color="auto"/>
                    <w:bottom w:val="none" w:sz="0" w:space="0" w:color="auto"/>
                    <w:right w:val="none" w:sz="0" w:space="0" w:color="auto"/>
                  </w:divBdr>
                  <w:divsChild>
                    <w:div w:id="127791131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645963450">
      <w:bodyDiv w:val="1"/>
      <w:marLeft w:val="0"/>
      <w:marRight w:val="0"/>
      <w:marTop w:val="0"/>
      <w:marBottom w:val="0"/>
      <w:divBdr>
        <w:top w:val="none" w:sz="0" w:space="0" w:color="auto"/>
        <w:left w:val="none" w:sz="0" w:space="0" w:color="auto"/>
        <w:bottom w:val="none" w:sz="0" w:space="0" w:color="auto"/>
        <w:right w:val="none" w:sz="0" w:space="0" w:color="auto"/>
      </w:divBdr>
    </w:div>
    <w:div w:id="1663970263">
      <w:bodyDiv w:val="1"/>
      <w:marLeft w:val="0"/>
      <w:marRight w:val="0"/>
      <w:marTop w:val="0"/>
      <w:marBottom w:val="0"/>
      <w:divBdr>
        <w:top w:val="none" w:sz="0" w:space="0" w:color="auto"/>
        <w:left w:val="none" w:sz="0" w:space="0" w:color="auto"/>
        <w:bottom w:val="none" w:sz="0" w:space="0" w:color="auto"/>
        <w:right w:val="none" w:sz="0" w:space="0" w:color="auto"/>
      </w:divBdr>
    </w:div>
    <w:div w:id="1814252922">
      <w:bodyDiv w:val="1"/>
      <w:marLeft w:val="0"/>
      <w:marRight w:val="0"/>
      <w:marTop w:val="0"/>
      <w:marBottom w:val="0"/>
      <w:divBdr>
        <w:top w:val="none" w:sz="0" w:space="0" w:color="auto"/>
        <w:left w:val="none" w:sz="0" w:space="0" w:color="auto"/>
        <w:bottom w:val="none" w:sz="0" w:space="0" w:color="auto"/>
        <w:right w:val="none" w:sz="0" w:space="0" w:color="auto"/>
      </w:divBdr>
    </w:div>
    <w:div w:id="1930918061">
      <w:bodyDiv w:val="1"/>
      <w:marLeft w:val="0"/>
      <w:marRight w:val="0"/>
      <w:marTop w:val="0"/>
      <w:marBottom w:val="0"/>
      <w:divBdr>
        <w:top w:val="none" w:sz="0" w:space="0" w:color="auto"/>
        <w:left w:val="none" w:sz="0" w:space="0" w:color="auto"/>
        <w:bottom w:val="none" w:sz="0" w:space="0" w:color="auto"/>
        <w:right w:val="none" w:sz="0" w:space="0" w:color="auto"/>
      </w:divBdr>
    </w:div>
    <w:div w:id="2040473724">
      <w:bodyDiv w:val="1"/>
      <w:marLeft w:val="0"/>
      <w:marRight w:val="0"/>
      <w:marTop w:val="0"/>
      <w:marBottom w:val="0"/>
      <w:divBdr>
        <w:top w:val="none" w:sz="0" w:space="0" w:color="auto"/>
        <w:left w:val="none" w:sz="0" w:space="0" w:color="auto"/>
        <w:bottom w:val="none" w:sz="0" w:space="0" w:color="auto"/>
        <w:right w:val="none" w:sz="0" w:space="0" w:color="auto"/>
      </w:divBdr>
    </w:div>
    <w:div w:id="2079666171">
      <w:bodyDiv w:val="1"/>
      <w:marLeft w:val="0"/>
      <w:marRight w:val="0"/>
      <w:marTop w:val="0"/>
      <w:marBottom w:val="0"/>
      <w:divBdr>
        <w:top w:val="none" w:sz="0" w:space="0" w:color="auto"/>
        <w:left w:val="none" w:sz="0" w:space="0" w:color="auto"/>
        <w:bottom w:val="none" w:sz="0" w:space="0" w:color="auto"/>
        <w:right w:val="none" w:sz="0" w:space="0" w:color="auto"/>
      </w:divBdr>
      <w:divsChild>
        <w:div w:id="722480593">
          <w:marLeft w:val="0"/>
          <w:marRight w:val="0"/>
          <w:marTop w:val="0"/>
          <w:marBottom w:val="0"/>
          <w:divBdr>
            <w:top w:val="none" w:sz="0" w:space="0" w:color="auto"/>
            <w:left w:val="none" w:sz="0" w:space="0" w:color="auto"/>
            <w:bottom w:val="none" w:sz="0" w:space="0" w:color="auto"/>
            <w:right w:val="none" w:sz="0" w:space="0" w:color="auto"/>
          </w:divBdr>
        </w:div>
        <w:div w:id="1832021260">
          <w:marLeft w:val="0"/>
          <w:marRight w:val="0"/>
          <w:marTop w:val="0"/>
          <w:marBottom w:val="0"/>
          <w:divBdr>
            <w:top w:val="none" w:sz="0" w:space="0" w:color="auto"/>
            <w:left w:val="none" w:sz="0" w:space="0" w:color="auto"/>
            <w:bottom w:val="none" w:sz="0" w:space="0" w:color="auto"/>
            <w:right w:val="none" w:sz="0" w:space="0" w:color="auto"/>
          </w:divBdr>
          <w:divsChild>
            <w:div w:id="1904681899">
              <w:marLeft w:val="0"/>
              <w:marRight w:val="0"/>
              <w:marTop w:val="0"/>
              <w:marBottom w:val="0"/>
              <w:divBdr>
                <w:top w:val="none" w:sz="0" w:space="0" w:color="auto"/>
                <w:left w:val="none" w:sz="0" w:space="0" w:color="auto"/>
                <w:bottom w:val="none" w:sz="0" w:space="0" w:color="auto"/>
                <w:right w:val="none" w:sz="0" w:space="0" w:color="auto"/>
              </w:divBdr>
              <w:divsChild>
                <w:div w:id="1966227044">
                  <w:marLeft w:val="0"/>
                  <w:marRight w:val="0"/>
                  <w:marTop w:val="0"/>
                  <w:marBottom w:val="0"/>
                  <w:divBdr>
                    <w:top w:val="none" w:sz="0" w:space="0" w:color="auto"/>
                    <w:left w:val="none" w:sz="0" w:space="0" w:color="auto"/>
                    <w:bottom w:val="none" w:sz="0" w:space="0" w:color="auto"/>
                    <w:right w:val="none" w:sz="0" w:space="0" w:color="auto"/>
                  </w:divBdr>
                  <w:divsChild>
                    <w:div w:id="1129742218">
                      <w:marLeft w:val="0"/>
                      <w:marRight w:val="0"/>
                      <w:marTop w:val="0"/>
                      <w:marBottom w:val="0"/>
                      <w:divBdr>
                        <w:top w:val="none" w:sz="0" w:space="0" w:color="auto"/>
                        <w:left w:val="none" w:sz="0" w:space="0" w:color="auto"/>
                        <w:bottom w:val="none" w:sz="0" w:space="0" w:color="auto"/>
                        <w:right w:val="none" w:sz="0" w:space="0" w:color="auto"/>
                      </w:divBdr>
                    </w:div>
                  </w:divsChild>
                </w:div>
                <w:div w:id="1637952024">
                  <w:marLeft w:val="336"/>
                  <w:marRight w:val="0"/>
                  <w:marTop w:val="120"/>
                  <w:marBottom w:val="312"/>
                  <w:divBdr>
                    <w:top w:val="none" w:sz="0" w:space="0" w:color="auto"/>
                    <w:left w:val="none" w:sz="0" w:space="0" w:color="auto"/>
                    <w:bottom w:val="none" w:sz="0" w:space="0" w:color="auto"/>
                    <w:right w:val="none" w:sz="0" w:space="0" w:color="auto"/>
                  </w:divBdr>
                  <w:divsChild>
                    <w:div w:id="244730781">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635477838">
                  <w:marLeft w:val="0"/>
                  <w:marRight w:val="336"/>
                  <w:marTop w:val="120"/>
                  <w:marBottom w:val="312"/>
                  <w:divBdr>
                    <w:top w:val="none" w:sz="0" w:space="0" w:color="auto"/>
                    <w:left w:val="none" w:sz="0" w:space="0" w:color="auto"/>
                    <w:bottom w:val="none" w:sz="0" w:space="0" w:color="auto"/>
                    <w:right w:val="none" w:sz="0" w:space="0" w:color="auto"/>
                  </w:divBdr>
                  <w:divsChild>
                    <w:div w:id="1675762916">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704599459">
                  <w:marLeft w:val="336"/>
                  <w:marRight w:val="0"/>
                  <w:marTop w:val="120"/>
                  <w:marBottom w:val="312"/>
                  <w:divBdr>
                    <w:top w:val="none" w:sz="0" w:space="0" w:color="auto"/>
                    <w:left w:val="none" w:sz="0" w:space="0" w:color="auto"/>
                    <w:bottom w:val="none" w:sz="0" w:space="0" w:color="auto"/>
                    <w:right w:val="none" w:sz="0" w:space="0" w:color="auto"/>
                  </w:divBdr>
                  <w:divsChild>
                    <w:div w:id="206945021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859002396">
                  <w:marLeft w:val="0"/>
                  <w:marRight w:val="0"/>
                  <w:marTop w:val="0"/>
                  <w:marBottom w:val="0"/>
                  <w:divBdr>
                    <w:top w:val="none" w:sz="0" w:space="0" w:color="auto"/>
                    <w:left w:val="none" w:sz="0" w:space="0" w:color="auto"/>
                    <w:bottom w:val="none" w:sz="0" w:space="0" w:color="auto"/>
                    <w:right w:val="none" w:sz="0" w:space="0" w:color="auto"/>
                  </w:divBdr>
                </w:div>
                <w:div w:id="523710567">
                  <w:marLeft w:val="0"/>
                  <w:marRight w:val="0"/>
                  <w:marTop w:val="0"/>
                  <w:marBottom w:val="0"/>
                  <w:divBdr>
                    <w:top w:val="none" w:sz="0" w:space="0" w:color="auto"/>
                    <w:left w:val="none" w:sz="0" w:space="0" w:color="auto"/>
                    <w:bottom w:val="none" w:sz="0" w:space="0" w:color="auto"/>
                    <w:right w:val="none" w:sz="0" w:space="0" w:color="auto"/>
                  </w:divBdr>
                </w:div>
                <w:div w:id="1766536378">
                  <w:marLeft w:val="0"/>
                  <w:marRight w:val="0"/>
                  <w:marTop w:val="0"/>
                  <w:marBottom w:val="0"/>
                  <w:divBdr>
                    <w:top w:val="none" w:sz="0" w:space="0" w:color="auto"/>
                    <w:left w:val="none" w:sz="0" w:space="0" w:color="auto"/>
                    <w:bottom w:val="none" w:sz="0" w:space="0" w:color="auto"/>
                    <w:right w:val="none" w:sz="0" w:space="0" w:color="auto"/>
                  </w:divBdr>
                </w:div>
                <w:div w:id="13109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ikiskripta.eu/index.php/Krystaly" TargetMode="External"/><Relationship Id="rId299" Type="http://schemas.openxmlformats.org/officeDocument/2006/relationships/hyperlink" Target="http://www.wikiskripta.eu/index.php/Otok" TargetMode="External"/><Relationship Id="rId303" Type="http://schemas.openxmlformats.org/officeDocument/2006/relationships/hyperlink" Target="http://www.wikiskripta.eu/index.php/Encefalitida" TargetMode="External"/><Relationship Id="rId21" Type="http://schemas.openxmlformats.org/officeDocument/2006/relationships/hyperlink" Target="https://cs.wikipedia.org/wiki/%C4%8Cist%C3%ADrna_odpadn%C3%ADch_vod" TargetMode="External"/><Relationship Id="rId42" Type="http://schemas.openxmlformats.org/officeDocument/2006/relationships/hyperlink" Target="https://cs.wikipedia.org/wiki/Dioxiny" TargetMode="External"/><Relationship Id="rId63" Type="http://schemas.openxmlformats.org/officeDocument/2006/relationships/hyperlink" Target="https://cs.wikipedia.org/wiki/Bisfenol_A" TargetMode="External"/><Relationship Id="rId84" Type="http://schemas.openxmlformats.org/officeDocument/2006/relationships/hyperlink" Target="https://cs.wikipedia.org/wiki/Fytoestrogeny" TargetMode="External"/><Relationship Id="rId138" Type="http://schemas.openxmlformats.org/officeDocument/2006/relationships/hyperlink" Target="http://www.wikiskripta.eu/index.php/Klastogeny" TargetMode="External"/><Relationship Id="rId159" Type="http://schemas.openxmlformats.org/officeDocument/2006/relationships/hyperlink" Target="http://www.wikiskripta.eu/index.php/Katarakta" TargetMode="External"/><Relationship Id="rId324" Type="http://schemas.openxmlformats.org/officeDocument/2006/relationships/hyperlink" Target="http://www.wikiskripta.eu/index.php/Z%C3%A1%C5%A1krt" TargetMode="External"/><Relationship Id="rId345" Type="http://schemas.openxmlformats.org/officeDocument/2006/relationships/hyperlink" Target="http://www.vakciny.net/pravidelne_ockovani/MMR.htm" TargetMode="External"/><Relationship Id="rId170" Type="http://schemas.openxmlformats.org/officeDocument/2006/relationships/hyperlink" Target="http://www.wikiskripta.eu/index.php/Pyl" TargetMode="External"/><Relationship Id="rId191" Type="http://schemas.openxmlformats.org/officeDocument/2006/relationships/hyperlink" Target="http://www.wikiskripta.eu/index.php/Antibiotika" TargetMode="External"/><Relationship Id="rId205" Type="http://schemas.openxmlformats.org/officeDocument/2006/relationships/hyperlink" Target="http://www.wikiskripta.eu/index.php/Viry" TargetMode="External"/><Relationship Id="rId226" Type="http://schemas.openxmlformats.org/officeDocument/2006/relationships/hyperlink" Target="http://www.wikiskripta.eu/index.php/Tular%C3%A9mie" TargetMode="External"/><Relationship Id="rId247" Type="http://schemas.openxmlformats.org/officeDocument/2006/relationships/hyperlink" Target="http://cs.wikipedia.org/wiki/N%C3%A1hodn%C3%BD_pokus" TargetMode="External"/><Relationship Id="rId107" Type="http://schemas.openxmlformats.org/officeDocument/2006/relationships/hyperlink" Target="http://www.wikiskripta.eu/index.php/Oxygenoterapie" TargetMode="External"/><Relationship Id="rId268" Type="http://schemas.openxmlformats.org/officeDocument/2006/relationships/hyperlink" Target="http://www.wikiskripta.eu/index.php/Validita" TargetMode="External"/><Relationship Id="rId289" Type="http://schemas.openxmlformats.org/officeDocument/2006/relationships/hyperlink" Target="http://www.wikiskripta.eu/index.php/Pneumokok" TargetMode="External"/><Relationship Id="rId11" Type="http://schemas.openxmlformats.org/officeDocument/2006/relationships/header" Target="header1.xml"/><Relationship Id="rId32" Type="http://schemas.openxmlformats.org/officeDocument/2006/relationships/hyperlink" Target="https://cs.wikipedia.org/wiki/Vinclozolin" TargetMode="External"/><Relationship Id="rId53" Type="http://schemas.openxmlformats.org/officeDocument/2006/relationships/hyperlink" Target="https://cs.wikipedia.org/wiki/Endokrinn%C3%AD_disruptory" TargetMode="External"/><Relationship Id="rId74" Type="http://schemas.openxmlformats.org/officeDocument/2006/relationships/hyperlink" Target="https://cs.wikipedia.org/wiki/Endokrinn%C3%AD_disruptory" TargetMode="External"/><Relationship Id="rId128" Type="http://schemas.openxmlformats.org/officeDocument/2006/relationships/hyperlink" Target="http://www.wikiskripta.eu/index.php?title=Trichloretan&amp;action=edit&amp;redlink=1" TargetMode="External"/><Relationship Id="rId149" Type="http://schemas.openxmlformats.org/officeDocument/2006/relationships/hyperlink" Target="http://www.wikiskripta.eu/index.php/Oxid_uhelnat%C3%BD" TargetMode="External"/><Relationship Id="rId314" Type="http://schemas.openxmlformats.org/officeDocument/2006/relationships/hyperlink" Target="http://www.vakciny.net/doporucene_ockovani/HPV.html" TargetMode="External"/><Relationship Id="rId335" Type="http://schemas.openxmlformats.org/officeDocument/2006/relationships/hyperlink" Target="http://www.wikiskripta.eu/index.php/Pravideln%C3%A1_o%C4%8Dkov%C3%A1n%C3%AD_v_%C4%8Cesku" TargetMode="External"/><Relationship Id="rId5" Type="http://schemas.openxmlformats.org/officeDocument/2006/relationships/footnotes" Target="footnotes.xml"/><Relationship Id="rId95" Type="http://schemas.openxmlformats.org/officeDocument/2006/relationships/hyperlink" Target="https://cs.wikipedia.org/wiki/Tonio_Borg" TargetMode="External"/><Relationship Id="rId160" Type="http://schemas.openxmlformats.org/officeDocument/2006/relationships/hyperlink" Target="http://www.wikiskripta.eu/index.php/Crohnova_nemoc" TargetMode="External"/><Relationship Id="rId181" Type="http://schemas.openxmlformats.org/officeDocument/2006/relationships/hyperlink" Target="http://www.wikiskripta.eu/index.php/Melitin" TargetMode="External"/><Relationship Id="rId216" Type="http://schemas.openxmlformats.org/officeDocument/2006/relationships/hyperlink" Target="http://www.wikiskripta.eu/index.php/Staphylococcus_aureus" TargetMode="External"/><Relationship Id="rId237" Type="http://schemas.openxmlformats.org/officeDocument/2006/relationships/hyperlink" Target="http://www.wikiskripta.eu/index.php/Hlavn%C3%AD_histokompatibilitn%C3%AD_komplex" TargetMode="External"/><Relationship Id="rId258" Type="http://schemas.openxmlformats.org/officeDocument/2006/relationships/hyperlink" Target="http://cs.wikipedia.org/wiki/Funkce_%28matematika%29" TargetMode="External"/><Relationship Id="rId279" Type="http://schemas.openxmlformats.org/officeDocument/2006/relationships/hyperlink" Target="http://www.wikiskripta.eu/index.php/%C5%BDlut%C3%A1_zimnice" TargetMode="External"/><Relationship Id="rId22" Type="http://schemas.openxmlformats.org/officeDocument/2006/relationships/hyperlink" Target="http://www.wikiskripta.eu/index.php/Antrax" TargetMode="External"/><Relationship Id="rId43" Type="http://schemas.openxmlformats.org/officeDocument/2006/relationships/hyperlink" Target="https://cs.wikipedia.org/wiki/Pentachlorbenzen" TargetMode="External"/><Relationship Id="rId64" Type="http://schemas.openxmlformats.org/officeDocument/2006/relationships/hyperlink" Target="https://cs.wikipedia.org/wiki/Nonylfenol" TargetMode="External"/><Relationship Id="rId118" Type="http://schemas.openxmlformats.org/officeDocument/2006/relationships/hyperlink" Target="http://www.wikiskripta.eu/index.php?title=Aerosol&amp;action=edit&amp;redlink=1" TargetMode="External"/><Relationship Id="rId139" Type="http://schemas.openxmlformats.org/officeDocument/2006/relationships/hyperlink" Target="http://www.wikiskripta.eu/index.php/Organick%C3%A9_l%C3%A1tky_v_budov%C3%A1ch" TargetMode="External"/><Relationship Id="rId290" Type="http://schemas.openxmlformats.org/officeDocument/2006/relationships/hyperlink" Target="http://www.wikiskripta.eu/index.php/Gen" TargetMode="External"/><Relationship Id="rId304" Type="http://schemas.openxmlformats.org/officeDocument/2006/relationships/hyperlink" Target="http://www.wikiskripta.eu/index.php/Syndrom_Guillain-Barr%C3%A9" TargetMode="External"/><Relationship Id="rId325" Type="http://schemas.openxmlformats.org/officeDocument/2006/relationships/hyperlink" Target="http://www.wikiskripta.eu/index.php/Tetanus" TargetMode="External"/><Relationship Id="rId346" Type="http://schemas.openxmlformats.org/officeDocument/2006/relationships/hyperlink" Target="http://www.vakciny.net/pravidelne_ockovani/MMR.htm" TargetMode="External"/><Relationship Id="rId85" Type="http://schemas.openxmlformats.org/officeDocument/2006/relationships/hyperlink" Target="https://cs.wikipedia.org/wiki/Izoflavony" TargetMode="External"/><Relationship Id="rId150" Type="http://schemas.openxmlformats.org/officeDocument/2006/relationships/hyperlink" Target="http://www.wikiskripta.eu/index.php/Karbonylhemoglobin" TargetMode="External"/><Relationship Id="rId171" Type="http://schemas.openxmlformats.org/officeDocument/2006/relationships/hyperlink" Target="http://www.wikiskripta.eu/index.php?title=Alergick%C3%A1_rhinitis&amp;action=edit&amp;redlink=1" TargetMode="External"/><Relationship Id="rId192" Type="http://schemas.openxmlformats.org/officeDocument/2006/relationships/hyperlink" Target="http://www.wikiskripta.eu/index.php/Protil%C3%A1tky" TargetMode="External"/><Relationship Id="rId206" Type="http://schemas.openxmlformats.org/officeDocument/2006/relationships/hyperlink" Target="http://www.wikiskripta.eu/index.php/Botulotoxin" TargetMode="External"/><Relationship Id="rId227" Type="http://schemas.openxmlformats.org/officeDocument/2006/relationships/hyperlink" Target="http://www.wikiskripta.eu/index.php/%C5%BDlut%C3%A1_zimnice" TargetMode="External"/><Relationship Id="rId248" Type="http://schemas.openxmlformats.org/officeDocument/2006/relationships/hyperlink" Target="http://cs.wikipedia.org/wiki/N%C3%A1hodn%C3%BD_v%C3%BDb%C4%9Br" TargetMode="External"/><Relationship Id="rId269" Type="http://schemas.openxmlformats.org/officeDocument/2006/relationships/hyperlink" Target="http://www.wikiskripta.eu/index.php/Validita" TargetMode="External"/><Relationship Id="rId12" Type="http://schemas.openxmlformats.org/officeDocument/2006/relationships/hyperlink" Target="https://cs.wikipedia.org/wiki/Sod%C3%ADk" TargetMode="External"/><Relationship Id="rId33" Type="http://schemas.openxmlformats.org/officeDocument/2006/relationships/hyperlink" Target="https://cs.wikipedia.org/wiki/Diethylstilbestrol" TargetMode="External"/><Relationship Id="rId108" Type="http://schemas.openxmlformats.org/officeDocument/2006/relationships/hyperlink" Target="http://www.wikiskripta.eu/index.php/Anorganick%C3%A9_l%C3%A1tky_v_budov%C3%A1ch" TargetMode="External"/><Relationship Id="rId129" Type="http://schemas.openxmlformats.org/officeDocument/2006/relationships/hyperlink" Target="http://www.wikiskripta.eu/index.php/Aceton" TargetMode="External"/><Relationship Id="rId280" Type="http://schemas.openxmlformats.org/officeDocument/2006/relationships/hyperlink" Target="http://www.wikiskripta.eu/index.php/B%C5%99i%C5%A1n%C3%AD_tyfus" TargetMode="External"/><Relationship Id="rId315" Type="http://schemas.openxmlformats.org/officeDocument/2006/relationships/hyperlink" Target="http://www.vakciny.net/doporucene_ockovani/chripka.html" TargetMode="External"/><Relationship Id="rId336" Type="http://schemas.openxmlformats.org/officeDocument/2006/relationships/hyperlink" Target="http://www.wikiskripta.eu/index.php?title=Pravideln%C3%A1_o%C4%8Dkov%C3%A1n%C3%AD_v_%C4%8Cesku&amp;veaction=edit&amp;vesection=3" TargetMode="External"/><Relationship Id="rId54" Type="http://schemas.openxmlformats.org/officeDocument/2006/relationships/hyperlink" Target="https://cs.wikipedia.org/wiki/Endokrinn%C3%AD_disruptory" TargetMode="External"/><Relationship Id="rId75" Type="http://schemas.openxmlformats.org/officeDocument/2006/relationships/hyperlink" Target="https://cs.wikipedia.org/wiki/Chlorpyrifos" TargetMode="External"/><Relationship Id="rId96" Type="http://schemas.openxmlformats.org/officeDocument/2006/relationships/hyperlink" Target="https://cs.wikipedia.org/wiki/M%C3%A1ire_Geoghegan-Quinn" TargetMode="External"/><Relationship Id="rId140" Type="http://schemas.openxmlformats.org/officeDocument/2006/relationships/hyperlink" Target="http://www.wikiskripta.eu/index.php/Polycyklick%C3%A9_aromatick%C3%A9_uhlovod%C3%ADky" TargetMode="External"/><Relationship Id="rId161" Type="http://schemas.openxmlformats.org/officeDocument/2006/relationships/hyperlink" Target="http://www.wikiskripta.eu/index.php/%C5%BDalude%C4%8Dn%C3%AD_v%C5%99ed" TargetMode="External"/><Relationship Id="rId182" Type="http://schemas.openxmlformats.org/officeDocument/2006/relationships/hyperlink" Target="http://www.wikiskripta.eu/index.php/Anafylaxe" TargetMode="External"/><Relationship Id="rId217" Type="http://schemas.openxmlformats.org/officeDocument/2006/relationships/hyperlink" Target="http://www.wikiskripta.eu/index.php/Clostridium_perfringens" TargetMode="External"/><Relationship Id="rId6" Type="http://schemas.openxmlformats.org/officeDocument/2006/relationships/endnotes" Target="endnotes.xml"/><Relationship Id="rId238" Type="http://schemas.openxmlformats.org/officeDocument/2006/relationships/hyperlink" Target="http://www.wikiskripta.eu/index.php/Autoimunitn%C3%AD_onemocn%C4%9Bn%C3%AD" TargetMode="External"/><Relationship Id="rId259" Type="http://schemas.openxmlformats.org/officeDocument/2006/relationships/hyperlink" Target="http://cs.wikipedia.org/wiki/N%C3%A1hodn%C3%BD_v%C3%BDb%C4%9Br" TargetMode="External"/><Relationship Id="rId23" Type="http://schemas.openxmlformats.org/officeDocument/2006/relationships/hyperlink" Target="http://www.wikiskripta.eu/index.php/Salmonelov%C3%A1_enteritida" TargetMode="External"/><Relationship Id="rId119" Type="http://schemas.openxmlformats.org/officeDocument/2006/relationships/hyperlink" Target="http://www.wikiskripta.eu/index.php/Azbest%C3%B3za" TargetMode="External"/><Relationship Id="rId270" Type="http://schemas.openxmlformats.org/officeDocument/2006/relationships/hyperlink" Target="http://www.wikiskripta.eu/index.php/N%C3%A1hradn%C3%AD_c%C3%ADl" TargetMode="External"/><Relationship Id="rId291" Type="http://schemas.openxmlformats.org/officeDocument/2006/relationships/hyperlink" Target="http://www.wikiskripta.eu/index.php/Genom" TargetMode="External"/><Relationship Id="rId305" Type="http://schemas.openxmlformats.org/officeDocument/2006/relationships/hyperlink" Target="http://www.wikiskripta.eu/index.php/Anafylaktick%C3%BD_%C5%A1ok" TargetMode="External"/><Relationship Id="rId326" Type="http://schemas.openxmlformats.org/officeDocument/2006/relationships/hyperlink" Target="http://www.wikiskripta.eu/index.php/D%C3%A1viv%C3%BD_ka%C5%A1el" TargetMode="External"/><Relationship Id="rId347" Type="http://schemas.openxmlformats.org/officeDocument/2006/relationships/fontTable" Target="fontTable.xml"/><Relationship Id="rId44" Type="http://schemas.openxmlformats.org/officeDocument/2006/relationships/hyperlink" Target="https://cs.wikipedia.org/wiki/Bisfenol_A" TargetMode="External"/><Relationship Id="rId65" Type="http://schemas.openxmlformats.org/officeDocument/2006/relationships/hyperlink" Target="https://cs.wikipedia.org/wiki/Endokrinn%C3%AD_disruptory" TargetMode="External"/><Relationship Id="rId86" Type="http://schemas.openxmlformats.org/officeDocument/2006/relationships/hyperlink" Target="https://cs.wikipedia.org/wiki/Kumestany" TargetMode="External"/><Relationship Id="rId130" Type="http://schemas.openxmlformats.org/officeDocument/2006/relationships/hyperlink" Target="http://www.wikiskripta.eu/index.php?title=Chloroform&amp;action=edit&amp;redlink=1" TargetMode="External"/><Relationship Id="rId151" Type="http://schemas.openxmlformats.org/officeDocument/2006/relationships/hyperlink" Target="http://www.wikiskripta.eu/index.php/N%C3%A1dory_plic" TargetMode="External"/><Relationship Id="rId172" Type="http://schemas.openxmlformats.org/officeDocument/2006/relationships/hyperlink" Target="http://www.wikiskripta.eu/index.php?title=Konjunktivitis&amp;action=edit&amp;redlink=1" TargetMode="External"/><Relationship Id="rId193" Type="http://schemas.openxmlformats.org/officeDocument/2006/relationships/hyperlink" Target="http://www.wikiskripta.eu/index.php/Histamin" TargetMode="External"/><Relationship Id="rId207" Type="http://schemas.openxmlformats.org/officeDocument/2006/relationships/hyperlink" Target="http://www.wikiskripta.eu/index.php/Aflatoxin" TargetMode="External"/><Relationship Id="rId228" Type="http://schemas.openxmlformats.org/officeDocument/2006/relationships/hyperlink" Target="http://www.wikiskripta.eu/index.php?title=Noxa&amp;action=edit&amp;redlink=1" TargetMode="External"/><Relationship Id="rId249" Type="http://schemas.openxmlformats.org/officeDocument/2006/relationships/hyperlink" Target="http://cs.wikipedia.org/wiki/N%C3%A1hodn%C3%A1_veli%C4%8Dina" TargetMode="External"/><Relationship Id="rId13" Type="http://schemas.openxmlformats.org/officeDocument/2006/relationships/hyperlink" Target="https://cs.wikipedia.org/wiki/Drasl%C3%ADk" TargetMode="External"/><Relationship Id="rId109" Type="http://schemas.openxmlformats.org/officeDocument/2006/relationships/hyperlink" Target="http://www.wikiskripta.eu/index.php/Anorganick%C3%A9_l%C3%A1tky_v_budov%C3%A1ch" TargetMode="External"/><Relationship Id="rId260" Type="http://schemas.openxmlformats.org/officeDocument/2006/relationships/hyperlink" Target="http://cs.wikipedia.org/wiki/Rozd%C4%9Blen%C3%AD_pravd%C4%9Bpodobnosti" TargetMode="External"/><Relationship Id="rId281" Type="http://schemas.openxmlformats.org/officeDocument/2006/relationships/hyperlink" Target="http://www.wikiskripta.eu/index.php/D%C3%A1viv%C3%BD_ka%C5%A1el" TargetMode="External"/><Relationship Id="rId316" Type="http://schemas.openxmlformats.org/officeDocument/2006/relationships/hyperlink" Target="http://www.vakciny.net/doporucene_ockovani/menab.html" TargetMode="External"/><Relationship Id="rId337" Type="http://schemas.openxmlformats.org/officeDocument/2006/relationships/image" Target="media/image11.png"/><Relationship Id="rId34" Type="http://schemas.openxmlformats.org/officeDocument/2006/relationships/hyperlink" Target="https://cs.wikipedia.org/wiki/Fytoestrogen" TargetMode="External"/><Relationship Id="rId55" Type="http://schemas.openxmlformats.org/officeDocument/2006/relationships/hyperlink" Target="https://cs.wikipedia.org/wiki/Kryptorchismus" TargetMode="External"/><Relationship Id="rId76" Type="http://schemas.openxmlformats.org/officeDocument/2006/relationships/hyperlink" Target="https://cs.wikipedia.org/wiki/DDT" TargetMode="External"/><Relationship Id="rId97" Type="http://schemas.openxmlformats.org/officeDocument/2006/relationships/hyperlink" Target="http://www.wikiskripta.eu/index.php/Pl%C3%ADce" TargetMode="External"/><Relationship Id="rId120" Type="http://schemas.openxmlformats.org/officeDocument/2006/relationships/hyperlink" Target="http://www.wikiskripta.eu/index.php/Karcinogeny" TargetMode="External"/><Relationship Id="rId141" Type="http://schemas.openxmlformats.org/officeDocument/2006/relationships/hyperlink" Target="http://www.wikiskripta.eu/index.php/Karcinogeny" TargetMode="External"/><Relationship Id="rId7" Type="http://schemas.openxmlformats.org/officeDocument/2006/relationships/hyperlink" Target="http://www.wikiskripta.eu/index.php/Hygiena" TargetMode="External"/><Relationship Id="rId162" Type="http://schemas.openxmlformats.org/officeDocument/2006/relationships/hyperlink" Target="http://www.wikiskripta.eu/index.php/Duoden%C3%A1ln%C3%AD_v%C5%99ed" TargetMode="External"/><Relationship Id="rId183" Type="http://schemas.openxmlformats.org/officeDocument/2006/relationships/hyperlink" Target="http://www.wikiskripta.eu/index.php/Albumin" TargetMode="External"/><Relationship Id="rId218" Type="http://schemas.openxmlformats.org/officeDocument/2006/relationships/hyperlink" Target="http://www.wikiskripta.eu/index.php/Hemoragick%C3%A9_hore%C4%8Dky" TargetMode="External"/><Relationship Id="rId239" Type="http://schemas.openxmlformats.org/officeDocument/2006/relationships/hyperlink" Target="http://www.wikiskripta.eu/index.php/BMI" TargetMode="External"/><Relationship Id="rId250" Type="http://schemas.openxmlformats.org/officeDocument/2006/relationships/hyperlink" Target="http://cs.wikipedia.org/w/index.php?title=Hladinu_spolehlivosti&amp;action=edit" TargetMode="External"/><Relationship Id="rId271" Type="http://schemas.openxmlformats.org/officeDocument/2006/relationships/hyperlink" Target="http://www.wikiskripta.eu/index.php/Vakcinace" TargetMode="External"/><Relationship Id="rId292" Type="http://schemas.openxmlformats.org/officeDocument/2006/relationships/hyperlink" Target="http://www.wikiskripta.eu/index.php/VHB" TargetMode="External"/><Relationship Id="rId306" Type="http://schemas.openxmlformats.org/officeDocument/2006/relationships/hyperlink" Target="http://www.wikiskripta.eu/index.php/ATB" TargetMode="External"/><Relationship Id="rId24" Type="http://schemas.openxmlformats.org/officeDocument/2006/relationships/hyperlink" Target="http://www.wikiskripta.eu/index.php/Shigellosis" TargetMode="External"/><Relationship Id="rId45" Type="http://schemas.openxmlformats.org/officeDocument/2006/relationships/hyperlink" Target="https://cs.wikipedia.org/wiki/DDT" TargetMode="External"/><Relationship Id="rId66" Type="http://schemas.openxmlformats.org/officeDocument/2006/relationships/hyperlink" Target="https://cs.wikipedia.org/wiki/Ftal%C3%A1ty" TargetMode="External"/><Relationship Id="rId87" Type="http://schemas.openxmlformats.org/officeDocument/2006/relationships/hyperlink" Target="https://cs.wikipedia.org/w/index.php?title=Flavony&amp;action=edit&amp;redlink=1" TargetMode="External"/><Relationship Id="rId110" Type="http://schemas.openxmlformats.org/officeDocument/2006/relationships/hyperlink" Target="http://www.wikiskripta.eu/index.php/Spektrofotometr" TargetMode="External"/><Relationship Id="rId131" Type="http://schemas.openxmlformats.org/officeDocument/2006/relationships/hyperlink" Target="http://www.wikiskripta.eu/index.php?title=Benzen&amp;action=edit&amp;redlink=1" TargetMode="External"/><Relationship Id="rId327" Type="http://schemas.openxmlformats.org/officeDocument/2006/relationships/hyperlink" Target="http://www.wikiskripta.eu/index.php/P%C5%99enosn%C3%A1_d%C4%9Btsk%C3%A1_obrna" TargetMode="External"/><Relationship Id="rId348" Type="http://schemas.openxmlformats.org/officeDocument/2006/relationships/theme" Target="theme/theme1.xml"/><Relationship Id="rId152" Type="http://schemas.openxmlformats.org/officeDocument/2006/relationships/hyperlink" Target="http://www.wikiskripta.eu/index.php/Karcinom_mo%C4%8Dov%C3%A9ho_m%C4%9Bch%C3%BD%C5%99e" TargetMode="External"/><Relationship Id="rId173" Type="http://schemas.openxmlformats.org/officeDocument/2006/relationships/hyperlink" Target="http://www.wikiskripta.eu/index.php/Asthma_bronchiale" TargetMode="External"/><Relationship Id="rId194" Type="http://schemas.openxmlformats.org/officeDocument/2006/relationships/hyperlink" Target="http://www.wikiskripta.eu/index.php/Anafylaxe" TargetMode="External"/><Relationship Id="rId208" Type="http://schemas.openxmlformats.org/officeDocument/2006/relationships/hyperlink" Target="http://www.wikiskripta.eu/index.php/Prav%C3%A9_kiahne" TargetMode="External"/><Relationship Id="rId229" Type="http://schemas.openxmlformats.org/officeDocument/2006/relationships/hyperlink" Target="http://www.wikiskripta.eu/index.php/Relativn%C3%AD_riziko" TargetMode="External"/><Relationship Id="rId240" Type="http://schemas.openxmlformats.org/officeDocument/2006/relationships/hyperlink" Target="http://www.wikiskripta.eu/index.php/Hypertenze" TargetMode="External"/><Relationship Id="rId261" Type="http://schemas.openxmlformats.org/officeDocument/2006/relationships/image" Target="media/image6.png"/><Relationship Id="rId14" Type="http://schemas.openxmlformats.org/officeDocument/2006/relationships/hyperlink" Target="https://cs.wikipedia.org/wiki/V%C3%A1pn%C3%ADk" TargetMode="External"/><Relationship Id="rId35" Type="http://schemas.openxmlformats.org/officeDocument/2006/relationships/hyperlink" Target="https://cs.wikipedia.org/wiki/Naproxen" TargetMode="External"/><Relationship Id="rId56" Type="http://schemas.openxmlformats.org/officeDocument/2006/relationships/hyperlink" Target="https://cs.wikipedia.org/wiki/Hypospadie" TargetMode="External"/><Relationship Id="rId77" Type="http://schemas.openxmlformats.org/officeDocument/2006/relationships/hyperlink" Target="https://cs.wikipedia.org/wiki/Endosulfan" TargetMode="External"/><Relationship Id="rId100" Type="http://schemas.openxmlformats.org/officeDocument/2006/relationships/hyperlink" Target="http://www.wikiskripta.eu/index.php/Anorganick%C3%A9_l%C3%A1tky_v_budov%C3%A1ch" TargetMode="External"/><Relationship Id="rId282" Type="http://schemas.openxmlformats.org/officeDocument/2006/relationships/hyperlink" Target="http://www.wikiskripta.eu/index.php/Kl%C3%AD%C5%A1%C5%A5ov%C3%A1_encefalitida" TargetMode="External"/><Relationship Id="rId317" Type="http://schemas.openxmlformats.org/officeDocument/2006/relationships/hyperlink" Target="http://www.vakciny.net/doporucene_ockovani/vzv.html" TargetMode="External"/><Relationship Id="rId338" Type="http://schemas.openxmlformats.org/officeDocument/2006/relationships/hyperlink" Target="http://www.wikiskripta.eu/index.php?title=Pravideln%C3%A1_o%C4%8Dkov%C3%A1n%C3%AD_v_%C4%8Cesku&amp;action=edit&amp;section=3" TargetMode="External"/><Relationship Id="rId8" Type="http://schemas.openxmlformats.org/officeDocument/2006/relationships/hyperlink" Target="http://www.wikiskripta.eu/index.php/Koncentrace" TargetMode="External"/><Relationship Id="rId98" Type="http://schemas.openxmlformats.org/officeDocument/2006/relationships/hyperlink" Target="http://www.wikiskripta.eu/index.php/Rizikov%C3%BD_faktor_a_zav%C3%A1d%C4%9Bj%C3%ADc%C3%AD_faktor" TargetMode="External"/><Relationship Id="rId121" Type="http://schemas.openxmlformats.org/officeDocument/2006/relationships/hyperlink" Target="http://www.wikiskripta.eu/index.php/Pleura" TargetMode="External"/><Relationship Id="rId142" Type="http://schemas.openxmlformats.org/officeDocument/2006/relationships/hyperlink" Target="http://www.wikiskripta.eu/index.php?title=Benzopyren&amp;action=edit&amp;redlink=1" TargetMode="External"/><Relationship Id="rId163" Type="http://schemas.openxmlformats.org/officeDocument/2006/relationships/hyperlink" Target="http://www.wikiskripta.eu/index.php/IM" TargetMode="External"/><Relationship Id="rId184" Type="http://schemas.openxmlformats.org/officeDocument/2006/relationships/hyperlink" Target="http://www.wikiskripta.eu/index.php/Epitel" TargetMode="External"/><Relationship Id="rId219" Type="http://schemas.openxmlformats.org/officeDocument/2006/relationships/hyperlink" Target="http://www.wikiskripta.eu/index.php/Mycobacterium_tuberculosis" TargetMode="External"/><Relationship Id="rId230" Type="http://schemas.openxmlformats.org/officeDocument/2006/relationships/hyperlink" Target="http://www.wikiskripta.eu/index.php?title=Protektivn%C3%AD_faktor&amp;action=edit&amp;redlink=1" TargetMode="External"/><Relationship Id="rId251" Type="http://schemas.openxmlformats.org/officeDocument/2006/relationships/hyperlink" Target="http://cs.wikipedia.org/wiki/N%C3%A1hodn%C3%A1_veli%C4%8Dina" TargetMode="External"/><Relationship Id="rId25" Type="http://schemas.openxmlformats.org/officeDocument/2006/relationships/hyperlink" Target="https://cs.wikipedia.org/wiki/DDT" TargetMode="External"/><Relationship Id="rId46" Type="http://schemas.openxmlformats.org/officeDocument/2006/relationships/hyperlink" Target="https://cs.wikipedia.org/wiki/Chlordan" TargetMode="External"/><Relationship Id="rId67" Type="http://schemas.openxmlformats.org/officeDocument/2006/relationships/hyperlink" Target="https://cs.wikipedia.org/wiki/PBDE" TargetMode="External"/><Relationship Id="rId116" Type="http://schemas.openxmlformats.org/officeDocument/2006/relationships/hyperlink" Target="http://www.wikiskripta.eu/index.php/Ed%C3%A9m" TargetMode="External"/><Relationship Id="rId137" Type="http://schemas.openxmlformats.org/officeDocument/2006/relationships/hyperlink" Target="http://www.wikiskripta.eu/index.php/Deprese" TargetMode="External"/><Relationship Id="rId158" Type="http://schemas.openxmlformats.org/officeDocument/2006/relationships/hyperlink" Target="http://www.wikiskripta.eu/index.php/Zhoubn%C3%A9_n%C3%A1dory_d%C4%9Blo%C5%BEn%C3%ADho_hrdla" TargetMode="External"/><Relationship Id="rId272" Type="http://schemas.openxmlformats.org/officeDocument/2006/relationships/hyperlink" Target="http://www.wikiskripta.eu/index.php/Vir" TargetMode="External"/><Relationship Id="rId293" Type="http://schemas.openxmlformats.org/officeDocument/2006/relationships/hyperlink" Target="http://www.wikiskripta.eu/index.php/Parazit" TargetMode="External"/><Relationship Id="rId302" Type="http://schemas.openxmlformats.org/officeDocument/2006/relationships/hyperlink" Target="http://www.wikiskripta.eu/index.php/Meninge%C3%A1ln%C3%AD_jevy" TargetMode="External"/><Relationship Id="rId307" Type="http://schemas.openxmlformats.org/officeDocument/2006/relationships/hyperlink" Target="http://www.wikiskripta.eu/index.php/TBC" TargetMode="External"/><Relationship Id="rId323" Type="http://schemas.openxmlformats.org/officeDocument/2006/relationships/hyperlink" Target="http://www.wikiskripta.eu/index.php/Aktivn%C3%AD_imunizace" TargetMode="External"/><Relationship Id="rId328" Type="http://schemas.openxmlformats.org/officeDocument/2006/relationships/hyperlink" Target="http://www.wikiskripta.eu/index.php/Virov%C3%A1_hepatitida_B" TargetMode="External"/><Relationship Id="rId344" Type="http://schemas.openxmlformats.org/officeDocument/2006/relationships/hyperlink" Target="http://www.vakciny.net/pravidelne_ockovani/MMR.htm" TargetMode="External"/><Relationship Id="rId20" Type="http://schemas.openxmlformats.org/officeDocument/2006/relationships/hyperlink" Target="https://cs.wikipedia.org/wiki/Hydrogenuhli%C4%8Ditan" TargetMode="External"/><Relationship Id="rId41" Type="http://schemas.openxmlformats.org/officeDocument/2006/relationships/hyperlink" Target="https://cs.wikipedia.org/wiki/Polycyklick%C3%A9_aromatick%C3%A9_uhlovod%C3%ADky" TargetMode="External"/><Relationship Id="rId62" Type="http://schemas.openxmlformats.org/officeDocument/2006/relationships/hyperlink" Target="https://cs.wikipedia.org/wiki/Endokrinn%C3%AD_disruptory" TargetMode="External"/><Relationship Id="rId83" Type="http://schemas.openxmlformats.org/officeDocument/2006/relationships/hyperlink" Target="https://cs.wikipedia.org/wiki/Endokrinn%C3%AD_disruptory" TargetMode="External"/><Relationship Id="rId88" Type="http://schemas.openxmlformats.org/officeDocument/2006/relationships/hyperlink" Target="https://cs.wikipedia.org/wiki/Lignany" TargetMode="External"/><Relationship Id="rId111" Type="http://schemas.openxmlformats.org/officeDocument/2006/relationships/hyperlink" Target="http://www.wikiskripta.eu/index.php/Pl%C3%ADce" TargetMode="External"/><Relationship Id="rId132" Type="http://schemas.openxmlformats.org/officeDocument/2006/relationships/hyperlink" Target="http://www.wikiskripta.eu/index.php?title=Styren&amp;action=edit&amp;redlink=1" TargetMode="External"/><Relationship Id="rId153" Type="http://schemas.openxmlformats.org/officeDocument/2006/relationships/hyperlink" Target="http://www.wikiskripta.eu/index.php/Karcinom_pankreatu" TargetMode="External"/><Relationship Id="rId174" Type="http://schemas.openxmlformats.org/officeDocument/2006/relationships/hyperlink" Target="http://www.wikiskripta.eu/index.php/Urtik%C3%A1rie" TargetMode="External"/><Relationship Id="rId179" Type="http://schemas.openxmlformats.org/officeDocument/2006/relationships/hyperlink" Target="http://www.wikiskripta.eu/index.php?title=Hyaluronid%C3%A1za&amp;action=edit&amp;redlink=1" TargetMode="External"/><Relationship Id="rId195" Type="http://schemas.openxmlformats.org/officeDocument/2006/relationships/hyperlink" Target="http://www.wikiskripta.eu/index.php/Peniciliny" TargetMode="External"/><Relationship Id="rId209" Type="http://schemas.openxmlformats.org/officeDocument/2006/relationships/hyperlink" Target="http://www.wikiskripta.eu/index.php/Antrax" TargetMode="External"/><Relationship Id="rId190" Type="http://schemas.openxmlformats.org/officeDocument/2006/relationships/hyperlink" Target="http://www.wikiskripta.eu/index.php/Aktinomyk%C3%B3za" TargetMode="External"/><Relationship Id="rId204" Type="http://schemas.openxmlformats.org/officeDocument/2006/relationships/hyperlink" Target="http://www.wikiskripta.eu/index.php/Bakterie" TargetMode="External"/><Relationship Id="rId220" Type="http://schemas.openxmlformats.org/officeDocument/2006/relationships/hyperlink" Target="http://www.wikiskripta.eu/index.php/Antrax" TargetMode="External"/><Relationship Id="rId225" Type="http://schemas.openxmlformats.org/officeDocument/2006/relationships/hyperlink" Target="http://www.wikiskripta.eu/index.php/Hemoragick%C3%A9_hore%C4%8Dky" TargetMode="External"/><Relationship Id="rId241" Type="http://schemas.openxmlformats.org/officeDocument/2006/relationships/hyperlink" Target="http://www.wikiskripta.eu/index.php/Glyk%C3%A9mie" TargetMode="External"/><Relationship Id="rId246" Type="http://schemas.openxmlformats.org/officeDocument/2006/relationships/hyperlink" Target="http://cs.wikipedia.org/wiki/Test" TargetMode="External"/><Relationship Id="rId267" Type="http://schemas.openxmlformats.org/officeDocument/2006/relationships/image" Target="media/image10.png"/><Relationship Id="rId288" Type="http://schemas.openxmlformats.org/officeDocument/2006/relationships/hyperlink" Target="http://www.wikiskripta.eu/index.php/Hemofilus" TargetMode="External"/><Relationship Id="rId15" Type="http://schemas.openxmlformats.org/officeDocument/2006/relationships/hyperlink" Target="https://cs.wikipedia.org/wiki/Ho%C5%99%C4%8D%C3%ADk" TargetMode="External"/><Relationship Id="rId36" Type="http://schemas.openxmlformats.org/officeDocument/2006/relationships/hyperlink" Target="https://cs.wikipedia.org/wiki/Ftal%C3%A1ty" TargetMode="External"/><Relationship Id="rId57" Type="http://schemas.openxmlformats.org/officeDocument/2006/relationships/hyperlink" Target="https://cs.wikipedia.org/wiki/Endokrinn%C3%AD_disruptory" TargetMode="External"/><Relationship Id="rId106" Type="http://schemas.openxmlformats.org/officeDocument/2006/relationships/hyperlink" Target="http://www.wikiskripta.eu/index.php/Angina_pectoris" TargetMode="External"/><Relationship Id="rId127" Type="http://schemas.openxmlformats.org/officeDocument/2006/relationships/hyperlink" Target="http://www.wikiskripta.eu/index.php?title=Tetrachloretylen&amp;action=edit&amp;redlink=1" TargetMode="External"/><Relationship Id="rId262" Type="http://schemas.openxmlformats.org/officeDocument/2006/relationships/image" Target="media/image7.png"/><Relationship Id="rId283" Type="http://schemas.openxmlformats.org/officeDocument/2006/relationships/hyperlink" Target="http://www.wikiskripta.eu/index.php/VHA" TargetMode="External"/><Relationship Id="rId313" Type="http://schemas.openxmlformats.org/officeDocument/2006/relationships/hyperlink" Target="http://www.vakciny.net/doporucene_ockovani/tbe.html" TargetMode="External"/><Relationship Id="rId318" Type="http://schemas.openxmlformats.org/officeDocument/2006/relationships/hyperlink" Target="http://www.vakciny.net/doporucene_ockovani/penumo.html" TargetMode="External"/><Relationship Id="rId339" Type="http://schemas.openxmlformats.org/officeDocument/2006/relationships/hyperlink" Target="http://www.wikiskripta.eu/index.php?title=Pravideln%C3%A1_o%C4%8Dkov%C3%A1n%C3%AD_v_%C4%8Cesku&amp;veaction=edit&amp;vesection=4" TargetMode="External"/><Relationship Id="rId10" Type="http://schemas.openxmlformats.org/officeDocument/2006/relationships/hyperlink" Target="http://www.wikiskripta.eu/index.php/Vibrace" TargetMode="External"/><Relationship Id="rId31" Type="http://schemas.openxmlformats.org/officeDocument/2006/relationships/hyperlink" Target="https://cs.wikipedia.org/wiki/Bisfenol_A" TargetMode="External"/><Relationship Id="rId52" Type="http://schemas.openxmlformats.org/officeDocument/2006/relationships/hyperlink" Target="https://cs.wikipedia.org/wiki/Endokrinn%C3%AD_disruptory" TargetMode="External"/><Relationship Id="rId73" Type="http://schemas.openxmlformats.org/officeDocument/2006/relationships/hyperlink" Target="https://cs.wikipedia.org/wiki/Chlorpyrifos" TargetMode="External"/><Relationship Id="rId78" Type="http://schemas.openxmlformats.org/officeDocument/2006/relationships/hyperlink" Target="https://cs.wikipedia.org/wiki/Estrogen" TargetMode="External"/><Relationship Id="rId94" Type="http://schemas.openxmlformats.org/officeDocument/2006/relationships/hyperlink" Target="https://cs.wikipedia.org/wiki/Antonio_Tajani" TargetMode="External"/><Relationship Id="rId99" Type="http://schemas.openxmlformats.org/officeDocument/2006/relationships/hyperlink" Target="http://www.wikiskripta.eu/index.php/Kou%C5%99en%C3%AD" TargetMode="External"/><Relationship Id="rId101" Type="http://schemas.openxmlformats.org/officeDocument/2006/relationships/hyperlink" Target="http://www.wikiskripta.eu/index.php/Organick%C3%A9_l%C3%A1tky_v_budov%C3%A1ch" TargetMode="External"/><Relationship Id="rId122" Type="http://schemas.openxmlformats.org/officeDocument/2006/relationships/hyperlink" Target="http://www.wikiskripta.eu/index.php/Mezoteliom" TargetMode="External"/><Relationship Id="rId143" Type="http://schemas.openxmlformats.org/officeDocument/2006/relationships/hyperlink" Target="http://www.wikiskripta.eu/index.php/Zplodiny_kou%C5%99en%C3%AD" TargetMode="External"/><Relationship Id="rId148" Type="http://schemas.openxmlformats.org/officeDocument/2006/relationships/hyperlink" Target="http://www.wikiskripta.eu/index.php/Alergen" TargetMode="External"/><Relationship Id="rId164" Type="http://schemas.openxmlformats.org/officeDocument/2006/relationships/hyperlink" Target="http://www.wikiskripta.eu/index.php/Z%C3%A1n%C4%9Bt_st%C5%99edn%C3%ADho_ucha" TargetMode="External"/><Relationship Id="rId169" Type="http://schemas.openxmlformats.org/officeDocument/2006/relationships/hyperlink" Target="http://www.wikiskripta.eu/index.php/Alergie" TargetMode="External"/><Relationship Id="rId185" Type="http://schemas.openxmlformats.org/officeDocument/2006/relationships/hyperlink" Target="http://www.wikiskripta.eu/index.php/Imunopatologick%C3%A1_reakce_I._typu" TargetMode="External"/><Relationship Id="rId334" Type="http://schemas.openxmlformats.org/officeDocument/2006/relationships/hyperlink" Target="http://www.wikiskripta.eu/index.php/Pravideln%C3%A1_o%C4%8Dkov%C3%A1n%C3%AD_v_%C4%8Cesku" TargetMode="External"/><Relationship Id="rId4" Type="http://schemas.openxmlformats.org/officeDocument/2006/relationships/webSettings" Target="webSettings.xml"/><Relationship Id="rId9" Type="http://schemas.openxmlformats.org/officeDocument/2006/relationships/hyperlink" Target="http://www.wikiskripta.eu/index.php/Hluk" TargetMode="External"/><Relationship Id="rId180" Type="http://schemas.openxmlformats.org/officeDocument/2006/relationships/hyperlink" Target="http://www.wikiskripta.eu/index.php?title=Kysel%C3%A1_fosfat%C3%A1za&amp;action=edit&amp;redlink=1" TargetMode="External"/><Relationship Id="rId210" Type="http://schemas.openxmlformats.org/officeDocument/2006/relationships/hyperlink" Target="http://www.wikiskripta.eu/index.php/Yersinia_pestis" TargetMode="External"/><Relationship Id="rId215" Type="http://schemas.openxmlformats.org/officeDocument/2006/relationships/hyperlink" Target="http://www.wikiskripta.eu/index.php/Shigellosis" TargetMode="External"/><Relationship Id="rId236" Type="http://schemas.openxmlformats.org/officeDocument/2006/relationships/hyperlink" Target="http://www.wikiskripta.eu/index.php/Alzheimerova_choroba" TargetMode="External"/><Relationship Id="rId257" Type="http://schemas.openxmlformats.org/officeDocument/2006/relationships/hyperlink" Target="http://cs.wikipedia.org/wiki/Statistika_%28v%C3%BDb%C4%9Br%29" TargetMode="External"/><Relationship Id="rId278" Type="http://schemas.openxmlformats.org/officeDocument/2006/relationships/hyperlink" Target="http://www.wikiskripta.eu/index.php/TBC" TargetMode="External"/><Relationship Id="rId26" Type="http://schemas.openxmlformats.org/officeDocument/2006/relationships/hyperlink" Target="https://cs.wikipedia.org/wiki/Estrogen" TargetMode="External"/><Relationship Id="rId231" Type="http://schemas.openxmlformats.org/officeDocument/2006/relationships/hyperlink" Target="http://www.wikiskripta.eu/index.php/Neuroblastom" TargetMode="External"/><Relationship Id="rId252" Type="http://schemas.openxmlformats.org/officeDocument/2006/relationships/image" Target="media/image1.png"/><Relationship Id="rId273" Type="http://schemas.openxmlformats.org/officeDocument/2006/relationships/hyperlink" Target="http://www.wikiskripta.eu/index.php/Bakterie" TargetMode="External"/><Relationship Id="rId294" Type="http://schemas.openxmlformats.org/officeDocument/2006/relationships/hyperlink" Target="http://www.wikiskripta.eu/index.php/Mykoplazmata" TargetMode="External"/><Relationship Id="rId308" Type="http://schemas.openxmlformats.org/officeDocument/2006/relationships/hyperlink" Target="http://www.wikiskripta.eu/index.php/Imunodeficit" TargetMode="External"/><Relationship Id="rId329" Type="http://schemas.openxmlformats.org/officeDocument/2006/relationships/hyperlink" Target="http://www.wikiskripta.eu/index.php/Haemophilus_influenzae" TargetMode="External"/><Relationship Id="rId47" Type="http://schemas.openxmlformats.org/officeDocument/2006/relationships/hyperlink" Target="https://cs.wikipedia.org/wiki/Hexachlorbenzen" TargetMode="External"/><Relationship Id="rId68" Type="http://schemas.openxmlformats.org/officeDocument/2006/relationships/hyperlink" Target="https://cs.wikipedia.org/wiki/Bisfenol_A" TargetMode="External"/><Relationship Id="rId89" Type="http://schemas.openxmlformats.org/officeDocument/2006/relationships/hyperlink" Target="https://cs.wikipedia.org/wiki/Endokrinn%C3%AD_disruptory" TargetMode="External"/><Relationship Id="rId112" Type="http://schemas.openxmlformats.org/officeDocument/2006/relationships/hyperlink" Target="http://www.wikiskripta.eu/index.php?title=Alterace&amp;action=edit&amp;redlink=1" TargetMode="External"/><Relationship Id="rId133" Type="http://schemas.openxmlformats.org/officeDocument/2006/relationships/hyperlink" Target="http://www.wikiskripta.eu/index.php?title=Chloroform&amp;action=edit&amp;redlink=1" TargetMode="External"/><Relationship Id="rId154" Type="http://schemas.openxmlformats.org/officeDocument/2006/relationships/hyperlink" Target="http://www.wikiskripta.eu/index.php/Ischemick%C3%A1_choroba_srde%C4%8Dn%C3%AD" TargetMode="External"/><Relationship Id="rId175" Type="http://schemas.openxmlformats.org/officeDocument/2006/relationships/hyperlink" Target="http://www.wikiskripta.eu/index.php/Epitel" TargetMode="External"/><Relationship Id="rId340" Type="http://schemas.openxmlformats.org/officeDocument/2006/relationships/hyperlink" Target="http://www.wikiskripta.eu/index.php?title=Pravideln%C3%A1_o%C4%8Dkov%C3%A1n%C3%AD_v_%C4%8Cesku&amp;action=edit&amp;section=4" TargetMode="External"/><Relationship Id="rId196" Type="http://schemas.openxmlformats.org/officeDocument/2006/relationships/hyperlink" Target="http://www.wikiskripta.eu/index.php/Alergen" TargetMode="External"/><Relationship Id="rId200" Type="http://schemas.openxmlformats.org/officeDocument/2006/relationships/hyperlink" Target="http://www.wikiskripta.eu/index.php/R%C3%BDma" TargetMode="External"/><Relationship Id="rId16" Type="http://schemas.openxmlformats.org/officeDocument/2006/relationships/hyperlink" Target="https://cs.wikipedia.org/wiki/%C5%BDelezo" TargetMode="External"/><Relationship Id="rId221" Type="http://schemas.openxmlformats.org/officeDocument/2006/relationships/hyperlink" Target="http://www.wikiskripta.eu/index.php/Antibiotika" TargetMode="External"/><Relationship Id="rId242" Type="http://schemas.openxmlformats.org/officeDocument/2006/relationships/hyperlink" Target="http://www.wikiskripta.eu/index.php/Diur%C3%A9za" TargetMode="External"/><Relationship Id="rId263" Type="http://schemas.openxmlformats.org/officeDocument/2006/relationships/hyperlink" Target="http://cs.wikipedia.org/wiki/Kvantil" TargetMode="External"/><Relationship Id="rId284" Type="http://schemas.openxmlformats.org/officeDocument/2006/relationships/hyperlink" Target="http://www.wikiskripta.eu/index.php/Tetanus" TargetMode="External"/><Relationship Id="rId319" Type="http://schemas.openxmlformats.org/officeDocument/2006/relationships/hyperlink" Target="http://www.vakciny.net/doporucene_ockovani/penumo.html" TargetMode="External"/><Relationship Id="rId37" Type="http://schemas.openxmlformats.org/officeDocument/2006/relationships/hyperlink" Target="https://cs.wikipedia.org/wiki/Alkylfenoly" TargetMode="External"/><Relationship Id="rId58" Type="http://schemas.openxmlformats.org/officeDocument/2006/relationships/hyperlink" Target="https://cs.wikipedia.org/wiki/Endokrinn%C3%AD_disruptory" TargetMode="External"/><Relationship Id="rId79" Type="http://schemas.openxmlformats.org/officeDocument/2006/relationships/hyperlink" Target="https://cs.wikipedia.org/wiki/Vinclozolin" TargetMode="External"/><Relationship Id="rId102" Type="http://schemas.openxmlformats.org/officeDocument/2006/relationships/hyperlink" Target="http://www.wikiskripta.eu/index.php/Hemoglobin_a_jeho_deriv%C3%A1ty_(LF_MU)" TargetMode="External"/><Relationship Id="rId123" Type="http://schemas.openxmlformats.org/officeDocument/2006/relationships/hyperlink" Target="http://www.wikiskripta.eu/index.php/Formaldehyd" TargetMode="External"/><Relationship Id="rId144" Type="http://schemas.openxmlformats.org/officeDocument/2006/relationships/hyperlink" Target="http://www.wikiskripta.eu/index.php/Karcinogen" TargetMode="External"/><Relationship Id="rId330" Type="http://schemas.openxmlformats.org/officeDocument/2006/relationships/hyperlink" Target="http://www.wikiskripta.eu/index.php/Zard%C4%9Bnky" TargetMode="External"/><Relationship Id="rId90" Type="http://schemas.openxmlformats.org/officeDocument/2006/relationships/hyperlink" Target="https://cs.wikipedia.org/wiki/Evropsk%C3%BD_parlament" TargetMode="External"/><Relationship Id="rId165" Type="http://schemas.openxmlformats.org/officeDocument/2006/relationships/hyperlink" Target="http://www.wikiskripta.eu/index.php/Astma" TargetMode="External"/><Relationship Id="rId186" Type="http://schemas.openxmlformats.org/officeDocument/2006/relationships/hyperlink" Target="http://www.wikiskripta.eu/index.php/Imunopatologick%C3%A1_reakce_III._typu" TargetMode="External"/><Relationship Id="rId211" Type="http://schemas.openxmlformats.org/officeDocument/2006/relationships/hyperlink" Target="http://www.wikiskripta.eu/index.php/Botulismus" TargetMode="External"/><Relationship Id="rId232" Type="http://schemas.openxmlformats.org/officeDocument/2006/relationships/hyperlink" Target="http://www.wikiskripta.eu/index.php/Alzheimerova_choroba" TargetMode="External"/><Relationship Id="rId253" Type="http://schemas.openxmlformats.org/officeDocument/2006/relationships/image" Target="media/image2.png"/><Relationship Id="rId274" Type="http://schemas.openxmlformats.org/officeDocument/2006/relationships/hyperlink" Target="http://www.wikiskripta.eu/index.php/Spalni%C4%8Dky" TargetMode="External"/><Relationship Id="rId295" Type="http://schemas.openxmlformats.org/officeDocument/2006/relationships/hyperlink" Target="http://www.wikiskripta.eu/index.php/AIDS" TargetMode="External"/><Relationship Id="rId309" Type="http://schemas.openxmlformats.org/officeDocument/2006/relationships/hyperlink" Target="http://www.wikiskripta.eu/index.php/Rabies" TargetMode="External"/><Relationship Id="rId27" Type="http://schemas.openxmlformats.org/officeDocument/2006/relationships/hyperlink" Target="https://cs.wikipedia.org/wiki/Endokrinn%C3%AD_syst%C3%A9m" TargetMode="External"/><Relationship Id="rId48" Type="http://schemas.openxmlformats.org/officeDocument/2006/relationships/hyperlink" Target="https://cs.wikipedia.org/wiki/Hexachlorcyklohexan" TargetMode="External"/><Relationship Id="rId69" Type="http://schemas.openxmlformats.org/officeDocument/2006/relationships/hyperlink" Target="https://cs.wikipedia.org/wiki/Pesticid" TargetMode="External"/><Relationship Id="rId113" Type="http://schemas.openxmlformats.org/officeDocument/2006/relationships/hyperlink" Target="http://www.wikiskripta.eu/index.php/Astma_bronchiale" TargetMode="External"/><Relationship Id="rId134" Type="http://schemas.openxmlformats.org/officeDocument/2006/relationships/hyperlink" Target="http://www.wikiskripta.eu/index.php?title=Etylbenzen&amp;action=edit&amp;redlink=1" TargetMode="External"/><Relationship Id="rId320" Type="http://schemas.openxmlformats.org/officeDocument/2006/relationships/hyperlink" Target="http://www.vakciny.net/doporucene_ockovani/rot.html" TargetMode="External"/><Relationship Id="rId80" Type="http://schemas.openxmlformats.org/officeDocument/2006/relationships/hyperlink" Target="https://cs.wikipedia.org/wiki/Androgen" TargetMode="External"/><Relationship Id="rId155" Type="http://schemas.openxmlformats.org/officeDocument/2006/relationships/hyperlink" Target="http://www.wikiskripta.eu/index.php/Chronick%C3%A1_obstruk%C4%8Dn%C3%AD_plicn%C3%AD_nemoc" TargetMode="External"/><Relationship Id="rId176" Type="http://schemas.openxmlformats.org/officeDocument/2006/relationships/hyperlink" Target="http://www.wikiskripta.eu/index.php/Aspergillus" TargetMode="External"/><Relationship Id="rId197" Type="http://schemas.openxmlformats.org/officeDocument/2006/relationships/hyperlink" Target="http://www.wikiskripta.eu/index.php?title=Gliadin&amp;action=edit&amp;redlink=1" TargetMode="External"/><Relationship Id="rId341" Type="http://schemas.openxmlformats.org/officeDocument/2006/relationships/hyperlink" Target="http://www.wikiskripta.eu/index.php?title=Pravideln%C3%A1_o%C4%8Dkov%C3%A1n%C3%AD_v_%C4%8Cesku&amp;veaction=edit&amp;vesection=5" TargetMode="External"/><Relationship Id="rId201" Type="http://schemas.openxmlformats.org/officeDocument/2006/relationships/hyperlink" Target="http://www.wikiskripta.eu/index.php?title=Afty&amp;action=edit&amp;redlink=1" TargetMode="External"/><Relationship Id="rId222" Type="http://schemas.openxmlformats.org/officeDocument/2006/relationships/hyperlink" Target="http://www.wikiskripta.eu/index.php/Chinolony" TargetMode="External"/><Relationship Id="rId243" Type="http://schemas.openxmlformats.org/officeDocument/2006/relationships/hyperlink" Target="http://www.wikiskripta.eu/index.php/Infarkt_myokardu" TargetMode="External"/><Relationship Id="rId264" Type="http://schemas.openxmlformats.org/officeDocument/2006/relationships/hyperlink" Target="http://cs.wikipedia.org/wiki/Pravd%C4%9Bpodobnost" TargetMode="External"/><Relationship Id="rId285" Type="http://schemas.openxmlformats.org/officeDocument/2006/relationships/hyperlink" Target="http://www.wikiskripta.eu/index.php/Z%C3%A1%C5%A1krt" TargetMode="External"/><Relationship Id="rId17" Type="http://schemas.openxmlformats.org/officeDocument/2006/relationships/hyperlink" Target="https://cs.wikipedia.org/wiki/Chloridy" TargetMode="External"/><Relationship Id="rId38" Type="http://schemas.openxmlformats.org/officeDocument/2006/relationships/hyperlink" Target="https://cs.wikipedia.org/wiki/Plastifik%C3%A1tor" TargetMode="External"/><Relationship Id="rId59" Type="http://schemas.openxmlformats.org/officeDocument/2006/relationships/hyperlink" Target="https://cs.wikipedia.org/wiki/Endokrinn%C3%AD_disruptory" TargetMode="External"/><Relationship Id="rId103" Type="http://schemas.openxmlformats.org/officeDocument/2006/relationships/hyperlink" Target="http://www.wikiskripta.eu/index.php/Karbonylhemoglobin" TargetMode="External"/><Relationship Id="rId124" Type="http://schemas.openxmlformats.org/officeDocument/2006/relationships/hyperlink" Target="http://www.wikiskripta.eu/index.php?title=Styren&amp;action=edit&amp;redlink=1" TargetMode="External"/><Relationship Id="rId310" Type="http://schemas.openxmlformats.org/officeDocument/2006/relationships/hyperlink" Target="http://www.wikiskripta.eu/index.php/Varicella" TargetMode="External"/><Relationship Id="rId70" Type="http://schemas.openxmlformats.org/officeDocument/2006/relationships/hyperlink" Target="https://cs.wikipedia.org/wiki/Atrazin" TargetMode="External"/><Relationship Id="rId91" Type="http://schemas.openxmlformats.org/officeDocument/2006/relationships/hyperlink" Target="https://cs.wikipedia.org/w/index.php?title=Asa_Westlund&amp;action=edit&amp;redlink=1" TargetMode="External"/><Relationship Id="rId145" Type="http://schemas.openxmlformats.org/officeDocument/2006/relationships/hyperlink" Target="http://www.wikiskripta.eu/index.php?title=Kokarcinogen&amp;action=edit&amp;redlink=1" TargetMode="External"/><Relationship Id="rId166" Type="http://schemas.openxmlformats.org/officeDocument/2006/relationships/hyperlink" Target="http://www.wikiskripta.eu/index.php/SIDS" TargetMode="External"/><Relationship Id="rId187" Type="http://schemas.openxmlformats.org/officeDocument/2006/relationships/hyperlink" Target="http://www.wikiskripta.eu/index.php/Imunopatologick%C3%A1_reakce_IV._typu" TargetMode="External"/><Relationship Id="rId331" Type="http://schemas.openxmlformats.org/officeDocument/2006/relationships/hyperlink" Target="http://www.wikiskripta.eu/index.php/P%C5%99%C3%ADu%C5%A1nice" TargetMode="External"/><Relationship Id="rId1" Type="http://schemas.openxmlformats.org/officeDocument/2006/relationships/numbering" Target="numbering.xml"/><Relationship Id="rId212" Type="http://schemas.openxmlformats.org/officeDocument/2006/relationships/hyperlink" Target="http://www.wikiskripta.eu/index.php/Tular%C3%A9mie" TargetMode="External"/><Relationship Id="rId233" Type="http://schemas.openxmlformats.org/officeDocument/2006/relationships/hyperlink" Target="http://www.wikiskripta.eu/index.php/Revmatoidn%C3%AD_artritida" TargetMode="External"/><Relationship Id="rId254" Type="http://schemas.openxmlformats.org/officeDocument/2006/relationships/image" Target="media/image3.png"/><Relationship Id="rId28" Type="http://schemas.openxmlformats.org/officeDocument/2006/relationships/hyperlink" Target="https://cs.wikipedia.org/wiki/Agentura_pro_ochranu_%C5%BEivotn%C3%ADho_prost%C5%99ed%C3%AD" TargetMode="External"/><Relationship Id="rId49" Type="http://schemas.openxmlformats.org/officeDocument/2006/relationships/hyperlink" Target="https://cs.wikipedia.org/wiki/Biocid" TargetMode="External"/><Relationship Id="rId114" Type="http://schemas.openxmlformats.org/officeDocument/2006/relationships/hyperlink" Target="http://www.wikiskripta.eu/index.php/Ka%C5%A1el" TargetMode="External"/><Relationship Id="rId275" Type="http://schemas.openxmlformats.org/officeDocument/2006/relationships/hyperlink" Target="http://www.wikiskripta.eu/index.php/P%C5%99%C3%ADu%C5%A1nice" TargetMode="External"/><Relationship Id="rId296" Type="http://schemas.openxmlformats.org/officeDocument/2006/relationships/hyperlink" Target="http://www.wikiskripta.eu/index.php/Mal%C3%A1rie" TargetMode="External"/><Relationship Id="rId300" Type="http://schemas.openxmlformats.org/officeDocument/2006/relationships/hyperlink" Target="http://www.wikiskripta.eu/index.php/Absces" TargetMode="External"/><Relationship Id="rId60" Type="http://schemas.openxmlformats.org/officeDocument/2006/relationships/hyperlink" Target="https://cs.wikipedia.org/wiki/Endokrinn%C3%AD_disruptory" TargetMode="External"/><Relationship Id="rId81" Type="http://schemas.openxmlformats.org/officeDocument/2006/relationships/hyperlink" Target="https://cs.wikipedia.org/wiki/Atrazin" TargetMode="External"/><Relationship Id="rId135" Type="http://schemas.openxmlformats.org/officeDocument/2006/relationships/hyperlink" Target="http://www.wikiskripta.eu/index.php/Formaldehyd" TargetMode="External"/><Relationship Id="rId156" Type="http://schemas.openxmlformats.org/officeDocument/2006/relationships/hyperlink" Target="http://www.wikiskripta.eu/index.php/Karcinom_j%C3%ADcnu" TargetMode="External"/><Relationship Id="rId177" Type="http://schemas.openxmlformats.org/officeDocument/2006/relationships/hyperlink" Target="http://www.wikiskripta.eu/index.php/ELISA" TargetMode="External"/><Relationship Id="rId198" Type="http://schemas.openxmlformats.org/officeDocument/2006/relationships/hyperlink" Target="http://www.wikiskripta.eu/index.php/C%C3%A9liakie" TargetMode="External"/><Relationship Id="rId321" Type="http://schemas.openxmlformats.org/officeDocument/2006/relationships/hyperlink" Target="http://www.vakciny.net/doporucene_ockovani/vztekl.html" TargetMode="External"/><Relationship Id="rId342" Type="http://schemas.openxmlformats.org/officeDocument/2006/relationships/hyperlink" Target="http://www.wikiskripta.eu/index.php?title=Pravideln%C3%A1_o%C4%8Dkov%C3%A1n%C3%AD_v_%C4%8Cesku&amp;action=edit&amp;section=5" TargetMode="External"/><Relationship Id="rId202" Type="http://schemas.openxmlformats.org/officeDocument/2006/relationships/hyperlink" Target="http://www.wikiskripta.eu/index.php?title=Quinkeho_ed%C3%A9m&amp;action=edit&amp;redlink=1" TargetMode="External"/><Relationship Id="rId223" Type="http://schemas.openxmlformats.org/officeDocument/2006/relationships/hyperlink" Target="http://www.wikiskripta.eu/index.php/Botulismus" TargetMode="External"/><Relationship Id="rId244" Type="http://schemas.openxmlformats.org/officeDocument/2006/relationships/hyperlink" Target="http://www.wikiskripta.eu/index.php/Kolorekt%C3%A1ln%C3%AD_karcinom" TargetMode="External"/><Relationship Id="rId18" Type="http://schemas.openxmlformats.org/officeDocument/2006/relationships/hyperlink" Target="https://cs.wikipedia.org/wiki/S%C3%ADrany" TargetMode="External"/><Relationship Id="rId39" Type="http://schemas.openxmlformats.org/officeDocument/2006/relationships/hyperlink" Target="https://cs.wikipedia.org/wiki/Rozpou%C5%A1t%C4%9Bdlo" TargetMode="External"/><Relationship Id="rId265" Type="http://schemas.openxmlformats.org/officeDocument/2006/relationships/image" Target="media/image8.png"/><Relationship Id="rId286" Type="http://schemas.openxmlformats.org/officeDocument/2006/relationships/hyperlink" Target="http://www.wikiskripta.eu/index.php/Ch%C5%99ipka" TargetMode="External"/><Relationship Id="rId50" Type="http://schemas.openxmlformats.org/officeDocument/2006/relationships/hyperlink" Target="https://cs.wikipedia.org/wiki/Endokrinn%C3%AD_disruptory" TargetMode="External"/><Relationship Id="rId104" Type="http://schemas.openxmlformats.org/officeDocument/2006/relationships/hyperlink" Target="http://www.wikiskripta.eu/index.php/Bezv%C4%9Bdom%C3%AD" TargetMode="External"/><Relationship Id="rId125" Type="http://schemas.openxmlformats.org/officeDocument/2006/relationships/hyperlink" Target="http://www.wikiskripta.eu/index.php?title=Xylen&amp;action=edit&amp;redlink=1" TargetMode="External"/><Relationship Id="rId146" Type="http://schemas.openxmlformats.org/officeDocument/2006/relationships/hyperlink" Target="http://www.wikiskripta.eu/index.php/Promotor" TargetMode="External"/><Relationship Id="rId167" Type="http://schemas.openxmlformats.org/officeDocument/2006/relationships/hyperlink" Target="http://www.wikiskripta.eu/index.php/Vrozen%C3%A9_vady_kon%C4%8Detin" TargetMode="External"/><Relationship Id="rId188" Type="http://schemas.openxmlformats.org/officeDocument/2006/relationships/hyperlink" Target="http://www.wikiskripta.eu/index.php/Actinomyces" TargetMode="External"/><Relationship Id="rId311" Type="http://schemas.openxmlformats.org/officeDocument/2006/relationships/hyperlink" Target="http://www.vakciny.net/doporucene_ockovani/hsv12.htm" TargetMode="External"/><Relationship Id="rId332" Type="http://schemas.openxmlformats.org/officeDocument/2006/relationships/hyperlink" Target="http://www.wikiskripta.eu/index.php/Spalni%C4%8Dky" TargetMode="External"/><Relationship Id="rId71" Type="http://schemas.openxmlformats.org/officeDocument/2006/relationships/hyperlink" Target="https://cs.wikipedia.org/wiki/Chlordecon" TargetMode="External"/><Relationship Id="rId92" Type="http://schemas.openxmlformats.org/officeDocument/2006/relationships/hyperlink" Target="https://cs.wikipedia.org/wiki/Endokrinn%C3%AD_disruptory" TargetMode="External"/><Relationship Id="rId213" Type="http://schemas.openxmlformats.org/officeDocument/2006/relationships/hyperlink" Target="http://www.wikiskripta.eu/index.php/Brucel%C3%B3za" TargetMode="External"/><Relationship Id="rId234" Type="http://schemas.openxmlformats.org/officeDocument/2006/relationships/hyperlink" Target="http://www.wikiskripta.eu/index.php/T%C5%99%C3%ADseln%C3%A9_k%C3%BDly" TargetMode="External"/><Relationship Id="rId2" Type="http://schemas.openxmlformats.org/officeDocument/2006/relationships/styles" Target="styles.xml"/><Relationship Id="rId29" Type="http://schemas.openxmlformats.org/officeDocument/2006/relationships/hyperlink" Target="https://cs.wikipedia.org/wiki/Cyhalothrin" TargetMode="External"/><Relationship Id="rId255" Type="http://schemas.openxmlformats.org/officeDocument/2006/relationships/image" Target="media/image4.png"/><Relationship Id="rId276" Type="http://schemas.openxmlformats.org/officeDocument/2006/relationships/hyperlink" Target="http://www.wikiskripta.eu/index.php/Zard%C4%9Bnky" TargetMode="External"/><Relationship Id="rId297" Type="http://schemas.openxmlformats.org/officeDocument/2006/relationships/hyperlink" Target="http://www.wikiskripta.eu/index.php/Lymesk%C3%A1_boreli%C3%B3za" TargetMode="External"/><Relationship Id="rId40" Type="http://schemas.openxmlformats.org/officeDocument/2006/relationships/hyperlink" Target="https://cs.wikipedia.org/wiki/Polychlorovan%C3%A9_bifenyly" TargetMode="External"/><Relationship Id="rId115" Type="http://schemas.openxmlformats.org/officeDocument/2006/relationships/hyperlink" Target="http://www.wikiskripta.eu/index.php/Du%C5%A1nost" TargetMode="External"/><Relationship Id="rId136" Type="http://schemas.openxmlformats.org/officeDocument/2006/relationships/hyperlink" Target="http://www.wikiskripta.eu/index.php/Bolesti_hlavy" TargetMode="External"/><Relationship Id="rId157" Type="http://schemas.openxmlformats.org/officeDocument/2006/relationships/hyperlink" Target="http://www.wikiskripta.eu/index.php/Karcinom_ledvin" TargetMode="External"/><Relationship Id="rId178" Type="http://schemas.openxmlformats.org/officeDocument/2006/relationships/hyperlink" Target="http://www.wikiskripta.eu/index.php/Fosfolip%C3%A1za_A" TargetMode="External"/><Relationship Id="rId301" Type="http://schemas.openxmlformats.org/officeDocument/2006/relationships/hyperlink" Target="http://www.wikiskripta.eu/index.php/Hore%C4%8Dka" TargetMode="External"/><Relationship Id="rId322" Type="http://schemas.openxmlformats.org/officeDocument/2006/relationships/hyperlink" Target="http://www.vakciny.net/doporucene_ockovani/hepa.html" TargetMode="External"/><Relationship Id="rId343" Type="http://schemas.openxmlformats.org/officeDocument/2006/relationships/hyperlink" Target="http://www.wikiskripta.eu/index.php/TBC" TargetMode="External"/><Relationship Id="rId61" Type="http://schemas.openxmlformats.org/officeDocument/2006/relationships/hyperlink" Target="https://cs.wikipedia.org/wiki/Chlordecon" TargetMode="External"/><Relationship Id="rId82" Type="http://schemas.openxmlformats.org/officeDocument/2006/relationships/hyperlink" Target="https://cs.wikipedia.org/w/index.php?title=Gonadoliberin&amp;action=edit&amp;redlink=1" TargetMode="External"/><Relationship Id="rId199" Type="http://schemas.openxmlformats.org/officeDocument/2006/relationships/hyperlink" Target="http://www.wikiskripta.eu/index.php/Urticaria" TargetMode="External"/><Relationship Id="rId203" Type="http://schemas.openxmlformats.org/officeDocument/2006/relationships/hyperlink" Target="http://www.wikiskripta.eu/index.php/Bolesti_hlavy" TargetMode="External"/><Relationship Id="rId19" Type="http://schemas.openxmlformats.org/officeDocument/2006/relationships/hyperlink" Target="https://cs.wikipedia.org/wiki/Fluorid" TargetMode="External"/><Relationship Id="rId224" Type="http://schemas.openxmlformats.org/officeDocument/2006/relationships/hyperlink" Target="http://www.wikiskripta.eu/index.php/Mor" TargetMode="External"/><Relationship Id="rId245" Type="http://schemas.openxmlformats.org/officeDocument/2006/relationships/hyperlink" Target="http://www.wikiskripta.eu/index.php/Vl%C3%A1knina" TargetMode="External"/><Relationship Id="rId266" Type="http://schemas.openxmlformats.org/officeDocument/2006/relationships/image" Target="media/image9.png"/><Relationship Id="rId287" Type="http://schemas.openxmlformats.org/officeDocument/2006/relationships/hyperlink" Target="http://www.wikiskripta.eu/index.php/Meningokok" TargetMode="External"/><Relationship Id="rId30" Type="http://schemas.openxmlformats.org/officeDocument/2006/relationships/hyperlink" Target="https://cs.wikipedia.org/wiki/Fipronil" TargetMode="External"/><Relationship Id="rId105" Type="http://schemas.openxmlformats.org/officeDocument/2006/relationships/hyperlink" Target="http://www.wikiskripta.eu/index.php/CNS" TargetMode="External"/><Relationship Id="rId126" Type="http://schemas.openxmlformats.org/officeDocument/2006/relationships/hyperlink" Target="http://www.wikiskripta.eu/index.php?title=Etylbenzen&amp;action=edit&amp;redlink=1" TargetMode="External"/><Relationship Id="rId147" Type="http://schemas.openxmlformats.org/officeDocument/2006/relationships/hyperlink" Target="http://www.wikiskripta.eu/index.php/Mutagen" TargetMode="External"/><Relationship Id="rId168" Type="http://schemas.openxmlformats.org/officeDocument/2006/relationships/hyperlink" Target="http://www.wikiskripta.eu/index.php/Antigen" TargetMode="External"/><Relationship Id="rId312" Type="http://schemas.openxmlformats.org/officeDocument/2006/relationships/hyperlink" Target="http://www.vakciny.net/doporucene_ockovani/chripka.html" TargetMode="External"/><Relationship Id="rId333" Type="http://schemas.openxmlformats.org/officeDocument/2006/relationships/hyperlink" Target="http://www.wikiskripta.eu/index.php/Tuberkul%C3%B3za" TargetMode="External"/><Relationship Id="rId51" Type="http://schemas.openxmlformats.org/officeDocument/2006/relationships/hyperlink" Target="https://cs.wikipedia.org/wiki/Gametogeneze" TargetMode="External"/><Relationship Id="rId72" Type="http://schemas.openxmlformats.org/officeDocument/2006/relationships/hyperlink" Target="https://cs.wikipedia.org/wiki/Endokrinn%C3%AD_disruptory" TargetMode="External"/><Relationship Id="rId93" Type="http://schemas.openxmlformats.org/officeDocument/2006/relationships/hyperlink" Target="https://cs.wikipedia.org/wiki/Evropsk%C3%A1_komise" TargetMode="External"/><Relationship Id="rId189" Type="http://schemas.openxmlformats.org/officeDocument/2006/relationships/hyperlink" Target="http://www.wikiskripta.eu/index.php/Exogenn%C3%AD_alergick%C3%A1_alveolitida" TargetMode="External"/><Relationship Id="rId3" Type="http://schemas.openxmlformats.org/officeDocument/2006/relationships/settings" Target="settings.xml"/><Relationship Id="rId214" Type="http://schemas.openxmlformats.org/officeDocument/2006/relationships/hyperlink" Target="http://www.wikiskripta.eu/index.php/Salmonelov%C3%A1_enteritida" TargetMode="External"/><Relationship Id="rId235" Type="http://schemas.openxmlformats.org/officeDocument/2006/relationships/hyperlink" Target="http://www.wikiskripta.eu/index.php/Metabolick%C3%BD_syndrom" TargetMode="External"/><Relationship Id="rId256" Type="http://schemas.openxmlformats.org/officeDocument/2006/relationships/image" Target="media/image5.png"/><Relationship Id="rId277" Type="http://schemas.openxmlformats.org/officeDocument/2006/relationships/hyperlink" Target="http://www.wikiskripta.eu/index.php/D%C4%9Btsk%C3%A1_p%C5%99enosn%C3%A1_obrna" TargetMode="External"/><Relationship Id="rId298" Type="http://schemas.openxmlformats.org/officeDocument/2006/relationships/hyperlink" Target="http://www.wikiskripta.eu/index.php/Choler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125</Pages>
  <Words>73013</Words>
  <Characters>416177</Characters>
  <Application>Microsoft Office Word</Application>
  <DocSecurity>0</DocSecurity>
  <Lines>3468</Lines>
  <Paragraphs>976</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SPecialiST RePack</Company>
  <LinksUpToDate>false</LinksUpToDate>
  <CharactersWithSpaces>488214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RUSLAN</cp:lastModifiedBy>
  <cp:revision>18</cp:revision>
  <cp:lastPrinted>2016-12-12T19:25:00Z</cp:lastPrinted>
  <dcterms:created xsi:type="dcterms:W3CDTF">2016-12-10T15:36:00Z</dcterms:created>
  <dcterms:modified xsi:type="dcterms:W3CDTF">2016-12-12T19:51:00Z</dcterms:modified>
</cp:coreProperties>
</file>