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EC" w:rsidRPr="0087491B" w:rsidRDefault="007026EC" w:rsidP="0070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1B">
        <w:rPr>
          <w:rFonts w:ascii="Times New Roman" w:hAnsi="Times New Roman" w:cs="Times New Roman"/>
          <w:b/>
          <w:sz w:val="28"/>
          <w:szCs w:val="28"/>
        </w:rPr>
        <w:t>Zkušební otázky z infekčního lékařství</w:t>
      </w:r>
    </w:p>
    <w:p w:rsidR="007026EC" w:rsidRDefault="007026EC" w:rsidP="0070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1B">
        <w:rPr>
          <w:rFonts w:ascii="Times New Roman" w:hAnsi="Times New Roman" w:cs="Times New Roman"/>
          <w:b/>
          <w:sz w:val="28"/>
          <w:szCs w:val="28"/>
        </w:rPr>
        <w:t>pro 4. ročník programu všeobe</w:t>
      </w:r>
      <w:r w:rsidR="007C1147" w:rsidRPr="0087491B">
        <w:rPr>
          <w:rFonts w:ascii="Times New Roman" w:hAnsi="Times New Roman" w:cs="Times New Roman"/>
          <w:b/>
          <w:sz w:val="28"/>
          <w:szCs w:val="28"/>
        </w:rPr>
        <w:t>cné</w:t>
      </w:r>
      <w:r w:rsidR="00AA3E49" w:rsidRPr="0087491B">
        <w:rPr>
          <w:rFonts w:ascii="Times New Roman" w:hAnsi="Times New Roman" w:cs="Times New Roman"/>
          <w:b/>
          <w:sz w:val="28"/>
          <w:szCs w:val="28"/>
        </w:rPr>
        <w:t xml:space="preserve"> lékařství</w:t>
      </w:r>
    </w:p>
    <w:p w:rsidR="00892FD8" w:rsidRPr="00892FD8" w:rsidRDefault="00892FD8" w:rsidP="007026E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stránky v Hanuš Rozsypal : Základy Infekčního lékařství</w:t>
      </w:r>
    </w:p>
    <w:p w:rsidR="007026EC" w:rsidRPr="0087491B" w:rsidRDefault="007026EC" w:rsidP="00702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47" w:rsidRPr="00892FD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Infekce vyvolané cytomegalovirem</w:t>
      </w:r>
      <w:r w:rsidR="0089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FD8">
        <w:rPr>
          <w:rFonts w:ascii="Times New Roman" w:hAnsi="Times New Roman" w:cs="Times New Roman"/>
          <w:b/>
          <w:color w:val="FF0000"/>
          <w:sz w:val="24"/>
          <w:szCs w:val="24"/>
        </w:rPr>
        <w:t>(479, 162, 130)</w:t>
      </w:r>
    </w:p>
    <w:p w:rsidR="007C1147" w:rsidRPr="0039549A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Středoevropská klíšťová encefalitida</w:t>
      </w:r>
      <w:r w:rsidR="0039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9A">
        <w:rPr>
          <w:rFonts w:ascii="Times New Roman" w:hAnsi="Times New Roman" w:cs="Times New Roman"/>
          <w:b/>
          <w:color w:val="FF0000"/>
          <w:sz w:val="24"/>
          <w:szCs w:val="24"/>
        </w:rPr>
        <w:t>(341)</w:t>
      </w:r>
    </w:p>
    <w:p w:rsidR="007C1147" w:rsidRPr="0039549A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Morbilli a rubeola</w:t>
      </w:r>
      <w:r w:rsidR="0039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9A">
        <w:rPr>
          <w:rFonts w:ascii="Times New Roman" w:hAnsi="Times New Roman" w:cs="Times New Roman"/>
          <w:b/>
          <w:color w:val="FF0000"/>
          <w:sz w:val="24"/>
          <w:szCs w:val="24"/>
        </w:rPr>
        <w:t>(273-274)</w:t>
      </w:r>
    </w:p>
    <w:p w:rsidR="007C1147" w:rsidRPr="0039549A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Legionelóza</w:t>
      </w:r>
      <w:r w:rsidR="0039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9A">
        <w:rPr>
          <w:rFonts w:ascii="Times New Roman" w:hAnsi="Times New Roman" w:cs="Times New Roman"/>
          <w:b/>
          <w:color w:val="FF0000"/>
          <w:sz w:val="24"/>
          <w:szCs w:val="24"/>
        </w:rPr>
        <w:t>(161)</w:t>
      </w:r>
    </w:p>
    <w:p w:rsidR="007C1147" w:rsidRPr="0039549A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Hnisavá meningitida dospělých</w:t>
      </w:r>
      <w:r w:rsidR="0039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9A">
        <w:rPr>
          <w:rFonts w:ascii="Times New Roman" w:hAnsi="Times New Roman" w:cs="Times New Roman"/>
          <w:b/>
          <w:color w:val="FF0000"/>
          <w:sz w:val="24"/>
          <w:szCs w:val="24"/>
        </w:rPr>
        <w:t>(335)</w:t>
      </w:r>
    </w:p>
    <w:p w:rsidR="007C1147" w:rsidRPr="0039549A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Biologické zbraně a bioterorismus (variola, antrax, lassa, ebola)</w:t>
      </w:r>
      <w:r w:rsidR="0039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9A">
        <w:rPr>
          <w:rFonts w:ascii="Times New Roman" w:hAnsi="Times New Roman" w:cs="Times New Roman"/>
          <w:b/>
          <w:color w:val="FF0000"/>
          <w:sz w:val="24"/>
          <w:szCs w:val="24"/>
        </w:rPr>
        <w:t>(537)</w:t>
      </w:r>
    </w:p>
    <w:p w:rsidR="007C1147" w:rsidRPr="0039549A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Alimentární intoxikace a botulismus</w:t>
      </w:r>
      <w:r w:rsidR="0039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9A">
        <w:rPr>
          <w:rFonts w:ascii="Times New Roman" w:hAnsi="Times New Roman" w:cs="Times New Roman"/>
          <w:b/>
          <w:color w:val="FF0000"/>
          <w:sz w:val="24"/>
          <w:szCs w:val="24"/>
        </w:rPr>
        <w:t>(194, 357)</w:t>
      </w:r>
    </w:p>
    <w:p w:rsidR="007C1147" w:rsidRPr="006D5C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Tetracykliny, tigecyklin a chloramfenikol</w:t>
      </w:r>
      <w:r w:rsidR="006D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4E">
        <w:rPr>
          <w:rFonts w:ascii="Times New Roman" w:hAnsi="Times New Roman" w:cs="Times New Roman"/>
          <w:b/>
          <w:color w:val="FF0000"/>
          <w:sz w:val="24"/>
          <w:szCs w:val="24"/>
        </w:rPr>
        <w:t>(47)</w:t>
      </w:r>
    </w:p>
    <w:p w:rsidR="007C1147" w:rsidRPr="006D5C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Serózní meningitidy a akutní meningoencefalitidy</w:t>
      </w:r>
      <w:r w:rsidR="006D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4E">
        <w:rPr>
          <w:rFonts w:ascii="Times New Roman" w:hAnsi="Times New Roman" w:cs="Times New Roman"/>
          <w:b/>
          <w:color w:val="FF0000"/>
          <w:sz w:val="24"/>
          <w:szCs w:val="24"/>
        </w:rPr>
        <w:t>(338)</w:t>
      </w:r>
    </w:p>
    <w:p w:rsidR="007C1147" w:rsidRPr="006D5C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Širokospektré peniciliny a karbapenemy</w:t>
      </w:r>
      <w:r w:rsidR="006D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4E">
        <w:rPr>
          <w:rFonts w:ascii="Times New Roman" w:hAnsi="Times New Roman" w:cs="Times New Roman"/>
          <w:b/>
          <w:color w:val="FF0000"/>
          <w:sz w:val="24"/>
          <w:szCs w:val="24"/>
        </w:rPr>
        <w:t>(41, 41, 44)</w:t>
      </w:r>
    </w:p>
    <w:p w:rsidR="007C1147" w:rsidRPr="006D5C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6.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Nálezy v dutině ústní u infekčních chorob</w:t>
      </w:r>
      <w:r w:rsidR="006D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4E">
        <w:rPr>
          <w:rFonts w:ascii="Times New Roman" w:hAnsi="Times New Roman" w:cs="Times New Roman"/>
          <w:b/>
          <w:color w:val="FF0000"/>
          <w:sz w:val="24"/>
          <w:szCs w:val="24"/>
        </w:rPr>
        <w:t>(175, patologie)</w:t>
      </w:r>
    </w:p>
    <w:p w:rsidR="007C1147" w:rsidRPr="006D5C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Význam rezistence mikroorganismů pro volbu antibiotické terapie</w:t>
      </w:r>
      <w:r w:rsidR="006D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4E">
        <w:rPr>
          <w:rFonts w:ascii="Times New Roman" w:hAnsi="Times New Roman" w:cs="Times New Roman"/>
          <w:b/>
          <w:color w:val="FF0000"/>
          <w:sz w:val="24"/>
          <w:szCs w:val="24"/>
        </w:rPr>
        <w:t>(36)</w:t>
      </w:r>
    </w:p>
    <w:p w:rsidR="007C1147" w:rsidRPr="006D5C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7.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Tetanus a antitetanická profylaxe</w:t>
      </w:r>
      <w:r w:rsidR="006D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(311)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Erythema multiforme, Stevensův-Johnsonův syndrom, erythema nodosum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sz w:val="24"/>
          <w:szCs w:val="24"/>
        </w:rPr>
        <w:tab/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(280, 281)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8.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Infekce spojené se zdravotní péčí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(527)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Pátá a šestá nemoc, syndrom ruka-noha-ústa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(275, 276, 279)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9.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Erysipel, celulitida a nekrotizující fasciitida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(292, 293, 303)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Infekční nemoci v intenzivní péči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(527, prezentace Holub)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10.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Diferenciální diagnostika ikteru a jaterní léze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(239, 247)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Infekce novorozenců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(487)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11.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Diftérie a diferenciální diagnostika akutních tonzilofaryngitid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E2">
        <w:rPr>
          <w:rFonts w:ascii="Times New Roman" w:hAnsi="Times New Roman" w:cs="Times New Roman"/>
          <w:b/>
          <w:color w:val="FF0000"/>
          <w:sz w:val="24"/>
          <w:szCs w:val="24"/>
        </w:rPr>
        <w:t>(135, 121)</w:t>
      </w:r>
    </w:p>
    <w:p w:rsidR="007C1147" w:rsidRPr="001D20E2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Makrolidy a azalidy</w:t>
      </w:r>
      <w:r w:rsidR="001D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CB">
        <w:rPr>
          <w:rFonts w:ascii="Times New Roman" w:hAnsi="Times New Roman" w:cs="Times New Roman"/>
          <w:b/>
          <w:color w:val="FF0000"/>
          <w:sz w:val="24"/>
          <w:szCs w:val="24"/>
        </w:rPr>
        <w:t>(48)</w:t>
      </w:r>
    </w:p>
    <w:p w:rsidR="007C1147" w:rsidRPr="00CF10CB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12.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Diferenciální diagnostika makulopapulózních exantémů</w:t>
      </w:r>
      <w:r w:rsidR="00CF1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CB">
        <w:rPr>
          <w:rFonts w:ascii="Times New Roman" w:hAnsi="Times New Roman" w:cs="Times New Roman"/>
          <w:b/>
          <w:color w:val="FF0000"/>
          <w:sz w:val="24"/>
          <w:szCs w:val="24"/>
        </w:rPr>
        <w:t>(269, Wikiskripta)</w:t>
      </w:r>
    </w:p>
    <w:p w:rsidR="00CF10CB" w:rsidRPr="00CF10CB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Parotitis epidemica</w:t>
      </w:r>
      <w:r w:rsidR="00CF1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CB">
        <w:rPr>
          <w:rFonts w:ascii="Times New Roman" w:hAnsi="Times New Roman" w:cs="Times New Roman"/>
          <w:b/>
          <w:color w:val="FF0000"/>
          <w:sz w:val="24"/>
          <w:szCs w:val="24"/>
        </w:rPr>
        <w:t>(179)</w:t>
      </w:r>
    </w:p>
    <w:p w:rsidR="007C1147" w:rsidRPr="00945CF4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13.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Diferenciální diagnostika vezikulopustulózních a bulózních exantémů</w:t>
      </w:r>
      <w:r w:rsidR="0094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F4">
        <w:rPr>
          <w:rFonts w:ascii="Times New Roman" w:hAnsi="Times New Roman" w:cs="Times New Roman"/>
          <w:b/>
          <w:color w:val="FF0000"/>
          <w:sz w:val="24"/>
          <w:szCs w:val="24"/>
        </w:rPr>
        <w:t>(269)</w:t>
      </w:r>
    </w:p>
    <w:p w:rsidR="007C1147" w:rsidRPr="00945CF4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Cholera a infekce necholerovými vibrii</w:t>
      </w:r>
      <w:r w:rsidR="0094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F4">
        <w:rPr>
          <w:rFonts w:ascii="Times New Roman" w:hAnsi="Times New Roman" w:cs="Times New Roman"/>
          <w:b/>
          <w:color w:val="FF0000"/>
          <w:sz w:val="24"/>
          <w:szCs w:val="24"/>
        </w:rPr>
        <w:t>(465)</w:t>
      </w:r>
    </w:p>
    <w:p w:rsidR="007C1147" w:rsidRPr="00945CF4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Klinický obraz a laboratorní diagnostika virových hepatitid</w:t>
      </w:r>
      <w:r w:rsidR="0094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F4">
        <w:rPr>
          <w:rFonts w:ascii="Times New Roman" w:hAnsi="Times New Roman" w:cs="Times New Roman"/>
          <w:b/>
          <w:color w:val="FF0000"/>
          <w:sz w:val="24"/>
          <w:szCs w:val="24"/>
        </w:rPr>
        <w:t>(221)</w:t>
      </w:r>
    </w:p>
    <w:p w:rsidR="006C2708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Klostridiová kolitida</w:t>
      </w:r>
      <w:r w:rsidR="0094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(192)</w:t>
      </w:r>
    </w:p>
    <w:p w:rsidR="007C1147" w:rsidRPr="00872E4E" w:rsidRDefault="00872E4E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a) Lymeská borelióza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(340)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Interferon a kortikosteroidy v léčbě infekčních chorob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(79, 80) 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16.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Meningeální syndrom, lumbální punkce a vyšetření likvoru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(333, 348)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Horečka dengue, chikungunya a žlutá zimnice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(454)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17.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Epidemiologie, prevence a profylaxe virových hepatitid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(221)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Atypické pneumonie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(153)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18.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Rozdíly v klinickém obrazu pneumonií podle původce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(153, 159)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Principy empirické antibiotické léčby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(Wikiskripta)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19.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Specifické druhy infekční endokarditidy a septická tromboflebititida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(432, 434)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Sulfonamidy, trimethoprim a metronidazol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(54)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20.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Diagnostika a terapie infekcí močových cest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(255)</w:t>
      </w:r>
    </w:p>
    <w:p w:rsidR="007C1147" w:rsidRPr="00872E4E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Toxoplasmóza a toxokaróza</w:t>
      </w:r>
      <w:r w:rsidR="0087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E">
        <w:rPr>
          <w:rFonts w:ascii="Times New Roman" w:hAnsi="Times New Roman" w:cs="Times New Roman"/>
          <w:b/>
          <w:color w:val="FF0000"/>
          <w:sz w:val="24"/>
          <w:szCs w:val="24"/>
        </w:rPr>
        <w:t>(396, 483, 245, 405)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21.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Diferenciální diagnostika febrilního stavu v tropech a subtropech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(451, 458)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Spála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(271)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22.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Invazivní meningokoková onemocnění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(335)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Provoz infekčního oddělení a vysoce nebezpečné nákazy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(97, 541)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23.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Kampylobakterióza a yersiniózy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(188, 190)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Základní principy antiinfekční imunity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(18)</w:t>
      </w:r>
    </w:p>
    <w:p w:rsidR="007C1147" w:rsidRPr="00CB5DDC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24.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Průjmová onemocnění virové etiologie</w:t>
      </w:r>
      <w:r w:rsidR="00CB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D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44503">
        <w:rPr>
          <w:rFonts w:ascii="Times New Roman" w:hAnsi="Times New Roman" w:cs="Times New Roman"/>
          <w:b/>
          <w:color w:val="FF0000"/>
          <w:sz w:val="24"/>
          <w:szCs w:val="24"/>
        </w:rPr>
        <w:t>207, 194)</w:t>
      </w:r>
    </w:p>
    <w:p w:rsidR="007C1147" w:rsidRPr="0034450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Oportunní infekce a nádory u pacientů s</w:t>
      </w:r>
      <w:r w:rsidR="00344503">
        <w:rPr>
          <w:rFonts w:ascii="Times New Roman" w:hAnsi="Times New Roman" w:cs="Times New Roman"/>
          <w:b/>
          <w:sz w:val="24"/>
          <w:szCs w:val="24"/>
        </w:rPr>
        <w:t> </w:t>
      </w:r>
      <w:r w:rsidRPr="0087491B">
        <w:rPr>
          <w:rFonts w:ascii="Times New Roman" w:hAnsi="Times New Roman" w:cs="Times New Roman"/>
          <w:b/>
          <w:sz w:val="24"/>
          <w:szCs w:val="24"/>
        </w:rPr>
        <w:t>AIDS</w:t>
      </w:r>
      <w:r w:rsidR="0034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03">
        <w:rPr>
          <w:rFonts w:ascii="Times New Roman" w:hAnsi="Times New Roman" w:cs="Times New Roman"/>
          <w:b/>
          <w:color w:val="FF0000"/>
          <w:sz w:val="24"/>
          <w:szCs w:val="24"/>
        </w:rPr>
        <w:t>(393)</w:t>
      </w:r>
    </w:p>
    <w:p w:rsidR="007C1147" w:rsidRPr="0034450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25.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Infekční choroby toxikomanů</w:t>
      </w:r>
      <w:r w:rsidR="0034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03">
        <w:rPr>
          <w:rFonts w:ascii="Times New Roman" w:hAnsi="Times New Roman" w:cs="Times New Roman"/>
          <w:b/>
          <w:color w:val="FF0000"/>
          <w:sz w:val="24"/>
          <w:szCs w:val="24"/>
        </w:rPr>
        <w:t>(513)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Rifampicin, glykopeptidy a linezolid</w:t>
      </w:r>
      <w:r w:rsidR="0034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(50-52)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26.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 xml:space="preserve">a) Vybrané infekční nemoci dutiny břišní (cholangoitida, peritonitida)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(249, 246, </w:t>
      </w:r>
      <w:r w:rsidR="007710E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chirurgie)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Odběr a hodnocení hemokultury</w:t>
      </w:r>
      <w:r w:rsidR="007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(417)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27.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Průběh infekce HIV a dispenzarizace HIV pozitivních</w:t>
      </w:r>
      <w:r w:rsidR="007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(381)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Patogeneze, klinický obraz a diagnostika sepse</w:t>
      </w:r>
      <w:r w:rsidR="007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(411)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28.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Postižení kloubů u infekčních nemocí</w:t>
      </w:r>
      <w:r w:rsidR="007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(324)</w:t>
      </w:r>
    </w:p>
    <w:p w:rsidR="007C1147" w:rsidRPr="007F1128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Břišní tyf, paratyfy a rickettsiózy</w:t>
      </w:r>
      <w:r w:rsidR="007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28">
        <w:rPr>
          <w:rFonts w:ascii="Times New Roman" w:hAnsi="Times New Roman" w:cs="Times New Roman"/>
          <w:b/>
          <w:color w:val="FF0000"/>
          <w:sz w:val="24"/>
          <w:szCs w:val="24"/>
        </w:rPr>
        <w:t>(443)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lastRenderedPageBreak/>
        <w:t>29.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Plané neštovice a pásový opar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(276. 478)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Kryptokokóza, aspergilóza a pneumocystóza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(440, 163-164, 395)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30.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Leptospirózy a hantavirové infekce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(242</w:t>
      </w:r>
      <w:r w:rsidR="00D00693">
        <w:rPr>
          <w:rFonts w:ascii="Times New Roman" w:hAnsi="Times New Roman" w:cs="Times New Roman"/>
          <w:b/>
          <w:color w:val="FF0000"/>
          <w:sz w:val="24"/>
          <w:szCs w:val="24"/>
        </w:rPr>
        <w:t>, Wikiskripta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Zvláštní a mimořádná očkování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(111, 472)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31.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Enterobióza, askarióza, teniózy a trichinelóza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(216, 215, 217)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Laboratorní ukazatele akutního zánětu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(30) 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32.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Infekce vyvolané herpes simplex virem typu 1 a 2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(177, 110, 477)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Akutní polyradikuloneuritida (syndrom Guillaina-Barrého)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(24, 356)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33.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Infekční mononukleóza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(127)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Prevence a profylaxe infekčních nemocí u cestovatelů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(472)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34.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Anaerobní infekce měkkých tkání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(299)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Tularemie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(297, 538, 133, 377)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35.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Diferenciální diagnostika lymfadenopatií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(375)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Přirozené penicilíny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(40)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36.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Salmonelóza a shigelóza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(187, 189)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Antivirová terapie herpetických infekcí a chřipky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(62, 64)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37.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Akutní onemocnění horních dýchacích cest (kromě chřipky)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(137)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Infekce při neutropenii, poruchách komplementu a splenektomii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(437, 509)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38.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Střevní infekce vyvolané Escherichia coli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(191)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Cefalosporiny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(43)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39.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Infekční nemoci v</w:t>
      </w:r>
      <w:r w:rsidR="00E14CB7">
        <w:rPr>
          <w:rFonts w:ascii="Times New Roman" w:hAnsi="Times New Roman" w:cs="Times New Roman"/>
          <w:b/>
          <w:sz w:val="24"/>
          <w:szCs w:val="24"/>
        </w:rPr>
        <w:t> </w:t>
      </w:r>
      <w:r w:rsidRPr="0087491B">
        <w:rPr>
          <w:rFonts w:ascii="Times New Roman" w:hAnsi="Times New Roman" w:cs="Times New Roman"/>
          <w:b/>
          <w:sz w:val="24"/>
          <w:szCs w:val="24"/>
        </w:rPr>
        <w:t>graviditě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(475)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Pravidelná a doporučená očková</w:t>
      </w:r>
      <w:r w:rsidR="00E14CB7">
        <w:rPr>
          <w:rFonts w:ascii="Times New Roman" w:hAnsi="Times New Roman" w:cs="Times New Roman"/>
          <w:b/>
          <w:sz w:val="24"/>
          <w:szCs w:val="24"/>
        </w:rPr>
        <w:t>n</w:t>
      </w:r>
      <w:r w:rsidRPr="0087491B">
        <w:rPr>
          <w:rFonts w:ascii="Times New Roman" w:hAnsi="Times New Roman" w:cs="Times New Roman"/>
          <w:b/>
          <w:sz w:val="24"/>
          <w:szCs w:val="24"/>
        </w:rPr>
        <w:t>í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693">
        <w:rPr>
          <w:rFonts w:ascii="Times New Roman" w:hAnsi="Times New Roman" w:cs="Times New Roman"/>
          <w:b/>
          <w:color w:val="FF0000"/>
          <w:sz w:val="24"/>
          <w:szCs w:val="24"/>
        </w:rPr>
        <w:t>(113, 115-117 tabulky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40.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Obrny u infekčních nemocí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(355)</w:t>
      </w:r>
    </w:p>
    <w:p w:rsidR="007C1147" w:rsidRPr="00E14CB7" w:rsidRDefault="00E14CB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47" w:rsidRPr="0087491B">
        <w:rPr>
          <w:rFonts w:ascii="Times New Roman" w:hAnsi="Times New Roman" w:cs="Times New Roman"/>
          <w:b/>
          <w:sz w:val="24"/>
          <w:szCs w:val="24"/>
        </w:rPr>
        <w:tab/>
        <w:t>b) Linkosamidy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(50)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41.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Pertuse a pertusoidní syndrom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(157) </w:t>
      </w:r>
    </w:p>
    <w:p w:rsidR="007C1147" w:rsidRPr="00E14CB7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Systémová antimykotika</w:t>
      </w:r>
      <w:r w:rsidR="00E14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CB7">
        <w:rPr>
          <w:rFonts w:ascii="Times New Roman" w:hAnsi="Times New Roman" w:cs="Times New Roman"/>
          <w:b/>
          <w:color w:val="FF0000"/>
          <w:sz w:val="24"/>
          <w:szCs w:val="24"/>
        </w:rPr>
        <w:t>(59)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42.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Horečka nejasného původu (etiologie a vyšetřovací postup)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(447)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Antivirová terapie virových hepatitid a infekce HIV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(65)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43.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Chřipka a parachřipka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(156)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Aminoglykosidy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(45)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lastRenderedPageBreak/>
        <w:t>44.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Akutní epiglotitida a subglotická laryngitida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(148)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Leishmanióza, schistosomóza a kožní léze u cestovatelů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(468, 457, 245, 455)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45.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Etiologie a léčba komunitní pneumonie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(159)</w:t>
      </w:r>
    </w:p>
    <w:p w:rsidR="00C70C16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Syndrom toxického šoku a Kawasakiho syndrom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(273, Wikiskripta) </w:t>
      </w:r>
    </w:p>
    <w:p w:rsidR="007C1147" w:rsidRPr="00C70C16" w:rsidRDefault="00C70C16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a) Adnátní infekce (TORCH)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(487)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Chinolony a nitrofurantoin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(56, 57)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47.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Meningitidy novorozenců a kojenců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(490, 337) 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 xml:space="preserve">b) Průjem cestovatelů a ochrana před alimentárními infekcemi v tropech a </w:t>
      </w:r>
      <w:r w:rsidR="00D00693">
        <w:rPr>
          <w:rFonts w:ascii="Times New Roman" w:hAnsi="Times New Roman" w:cs="Times New Roman"/>
          <w:b/>
          <w:sz w:val="24"/>
          <w:szCs w:val="24"/>
        </w:rPr>
        <w:tab/>
      </w:r>
      <w:r w:rsidRPr="0087491B">
        <w:rPr>
          <w:rFonts w:ascii="Times New Roman" w:hAnsi="Times New Roman" w:cs="Times New Roman"/>
          <w:b/>
          <w:sz w:val="24"/>
          <w:szCs w:val="24"/>
        </w:rPr>
        <w:t>subtropech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(464)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48.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Vzteklina a antirabická profylaxe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(313)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Infekce pacientů s poruchou buněčné a protilátkové imunity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6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(online Rozsypal, </w:t>
      </w:r>
      <w:r w:rsidR="00D00693">
        <w:rPr>
          <w:rFonts w:ascii="Times New Roman" w:hAnsi="Times New Roman" w:cs="Times New Roman"/>
          <w:b/>
          <w:color w:val="FF0000"/>
          <w:sz w:val="24"/>
          <w:szCs w:val="24"/>
        </w:rPr>
        <w:tab/>
        <w:t>stránky Bulovky Oportunní patogeny)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49.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Infekční endokarditida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(423)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Horečka a taktika antipyretické terapie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(22, 93)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50.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Invazivní kandidóza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(439)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Malárie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(452)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51.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Léčba sepse a septického šoku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BD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420</w:t>
      </w:r>
      <w:r w:rsidR="00F67BD8">
        <w:rPr>
          <w:rFonts w:ascii="Times New Roman" w:hAnsi="Times New Roman" w:cs="Times New Roman"/>
          <w:b/>
          <w:color w:val="FF0000"/>
          <w:sz w:val="24"/>
          <w:szCs w:val="24"/>
        </w:rPr>
        <w:t>, 411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Chronická hepatitida B a C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>(233)</w:t>
      </w:r>
    </w:p>
    <w:p w:rsidR="007C1147" w:rsidRPr="00C70C16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52.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Infekční nemoci diabetiků, seniorů a osob s chronickou renální insuficiencí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6">
        <w:rPr>
          <w:rFonts w:ascii="Times New Roman" w:hAnsi="Times New Roman" w:cs="Times New Roman"/>
          <w:b/>
          <w:sz w:val="24"/>
          <w:szCs w:val="24"/>
        </w:rPr>
        <w:tab/>
      </w:r>
      <w:r w:rsidR="00C70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(519, 495, 517) 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Protistafylokoková antibiotika a chemoterapeutika</w:t>
      </w:r>
      <w:r w:rsidR="00C7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ab/>
        <w:t>Wikiskripta)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53.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Přístup k akutnímu průjmovému onemocnění kojence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(205) 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Mor, antrax, brucelóza a aktinomykóza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>(538, 321, 466, 189, 458, 181)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54.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Amébóza, giardióza a kryptosporidióza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(212, 213, 214) 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Tonzilofaryngitida, paratonzilární absces a infekce měkkých tkání krku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122,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ab/>
        <w:t>133)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55.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Absces jater a parazitární cysty jater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>(240)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Imunoglobuliny v léčbě a profylaxi infekčních chorob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(77) 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>56.</w:t>
      </w:r>
      <w:r w:rsidRPr="0087491B">
        <w:rPr>
          <w:rFonts w:ascii="Times New Roman" w:hAnsi="Times New Roman" w:cs="Times New Roman"/>
          <w:b/>
          <w:sz w:val="24"/>
          <w:szCs w:val="24"/>
        </w:rPr>
        <w:tab/>
        <w:t>a) Osteomyelitida a spondylodiscitida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>(319)</w:t>
      </w:r>
    </w:p>
    <w:p w:rsidR="007C1147" w:rsidRPr="00974933" w:rsidRDefault="007C1147" w:rsidP="007C11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1B">
        <w:rPr>
          <w:rFonts w:ascii="Times New Roman" w:hAnsi="Times New Roman" w:cs="Times New Roman"/>
          <w:b/>
          <w:sz w:val="24"/>
          <w:szCs w:val="24"/>
        </w:rPr>
        <w:tab/>
        <w:t>b) Infektologické konzilium a antibiotická</w:t>
      </w:r>
      <w:bookmarkStart w:id="0" w:name="_GoBack"/>
      <w:bookmarkEnd w:id="0"/>
      <w:r w:rsidRPr="0087491B">
        <w:rPr>
          <w:rFonts w:ascii="Times New Roman" w:hAnsi="Times New Roman" w:cs="Times New Roman"/>
          <w:b/>
          <w:sz w:val="24"/>
          <w:szCs w:val="24"/>
        </w:rPr>
        <w:t xml:space="preserve"> konzultace</w:t>
      </w:r>
      <w:r w:rsidR="0097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33">
        <w:rPr>
          <w:rFonts w:ascii="Times New Roman" w:hAnsi="Times New Roman" w:cs="Times New Roman"/>
          <w:b/>
          <w:color w:val="FF0000"/>
          <w:sz w:val="24"/>
          <w:szCs w:val="24"/>
        </w:rPr>
        <w:t>(ÚVN stránky info)</w:t>
      </w:r>
    </w:p>
    <w:sectPr w:rsidR="007C1147" w:rsidRPr="00974933" w:rsidSect="0018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A1" w:rsidRDefault="00883BA1" w:rsidP="0087491B">
      <w:pPr>
        <w:spacing w:after="0" w:line="240" w:lineRule="auto"/>
      </w:pPr>
      <w:r>
        <w:separator/>
      </w:r>
    </w:p>
  </w:endnote>
  <w:endnote w:type="continuationSeparator" w:id="0">
    <w:p w:rsidR="00883BA1" w:rsidRDefault="00883BA1" w:rsidP="0087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A1" w:rsidRDefault="00883BA1" w:rsidP="0087491B">
      <w:pPr>
        <w:spacing w:after="0" w:line="240" w:lineRule="auto"/>
      </w:pPr>
      <w:r>
        <w:separator/>
      </w:r>
    </w:p>
  </w:footnote>
  <w:footnote w:type="continuationSeparator" w:id="0">
    <w:p w:rsidR="00883BA1" w:rsidRDefault="00883BA1" w:rsidP="00874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C"/>
    <w:rsid w:val="00181A12"/>
    <w:rsid w:val="001D20E2"/>
    <w:rsid w:val="002C6482"/>
    <w:rsid w:val="00344503"/>
    <w:rsid w:val="0039549A"/>
    <w:rsid w:val="004E7B75"/>
    <w:rsid w:val="00635A24"/>
    <w:rsid w:val="006C2708"/>
    <w:rsid w:val="006D5C4E"/>
    <w:rsid w:val="007026EC"/>
    <w:rsid w:val="007710E0"/>
    <w:rsid w:val="007C1147"/>
    <w:rsid w:val="007F1128"/>
    <w:rsid w:val="00872E4E"/>
    <w:rsid w:val="0087491B"/>
    <w:rsid w:val="00883BA1"/>
    <w:rsid w:val="00892FD8"/>
    <w:rsid w:val="00945CF4"/>
    <w:rsid w:val="00974933"/>
    <w:rsid w:val="00AA3E49"/>
    <w:rsid w:val="00C70C16"/>
    <w:rsid w:val="00CB5DDC"/>
    <w:rsid w:val="00CF10CB"/>
    <w:rsid w:val="00D00693"/>
    <w:rsid w:val="00D25B62"/>
    <w:rsid w:val="00D5492E"/>
    <w:rsid w:val="00E14CB7"/>
    <w:rsid w:val="00F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732BF-661C-44DE-9CBC-19DF495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91B"/>
  </w:style>
  <w:style w:type="paragraph" w:styleId="Zpat">
    <w:name w:val="footer"/>
    <w:basedOn w:val="Normln"/>
    <w:link w:val="ZpatChar"/>
    <w:uiPriority w:val="99"/>
    <w:unhideWhenUsed/>
    <w:rsid w:val="0087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Arientova Simona</dc:creator>
  <cp:keywords/>
  <dc:description/>
  <cp:lastModifiedBy>Marketa</cp:lastModifiedBy>
  <cp:revision>18</cp:revision>
  <dcterms:created xsi:type="dcterms:W3CDTF">2017-09-11T16:17:00Z</dcterms:created>
  <dcterms:modified xsi:type="dcterms:W3CDTF">2017-12-07T18:40:00Z</dcterms:modified>
</cp:coreProperties>
</file>