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B3" w:rsidRPr="00C817EF" w:rsidRDefault="00D55914">
      <w:pPr>
        <w:rPr>
          <w:rFonts w:asciiTheme="majorHAnsi" w:hAnsiTheme="majorHAnsi"/>
          <w:b/>
          <w:sz w:val="28"/>
          <w:szCs w:val="28"/>
          <w:u w:val="single"/>
        </w:rPr>
      </w:pPr>
      <w:r w:rsidRPr="00C817EF">
        <w:rPr>
          <w:rFonts w:asciiTheme="majorHAnsi" w:hAnsiTheme="majorHAnsi"/>
          <w:b/>
          <w:sz w:val="28"/>
          <w:szCs w:val="28"/>
          <w:u w:val="single"/>
        </w:rPr>
        <w:t>RŮZNÉ OBORY</w:t>
      </w:r>
    </w:p>
    <w:p w:rsidR="00D55914" w:rsidRDefault="00D55914">
      <w:pPr>
        <w:rPr>
          <w:rFonts w:asciiTheme="majorHAnsi" w:hAnsiTheme="majorHAnsi"/>
          <w:b/>
          <w:sz w:val="24"/>
          <w:szCs w:val="24"/>
          <w:u w:val="single"/>
        </w:rPr>
      </w:pPr>
    </w:p>
    <w:p w:rsidR="00D55914" w:rsidRDefault="00D55914" w:rsidP="00D55914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181. ZVLÁŠTNOSTI CHOROB VE STÁŘÍ</w:t>
      </w:r>
    </w:p>
    <w:p w:rsidR="00D55914" w:rsidRDefault="00D55914" w:rsidP="00D55914">
      <w:pPr>
        <w:rPr>
          <w:rFonts w:asciiTheme="majorHAnsi" w:hAnsiTheme="majorHAnsi"/>
          <w:b/>
          <w:sz w:val="24"/>
          <w:szCs w:val="24"/>
          <w:u w:val="single"/>
        </w:rPr>
      </w:pPr>
    </w:p>
    <w:p w:rsidR="00D55914" w:rsidRDefault="00D55914" w:rsidP="00D55914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obvyklý charakter nemocnosti:</w:t>
      </w:r>
    </w:p>
    <w:p w:rsidR="00D55914" w:rsidRPr="00C20C1B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polymorbidita</w:t>
      </w:r>
      <w:proofErr w:type="spellEnd"/>
    </w:p>
    <w:p w:rsidR="00D55914" w:rsidRPr="00C20C1B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polykauzální</w:t>
      </w:r>
      <w:proofErr w:type="spellEnd"/>
      <w:r>
        <w:rPr>
          <w:rFonts w:asciiTheme="majorHAnsi" w:hAnsiTheme="majorHAnsi"/>
          <w:sz w:val="18"/>
          <w:szCs w:val="18"/>
        </w:rPr>
        <w:t xml:space="preserve"> - více faktorů vzniku, často nelze určit, co přesně je zodpovědné za výsledek</w:t>
      </w:r>
    </w:p>
    <w:p w:rsidR="00D55914" w:rsidRPr="00C20C1B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tendence k chronickému a progresivnímu průběhu</w:t>
      </w:r>
    </w:p>
    <w:p w:rsidR="00D55914" w:rsidRPr="00C20C1B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diagnostika zaměřená i na celkové zdraví a </w:t>
      </w:r>
      <w:proofErr w:type="spellStart"/>
      <w:r>
        <w:rPr>
          <w:rFonts w:asciiTheme="majorHAnsi" w:hAnsiTheme="majorHAnsi"/>
          <w:sz w:val="18"/>
          <w:szCs w:val="18"/>
        </w:rPr>
        <w:t>disabilitu</w:t>
      </w:r>
      <w:proofErr w:type="spellEnd"/>
    </w:p>
    <w:p w:rsidR="00D55914" w:rsidRPr="00C20C1B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cíl terapie: úprava funkce + léčba a péče orientovaná na symptomy</w:t>
      </w:r>
    </w:p>
    <w:p w:rsidR="00D55914" w:rsidRPr="00745AC8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 terapii zapojeno velké množství nelékařských profesí</w:t>
      </w:r>
    </w:p>
    <w:p w:rsidR="00D55914" w:rsidRPr="007705C2" w:rsidRDefault="00D55914" w:rsidP="00D55914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vyšší celková nemocnost, hlavně chronická a degenerativní onemocnění + vyšší incidence akutních dekompenzací a zhoršení</w:t>
      </w:r>
    </w:p>
    <w:p w:rsidR="00D55914" w:rsidRPr="007705C2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bez chronické choroby je asi 5-15 % seniorů</w:t>
      </w:r>
    </w:p>
    <w:p w:rsidR="00D55914" w:rsidRPr="009B1DE5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četnost obtíží (dušnost, kašel, bolesti, zažívací obtíže) narůstá s věkem, více u žen</w:t>
      </w:r>
    </w:p>
    <w:p w:rsidR="00D55914" w:rsidRPr="009B1DE5" w:rsidRDefault="00D55914" w:rsidP="00D55914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nad 80 let: KVS - 80 %, onemocnění pohybového aparátu - 47 %, endokrinní onemocnění - 27 %, incidence akutních příhod 66 % (akutní infekce, úrazy, KVS příhody, onemocnění pohybového ústrojí)</w:t>
      </w:r>
    </w:p>
    <w:p w:rsidR="00D55914" w:rsidRPr="009B1DE5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riziko rychlé dekompenzace - akutní renální selhání, srdeční selhání při infekcích</w:t>
      </w:r>
    </w:p>
    <w:p w:rsidR="00D55914" w:rsidRPr="009B1DE5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syndrom geriatrické křehkosti a </w:t>
      </w:r>
      <w:proofErr w:type="spellStart"/>
      <w:r>
        <w:rPr>
          <w:rFonts w:asciiTheme="majorHAnsi" w:hAnsiTheme="majorHAnsi"/>
          <w:sz w:val="18"/>
          <w:szCs w:val="18"/>
        </w:rPr>
        <w:t>dekondice</w:t>
      </w:r>
      <w:proofErr w:type="spellEnd"/>
    </w:p>
    <w:p w:rsidR="00D55914" w:rsidRPr="009B1DE5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ztráta zdatnosti a výkonnosti fyzické, psychosociální, kognitivní</w:t>
      </w:r>
    </w:p>
    <w:p w:rsidR="00D55914" w:rsidRDefault="00D55914" w:rsidP="00D55914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modifikace klinického obrazu chorob:</w:t>
      </w:r>
    </w:p>
    <w:p w:rsidR="00D55914" w:rsidRPr="00981445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dány involučními procesy v orgánech, snížením jejich funkce, zhoršená adaptabilita, snížení funkční rezervy organismu; přítomny </w:t>
      </w:r>
      <w:proofErr w:type="spellStart"/>
      <w:r>
        <w:rPr>
          <w:rFonts w:asciiTheme="majorHAnsi" w:hAnsiTheme="majorHAnsi"/>
          <w:sz w:val="18"/>
          <w:szCs w:val="18"/>
        </w:rPr>
        <w:t>komorbidity</w:t>
      </w:r>
      <w:proofErr w:type="spellEnd"/>
      <w:r>
        <w:rPr>
          <w:rFonts w:asciiTheme="majorHAnsi" w:hAnsiTheme="majorHAnsi"/>
          <w:sz w:val="18"/>
          <w:szCs w:val="18"/>
        </w:rPr>
        <w:t xml:space="preserve"> a </w:t>
      </w:r>
      <w:proofErr w:type="spellStart"/>
      <w:r>
        <w:rPr>
          <w:rFonts w:asciiTheme="majorHAnsi" w:hAnsiTheme="majorHAnsi"/>
          <w:sz w:val="18"/>
          <w:szCs w:val="18"/>
        </w:rPr>
        <w:t>disabilita</w:t>
      </w:r>
      <w:proofErr w:type="spellEnd"/>
    </w:p>
    <w:p w:rsidR="00D55914" w:rsidRPr="00981445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atypické příznaky, specifické komplikace - delirium, rychlý rozvoj imobility, inkontinence</w:t>
      </w:r>
    </w:p>
    <w:p w:rsidR="00D55914" w:rsidRDefault="00D55914" w:rsidP="00D55914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atypická symptomatologie</w:t>
      </w:r>
    </w:p>
    <w:p w:rsidR="00D55914" w:rsidRPr="00981445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b/>
          <w:sz w:val="18"/>
          <w:szCs w:val="18"/>
        </w:rPr>
        <w:t>mikrosymptomatologie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nebo </w:t>
      </w:r>
      <w:proofErr w:type="spellStart"/>
      <w:r>
        <w:rPr>
          <w:rFonts w:asciiTheme="majorHAnsi" w:hAnsiTheme="majorHAnsi"/>
          <w:b/>
          <w:sz w:val="18"/>
          <w:szCs w:val="18"/>
        </w:rPr>
        <w:t>oligosymptomatologie</w:t>
      </w:r>
      <w:proofErr w:type="spellEnd"/>
      <w:r>
        <w:rPr>
          <w:rFonts w:asciiTheme="majorHAnsi" w:hAnsiTheme="majorHAnsi"/>
          <w:sz w:val="18"/>
          <w:szCs w:val="18"/>
        </w:rPr>
        <w:t xml:space="preserve"> - typické symptomy nenápadné, nevýrazné, nebo chybí - anergie organismu, dlouhodobá medikace, </w:t>
      </w:r>
      <w:proofErr w:type="spellStart"/>
      <w:r>
        <w:rPr>
          <w:rFonts w:asciiTheme="majorHAnsi" w:hAnsiTheme="majorHAnsi"/>
          <w:sz w:val="18"/>
          <w:szCs w:val="18"/>
        </w:rPr>
        <w:t>komorbidity</w:t>
      </w:r>
      <w:proofErr w:type="spellEnd"/>
      <w:r>
        <w:rPr>
          <w:rFonts w:asciiTheme="majorHAnsi" w:hAnsiTheme="majorHAnsi"/>
          <w:sz w:val="18"/>
          <w:szCs w:val="18"/>
        </w:rPr>
        <w:t xml:space="preserve"> (malnutrice, DM)</w:t>
      </w:r>
    </w:p>
    <w:p w:rsidR="00D55914" w:rsidRPr="00981445" w:rsidRDefault="00D55914" w:rsidP="00D55914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snížení vnímání viscerálních bolestí - nebolestivý IM, vředy, bez pleurálního a peritoneálního dráždění</w:t>
      </w:r>
    </w:p>
    <w:p w:rsidR="00D55914" w:rsidRPr="009E6467" w:rsidRDefault="00D55914" w:rsidP="00D55914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chybí febrilní reakce při zánětech, </w:t>
      </w:r>
      <w:proofErr w:type="spellStart"/>
      <w:r>
        <w:rPr>
          <w:rFonts w:asciiTheme="majorHAnsi" w:hAnsiTheme="majorHAnsi"/>
          <w:sz w:val="18"/>
          <w:szCs w:val="18"/>
        </w:rPr>
        <w:t>défense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musculaire</w:t>
      </w:r>
      <w:proofErr w:type="spellEnd"/>
    </w:p>
    <w:p w:rsidR="00D55914" w:rsidRPr="009E6467" w:rsidRDefault="00D55914" w:rsidP="00D55914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u deprese somatické obtíže při absenci psychických příznaků, </w:t>
      </w:r>
      <w:proofErr w:type="spellStart"/>
      <w:r>
        <w:rPr>
          <w:rFonts w:asciiTheme="majorHAnsi" w:hAnsiTheme="majorHAnsi"/>
          <w:sz w:val="18"/>
          <w:szCs w:val="18"/>
        </w:rPr>
        <w:t>kachektizace</w:t>
      </w:r>
      <w:proofErr w:type="spellEnd"/>
      <w:r>
        <w:rPr>
          <w:rFonts w:asciiTheme="majorHAnsi" w:hAnsiTheme="majorHAnsi"/>
          <w:sz w:val="18"/>
          <w:szCs w:val="18"/>
        </w:rPr>
        <w:t>, apatie</w:t>
      </w:r>
    </w:p>
    <w:p w:rsidR="00D55914" w:rsidRPr="005D08D2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přidružené symptomy ze selhávání orgánu s nejnižší funkční rezervou</w:t>
      </w:r>
      <w:r>
        <w:rPr>
          <w:rFonts w:asciiTheme="majorHAnsi" w:hAnsiTheme="majorHAnsi"/>
          <w:sz w:val="18"/>
          <w:szCs w:val="18"/>
        </w:rPr>
        <w:t xml:space="preserve"> (symptom </w:t>
      </w:r>
      <w:proofErr w:type="spellStart"/>
      <w:r>
        <w:rPr>
          <w:rFonts w:asciiTheme="majorHAnsi" w:hAnsiTheme="majorHAnsi"/>
          <w:sz w:val="18"/>
          <w:szCs w:val="18"/>
        </w:rPr>
        <w:t>vzáleného</w:t>
      </w:r>
      <w:proofErr w:type="spellEnd"/>
      <w:r>
        <w:rPr>
          <w:rFonts w:asciiTheme="majorHAnsi" w:hAnsiTheme="majorHAnsi"/>
          <w:sz w:val="18"/>
          <w:szCs w:val="18"/>
        </w:rPr>
        <w:t xml:space="preserve"> orgánu)</w:t>
      </w:r>
    </w:p>
    <w:p w:rsidR="00D55914" w:rsidRPr="005D08D2" w:rsidRDefault="00D55914" w:rsidP="00D55914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dekompenzace u infekcí, traumat, operací</w:t>
      </w:r>
    </w:p>
    <w:p w:rsidR="00D55914" w:rsidRPr="005D08D2" w:rsidRDefault="00D55914" w:rsidP="00D55914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hlavně srdce, CNS, ledviny</w:t>
      </w:r>
    </w:p>
    <w:p w:rsidR="00D55914" w:rsidRPr="005D08D2" w:rsidRDefault="00D55914" w:rsidP="00D55914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srdce - dysfunkce LK, převodní poruchy, ischemie, arytmie, srdeční selhání</w:t>
      </w:r>
    </w:p>
    <w:p w:rsidR="00D55914" w:rsidRPr="005D08D2" w:rsidRDefault="00D55914" w:rsidP="00D55914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mozek - zmatenost, agitovanost, celkový útlum, poruchy paměti a pohybové koordinace, nestabilita, pády</w:t>
      </w:r>
    </w:p>
    <w:p w:rsidR="00D55914" w:rsidRPr="005D08D2" w:rsidRDefault="00D55914" w:rsidP="00D55914">
      <w:pPr>
        <w:pStyle w:val="Odstavecseseznamem"/>
        <w:numPr>
          <w:ilvl w:val="3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ledviny - </w:t>
      </w:r>
      <w:proofErr w:type="spellStart"/>
      <w:r>
        <w:rPr>
          <w:rFonts w:asciiTheme="majorHAnsi" w:hAnsiTheme="majorHAnsi"/>
          <w:sz w:val="18"/>
          <w:szCs w:val="18"/>
        </w:rPr>
        <w:t>prerenální</w:t>
      </w:r>
      <w:proofErr w:type="spellEnd"/>
      <w:r>
        <w:rPr>
          <w:rFonts w:asciiTheme="majorHAnsi" w:hAnsiTheme="majorHAnsi"/>
          <w:sz w:val="18"/>
          <w:szCs w:val="18"/>
        </w:rPr>
        <w:t xml:space="preserve"> selhávání  dehydratace a </w:t>
      </w:r>
      <w:proofErr w:type="spellStart"/>
      <w:r>
        <w:rPr>
          <w:rFonts w:asciiTheme="majorHAnsi" w:hAnsiTheme="majorHAnsi"/>
          <w:sz w:val="18"/>
          <w:szCs w:val="18"/>
        </w:rPr>
        <w:t>hypoperfuze</w:t>
      </w:r>
      <w:proofErr w:type="spellEnd"/>
    </w:p>
    <w:p w:rsidR="00D55914" w:rsidRPr="00A92E82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nespecifické projevy</w:t>
      </w:r>
      <w:r>
        <w:rPr>
          <w:rFonts w:asciiTheme="majorHAnsi" w:hAnsiTheme="majorHAnsi"/>
          <w:sz w:val="18"/>
          <w:szCs w:val="18"/>
        </w:rPr>
        <w:t xml:space="preserve"> - celková nevýkonnost, slabost, únavnost, odmítání péče o sebe sama, snížení příjmu tekutin a potravy, chátrání ("zůstane ležet"), neuropsychické projevy, poruchy motoriky</w:t>
      </w:r>
    </w:p>
    <w:p w:rsidR="00D55914" w:rsidRPr="00A92E82" w:rsidRDefault="00D55914" w:rsidP="00D55914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kaskádový a dominový účinek</w:t>
      </w:r>
      <w:r>
        <w:rPr>
          <w:rFonts w:asciiTheme="majorHAnsi" w:hAnsiTheme="majorHAnsi"/>
          <w:sz w:val="18"/>
          <w:szCs w:val="18"/>
        </w:rPr>
        <w:t xml:space="preserve"> - onemocnění vyvolá dekompenzaci různých orgánů a komplikace; u dominového účinku problémy navazují</w:t>
      </w:r>
    </w:p>
    <w:p w:rsidR="00D55914" w:rsidRPr="00A92E82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srdeční selhání - hypotenze - omezení mobility - inkontinence - deprese</w:t>
      </w:r>
    </w:p>
    <w:p w:rsidR="00D55914" w:rsidRPr="00A92E82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shrnutí pod pojmem: </w:t>
      </w:r>
      <w:r>
        <w:rPr>
          <w:rFonts w:asciiTheme="majorHAnsi" w:hAnsiTheme="majorHAnsi"/>
          <w:b/>
          <w:sz w:val="18"/>
          <w:szCs w:val="18"/>
        </w:rPr>
        <w:t>geriatrická spirála deteriorace</w:t>
      </w:r>
    </w:p>
    <w:p w:rsidR="00D55914" w:rsidRDefault="00D55914" w:rsidP="00D55914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b/>
          <w:sz w:val="18"/>
          <w:szCs w:val="18"/>
          <w:u w:val="single"/>
        </w:rPr>
        <w:t>komorbidita</w:t>
      </w:r>
      <w:proofErr w:type="spellEnd"/>
      <w:r>
        <w:rPr>
          <w:rFonts w:asciiTheme="majorHAnsi" w:hAnsiTheme="majorHAnsi"/>
          <w:b/>
          <w:sz w:val="18"/>
          <w:szCs w:val="18"/>
          <w:u w:val="single"/>
        </w:rPr>
        <w:t xml:space="preserve">, </w:t>
      </w:r>
      <w:proofErr w:type="spellStart"/>
      <w:r>
        <w:rPr>
          <w:rFonts w:asciiTheme="majorHAnsi" w:hAnsiTheme="majorHAnsi"/>
          <w:b/>
          <w:sz w:val="18"/>
          <w:szCs w:val="18"/>
          <w:u w:val="single"/>
        </w:rPr>
        <w:t>multimorbidita</w:t>
      </w:r>
      <w:proofErr w:type="spellEnd"/>
    </w:p>
    <w:p w:rsidR="00D55914" w:rsidRPr="00A92E82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komorbidita</w:t>
      </w:r>
      <w:proofErr w:type="spellEnd"/>
      <w:r>
        <w:rPr>
          <w:rFonts w:asciiTheme="majorHAnsi" w:hAnsiTheme="majorHAnsi"/>
          <w:sz w:val="18"/>
          <w:szCs w:val="18"/>
        </w:rPr>
        <w:t xml:space="preserve"> = primární hlavní morbiditu doprovázejí další onemocnění, případně jsou kauzálně propojeny (DM - ICHS - CMP - renální insuficience)</w:t>
      </w:r>
    </w:p>
    <w:p w:rsidR="00D55914" w:rsidRPr="00A92E82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poylmorbidita</w:t>
      </w:r>
      <w:proofErr w:type="spellEnd"/>
      <w:r>
        <w:rPr>
          <w:rFonts w:asciiTheme="majorHAnsi" w:hAnsiTheme="majorHAnsi"/>
          <w:sz w:val="18"/>
          <w:szCs w:val="18"/>
        </w:rPr>
        <w:t xml:space="preserve"> = více chorob současně, žádnou nelze označit jako hlavní</w:t>
      </w:r>
    </w:p>
    <w:p w:rsidR="00D55914" w:rsidRPr="00A92E82" w:rsidRDefault="00D55914" w:rsidP="00D55914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polypragmazie</w:t>
      </w:r>
      <w:r>
        <w:rPr>
          <w:rFonts w:asciiTheme="majorHAnsi" w:hAnsiTheme="majorHAnsi"/>
          <w:sz w:val="18"/>
          <w:szCs w:val="18"/>
        </w:rPr>
        <w:t xml:space="preserve"> - průměrně 4-5 léků, při hospitalizaci 5-8</w:t>
      </w:r>
    </w:p>
    <w:p w:rsidR="00D55914" w:rsidRPr="007413D6" w:rsidRDefault="00D55914" w:rsidP="00D55914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funkční kontext</w:t>
      </w:r>
      <w:r>
        <w:rPr>
          <w:rFonts w:asciiTheme="majorHAnsi" w:hAnsiTheme="majorHAnsi"/>
          <w:sz w:val="18"/>
          <w:szCs w:val="18"/>
        </w:rPr>
        <w:t xml:space="preserve"> - každé onemocnění sníží fyzickou zdatnost pacienta</w:t>
      </w:r>
    </w:p>
    <w:p w:rsidR="00D55914" w:rsidRPr="007413D6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vždycky hodnotit soběstačnost a schopnost </w:t>
      </w:r>
      <w:proofErr w:type="spellStart"/>
      <w:r>
        <w:rPr>
          <w:rFonts w:asciiTheme="majorHAnsi" w:hAnsiTheme="majorHAnsi"/>
          <w:sz w:val="18"/>
          <w:szCs w:val="18"/>
        </w:rPr>
        <w:t>sebeobsluhy</w:t>
      </w:r>
      <w:proofErr w:type="spellEnd"/>
    </w:p>
    <w:p w:rsidR="00D55914" w:rsidRPr="007413D6" w:rsidRDefault="00D55914" w:rsidP="00D55914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součást terapie je návrh kompenzace funkčního deficitu</w:t>
      </w:r>
    </w:p>
    <w:p w:rsidR="00D55914" w:rsidRPr="009E6467" w:rsidRDefault="00D55914" w:rsidP="00D55914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zdravotně-sociální kontext</w:t>
      </w:r>
      <w:r>
        <w:rPr>
          <w:rFonts w:asciiTheme="majorHAnsi" w:hAnsiTheme="majorHAnsi"/>
          <w:sz w:val="18"/>
          <w:szCs w:val="18"/>
        </w:rPr>
        <w:t xml:space="preserve"> - sociálně-zdravotní rizika</w:t>
      </w:r>
    </w:p>
    <w:p w:rsidR="00D55914" w:rsidRDefault="00D55914">
      <w:pPr>
        <w:rPr>
          <w:rFonts w:asciiTheme="majorHAnsi" w:hAnsiTheme="majorHAnsi"/>
          <w:b/>
          <w:sz w:val="24"/>
          <w:szCs w:val="24"/>
          <w:u w:val="single"/>
        </w:rPr>
      </w:pPr>
    </w:p>
    <w:p w:rsidR="005F73AF" w:rsidRDefault="005F73AF" w:rsidP="005F73AF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182. ZÁKLADNÍ GERIATRICKÉ SYNDROMY</w:t>
      </w:r>
    </w:p>
    <w:p w:rsidR="005F73AF" w:rsidRDefault="005F73AF" w:rsidP="005F73AF">
      <w:pPr>
        <w:rPr>
          <w:rFonts w:asciiTheme="majorHAnsi" w:hAnsiTheme="majorHAnsi"/>
          <w:b/>
          <w:sz w:val="24"/>
          <w:szCs w:val="24"/>
          <w:u w:val="single"/>
        </w:rPr>
      </w:pPr>
    </w:p>
    <w:p w:rsidR="005F73AF" w:rsidRPr="00CA2B94" w:rsidRDefault="005F73AF" w:rsidP="005F73AF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geriatrický syndrom</w:t>
      </w:r>
      <w:r>
        <w:rPr>
          <w:rFonts w:asciiTheme="majorHAnsi" w:hAnsiTheme="majorHAnsi"/>
          <w:sz w:val="18"/>
          <w:szCs w:val="18"/>
        </w:rPr>
        <w:t xml:space="preserve"> = typické, časté a geriatricky významné příznakové soubory s mnohočetnou komplexní etiologií s výskytem u různých chorobných stavů a postižení</w:t>
      </w:r>
    </w:p>
    <w:p w:rsidR="005F73AF" w:rsidRPr="00CA2B94" w:rsidRDefault="005F73AF" w:rsidP="005F73AF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typicky současný výskyt (</w:t>
      </w:r>
      <w:proofErr w:type="spellStart"/>
      <w:r>
        <w:rPr>
          <w:rFonts w:asciiTheme="majorHAnsi" w:hAnsiTheme="majorHAnsi"/>
          <w:sz w:val="18"/>
          <w:szCs w:val="18"/>
        </w:rPr>
        <w:t>clusters</w:t>
      </w:r>
      <w:proofErr w:type="spellEnd"/>
      <w:r>
        <w:rPr>
          <w:rFonts w:asciiTheme="majorHAnsi" w:hAnsiTheme="majorHAnsi"/>
          <w:sz w:val="18"/>
          <w:szCs w:val="18"/>
        </w:rPr>
        <w:t>) a společné RF (věk, porucha mobility, kognitivní porucha, funkční postižení)</w:t>
      </w:r>
    </w:p>
    <w:p w:rsidR="005F73AF" w:rsidRPr="00CA2B94" w:rsidRDefault="005F73AF" w:rsidP="005F73AF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přítomnost GS je negativní prognostický faktor vzhledem k deterioraci, </w:t>
      </w:r>
      <w:proofErr w:type="spellStart"/>
      <w:r>
        <w:rPr>
          <w:rFonts w:asciiTheme="majorHAnsi" w:hAnsiTheme="majorHAnsi"/>
          <w:sz w:val="18"/>
          <w:szCs w:val="18"/>
        </w:rPr>
        <w:t>disabilitě</w:t>
      </w:r>
      <w:proofErr w:type="spellEnd"/>
      <w:r>
        <w:rPr>
          <w:rFonts w:asciiTheme="majorHAnsi" w:hAnsiTheme="majorHAnsi"/>
          <w:sz w:val="18"/>
          <w:szCs w:val="18"/>
        </w:rPr>
        <w:t>, ústavní péči a mortalitě</w:t>
      </w:r>
    </w:p>
    <w:p w:rsidR="005F73AF" w:rsidRDefault="005F73AF" w:rsidP="005F73AF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zástupci:</w:t>
      </w:r>
    </w:p>
    <w:p w:rsidR="005F73AF" w:rsidRPr="00CA2B94" w:rsidRDefault="005F73AF" w:rsidP="005F73AF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syndrom kognitivního deficitu, poruch paměti a chování</w:t>
      </w:r>
    </w:p>
    <w:p w:rsidR="005F73AF" w:rsidRPr="00CA2B94" w:rsidRDefault="005F73AF" w:rsidP="005F73AF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syndrom celkové </w:t>
      </w:r>
      <w:proofErr w:type="spellStart"/>
      <w:r>
        <w:rPr>
          <w:rFonts w:asciiTheme="majorHAnsi" w:hAnsiTheme="majorHAnsi"/>
          <w:sz w:val="18"/>
          <w:szCs w:val="18"/>
        </w:rPr>
        <w:t>dekondince</w:t>
      </w:r>
      <w:proofErr w:type="spellEnd"/>
      <w:r>
        <w:rPr>
          <w:rFonts w:asciiTheme="majorHAnsi" w:hAnsiTheme="majorHAnsi"/>
          <w:sz w:val="18"/>
          <w:szCs w:val="18"/>
        </w:rPr>
        <w:t xml:space="preserve"> a svalové slabosti (</w:t>
      </w:r>
      <w:proofErr w:type="spellStart"/>
      <w:r>
        <w:rPr>
          <w:rFonts w:asciiTheme="majorHAnsi" w:hAnsiTheme="majorHAnsi"/>
          <w:sz w:val="18"/>
          <w:szCs w:val="18"/>
        </w:rPr>
        <w:t>sarkopenie</w:t>
      </w:r>
      <w:proofErr w:type="spellEnd"/>
      <w:r>
        <w:rPr>
          <w:rFonts w:asciiTheme="majorHAnsi" w:hAnsiTheme="majorHAnsi"/>
          <w:sz w:val="18"/>
          <w:szCs w:val="18"/>
        </w:rPr>
        <w:t>)</w:t>
      </w:r>
    </w:p>
    <w:p w:rsidR="005F73AF" w:rsidRPr="00CA2B94" w:rsidRDefault="005F73AF" w:rsidP="005F73AF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syndrom </w:t>
      </w:r>
      <w:proofErr w:type="spellStart"/>
      <w:r>
        <w:rPr>
          <w:rFonts w:asciiTheme="majorHAnsi" w:hAnsiTheme="majorHAnsi"/>
          <w:sz w:val="18"/>
          <w:szCs w:val="18"/>
        </w:rPr>
        <w:t>hypomobility</w:t>
      </w:r>
      <w:proofErr w:type="spellEnd"/>
      <w:r>
        <w:rPr>
          <w:rFonts w:asciiTheme="majorHAnsi" w:hAnsiTheme="majorHAnsi"/>
          <w:sz w:val="18"/>
          <w:szCs w:val="18"/>
        </w:rPr>
        <w:t xml:space="preserve"> a syndrom imobilizační</w:t>
      </w:r>
    </w:p>
    <w:p w:rsidR="005F73AF" w:rsidRPr="00CA2B94" w:rsidRDefault="005F73AF" w:rsidP="005F73AF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syndrom poruchy chůze, nestability a pádů</w:t>
      </w:r>
    </w:p>
    <w:p w:rsidR="005F73AF" w:rsidRPr="00CA2B94" w:rsidRDefault="005F73AF" w:rsidP="005F73AF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syndrom poruch příjmu potravy a výživy</w:t>
      </w:r>
    </w:p>
    <w:p w:rsidR="005F73AF" w:rsidRPr="00CA2B94" w:rsidRDefault="005F73AF" w:rsidP="005F73AF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syndrom inkontinence</w:t>
      </w:r>
    </w:p>
    <w:p w:rsidR="005F73AF" w:rsidRPr="00CA2B94" w:rsidRDefault="005F73AF" w:rsidP="005F73AF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syndrom terminální geriatrické deteriorace</w:t>
      </w:r>
    </w:p>
    <w:p w:rsidR="005F73AF" w:rsidRPr="00CA2B94" w:rsidRDefault="005F73AF" w:rsidP="005F73AF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syndrom kombinovaných senzorických postižení</w:t>
      </w:r>
    </w:p>
    <w:p w:rsidR="005F73AF" w:rsidRPr="00CA2B94" w:rsidRDefault="005F73AF" w:rsidP="005F73AF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léčba kauzální vzácně; většinou jen kompenzace</w:t>
      </w:r>
    </w:p>
    <w:p w:rsidR="005F73AF" w:rsidRPr="00CA2B94" w:rsidRDefault="005F73AF" w:rsidP="005F73AF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sociální syndromy</w:t>
      </w:r>
      <w:r>
        <w:rPr>
          <w:rFonts w:asciiTheme="majorHAnsi" w:hAnsiTheme="majorHAnsi"/>
          <w:sz w:val="18"/>
          <w:szCs w:val="18"/>
        </w:rPr>
        <w:t xml:space="preserve"> - syndrom týraného a zneužívaného seniora, syndrom sociální izolace, maladaptace</w:t>
      </w:r>
    </w:p>
    <w:p w:rsidR="005F73AF" w:rsidRDefault="005F73AF" w:rsidP="005F73AF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b/>
          <w:sz w:val="18"/>
          <w:szCs w:val="18"/>
          <w:u w:val="single"/>
        </w:rPr>
        <w:t>sarkopenie</w:t>
      </w:r>
      <w:proofErr w:type="spellEnd"/>
    </w:p>
    <w:p w:rsidR="005F73AF" w:rsidRPr="001D119B" w:rsidRDefault="005F73AF" w:rsidP="005F73AF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etiologie:</w:t>
      </w:r>
      <w:r>
        <w:rPr>
          <w:rFonts w:asciiTheme="majorHAnsi" w:hAnsiTheme="majorHAnsi"/>
          <w:sz w:val="18"/>
          <w:szCs w:val="18"/>
        </w:rPr>
        <w:t xml:space="preserve"> involuční fyziologické změny, genetické vlivy (pohlaví, polymorfismus receptoru pro vitamin D, geny regulující svalovou diferenciaci a regeneraci), chronická onemocnění, dlouhodobá zánětlivá aktivita, hormonální změny (pokles hladiny testosteronu, změna osy STH-IGF-1, snížení efektu inzulinu na </w:t>
      </w:r>
      <w:proofErr w:type="spellStart"/>
      <w:r>
        <w:rPr>
          <w:rFonts w:asciiTheme="majorHAnsi" w:hAnsiTheme="majorHAnsi"/>
          <w:sz w:val="18"/>
          <w:szCs w:val="18"/>
        </w:rPr>
        <w:t>proteoanabolismus</w:t>
      </w:r>
      <w:proofErr w:type="spellEnd"/>
      <w:r>
        <w:rPr>
          <w:rFonts w:asciiTheme="majorHAnsi" w:hAnsiTheme="majorHAnsi"/>
          <w:sz w:val="18"/>
          <w:szCs w:val="18"/>
        </w:rPr>
        <w:t xml:space="preserve"> ve svalu)</w:t>
      </w:r>
    </w:p>
    <w:p w:rsidR="005F73AF" w:rsidRPr="001D119B" w:rsidRDefault="005F73AF" w:rsidP="005F73AF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klasifikace:</w:t>
      </w:r>
    </w:p>
    <w:p w:rsidR="005F73AF" w:rsidRPr="001D119B" w:rsidRDefault="005F73AF" w:rsidP="005F73AF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primární - věkově podmíněná, bez jiných faktorů</w:t>
      </w:r>
    </w:p>
    <w:p w:rsidR="005F73AF" w:rsidRPr="00C02F1E" w:rsidRDefault="005F73AF" w:rsidP="005F73AF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sekundární - porucha mobility, orgánová onemocnění, poruchy výživy</w:t>
      </w:r>
    </w:p>
    <w:p w:rsidR="005F73AF" w:rsidRPr="00C02F1E" w:rsidRDefault="005F73AF" w:rsidP="005F73AF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dg:</w:t>
      </w:r>
    </w:p>
    <w:p w:rsidR="005F73AF" w:rsidRPr="00C02F1E" w:rsidRDefault="005F73AF" w:rsidP="005F73AF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progredující</w:t>
      </w:r>
      <w:proofErr w:type="spellEnd"/>
      <w:r>
        <w:rPr>
          <w:rFonts w:asciiTheme="majorHAnsi" w:hAnsiTheme="majorHAnsi"/>
          <w:sz w:val="18"/>
          <w:szCs w:val="18"/>
        </w:rPr>
        <w:t xml:space="preserve"> úbytek svalové hmoty</w:t>
      </w:r>
    </w:p>
    <w:p w:rsidR="005F73AF" w:rsidRPr="00C02F1E" w:rsidRDefault="005F73AF" w:rsidP="005F73AF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změna kvality svalové hmoty - úbytek myofibril, porucha funkce svalového vřeténka a </w:t>
      </w:r>
      <w:proofErr w:type="spellStart"/>
      <w:r>
        <w:rPr>
          <w:rFonts w:asciiTheme="majorHAnsi" w:hAnsiTheme="majorHAnsi"/>
          <w:sz w:val="18"/>
          <w:szCs w:val="18"/>
        </w:rPr>
        <w:t>neurosvalové</w:t>
      </w:r>
      <w:proofErr w:type="spellEnd"/>
      <w:r>
        <w:rPr>
          <w:rFonts w:asciiTheme="majorHAnsi" w:hAnsiTheme="majorHAnsi"/>
          <w:sz w:val="18"/>
          <w:szCs w:val="18"/>
        </w:rPr>
        <w:t xml:space="preserve"> jednotky, mitochondriální dysfunkce myofibril, změny intramuskulární tukové hmoty</w:t>
      </w:r>
    </w:p>
    <w:p w:rsidR="005F73AF" w:rsidRPr="00C02F1E" w:rsidRDefault="005F73AF" w:rsidP="005F73AF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porucha svalové funkce - snížená svalová síla, snížená svalová práce, omezená výkonnost</w:t>
      </w:r>
    </w:p>
    <w:p w:rsidR="005F73AF" w:rsidRPr="00C02F1E" w:rsidRDefault="005F73AF" w:rsidP="005F73AF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klinické důsledky - celková slabost, unavitelnost, porucha mobility, riziko pádů</w:t>
      </w:r>
    </w:p>
    <w:p w:rsidR="005F73AF" w:rsidRPr="00C02F1E" w:rsidRDefault="005F73AF" w:rsidP="005F73AF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ověření:</w:t>
      </w:r>
      <w:r>
        <w:rPr>
          <w:rFonts w:asciiTheme="majorHAnsi" w:hAnsiTheme="majorHAnsi"/>
          <w:sz w:val="18"/>
          <w:szCs w:val="18"/>
        </w:rPr>
        <w:t xml:space="preserve"> komplexní test - rovnováha, rychlost chůze, vstávání ze židle bez pomoci rukou</w:t>
      </w:r>
    </w:p>
    <w:p w:rsidR="005F73AF" w:rsidRPr="00C02F1E" w:rsidRDefault="005F73AF" w:rsidP="005F73AF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hodnocení svalové síly: dynamometr - stisk ruky</w:t>
      </w:r>
    </w:p>
    <w:p w:rsidR="005F73AF" w:rsidRPr="00872E6D" w:rsidRDefault="005F73AF" w:rsidP="005F73AF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b/>
          <w:sz w:val="18"/>
          <w:szCs w:val="18"/>
        </w:rPr>
        <w:t>dif</w:t>
      </w:r>
      <w:proofErr w:type="spellEnd"/>
      <w:r>
        <w:rPr>
          <w:rFonts w:asciiTheme="majorHAnsi" w:hAnsiTheme="majorHAnsi"/>
          <w:b/>
          <w:sz w:val="18"/>
          <w:szCs w:val="18"/>
        </w:rPr>
        <w:t>. dg:</w:t>
      </w:r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proteinkalorická</w:t>
      </w:r>
      <w:proofErr w:type="spellEnd"/>
      <w:r>
        <w:rPr>
          <w:rFonts w:asciiTheme="majorHAnsi" w:hAnsiTheme="majorHAnsi"/>
          <w:sz w:val="18"/>
          <w:szCs w:val="18"/>
        </w:rPr>
        <w:t xml:space="preserve"> malnutrice, kachexie</w:t>
      </w:r>
    </w:p>
    <w:p w:rsidR="005F73AF" w:rsidRPr="00872E6D" w:rsidRDefault="005F73AF" w:rsidP="005F73AF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terapie:</w:t>
      </w:r>
    </w:p>
    <w:p w:rsidR="005F73AF" w:rsidRPr="00872E6D" w:rsidRDefault="005F73AF" w:rsidP="005F73AF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fyzická aktivita - cvičení proti odporu, min. 2x týdně - nárůst funkčního svalového výkonu</w:t>
      </w:r>
    </w:p>
    <w:p w:rsidR="005F73AF" w:rsidRPr="00872E6D" w:rsidRDefault="005F73AF" w:rsidP="005F73AF">
      <w:pPr>
        <w:pStyle w:val="Odstavecseseznamem"/>
        <w:numPr>
          <w:ilvl w:val="3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aerobní aktivity - stimulace </w:t>
      </w:r>
      <w:proofErr w:type="spellStart"/>
      <w:r>
        <w:rPr>
          <w:rFonts w:asciiTheme="majorHAnsi" w:hAnsiTheme="majorHAnsi"/>
          <w:sz w:val="18"/>
          <w:szCs w:val="18"/>
        </w:rPr>
        <w:t>proteosyntézy</w:t>
      </w:r>
      <w:proofErr w:type="spellEnd"/>
      <w:r>
        <w:rPr>
          <w:rFonts w:asciiTheme="majorHAnsi" w:hAnsiTheme="majorHAnsi"/>
          <w:sz w:val="18"/>
          <w:szCs w:val="18"/>
        </w:rPr>
        <w:t>, snížení celkové morbidity a mortality</w:t>
      </w:r>
    </w:p>
    <w:p w:rsidR="005F73AF" w:rsidRPr="00872E6D" w:rsidRDefault="005F73AF" w:rsidP="005F73AF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nutriční intervence - zvýšení příjmu proteinů na 1,5 g/kg/den</w:t>
      </w:r>
    </w:p>
    <w:p w:rsidR="005F73AF" w:rsidRPr="00872E6D" w:rsidRDefault="005F73AF" w:rsidP="005F73AF">
      <w:pPr>
        <w:pStyle w:val="Odstavecseseznamem"/>
        <w:numPr>
          <w:ilvl w:val="3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větší efekt při podání v jedné porci než při dělení, ideálně bolus po cvičení</w:t>
      </w:r>
    </w:p>
    <w:p w:rsidR="005F73AF" w:rsidRPr="00CA2B94" w:rsidRDefault="005F73AF" w:rsidP="005F73AF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hormonální léčba - vitamin D v terapeutické dávce</w:t>
      </w:r>
    </w:p>
    <w:p w:rsidR="00D55914" w:rsidRDefault="00D55914">
      <w:pPr>
        <w:rPr>
          <w:rFonts w:asciiTheme="majorHAnsi" w:hAnsiTheme="majorHAnsi"/>
          <w:b/>
          <w:sz w:val="24"/>
          <w:szCs w:val="24"/>
          <w:u w:val="single"/>
        </w:rPr>
      </w:pPr>
    </w:p>
    <w:p w:rsidR="005F73AF" w:rsidRDefault="005F73AF">
      <w:pPr>
        <w:rPr>
          <w:rFonts w:asciiTheme="majorHAnsi" w:hAnsiTheme="majorHAnsi"/>
          <w:b/>
          <w:sz w:val="24"/>
          <w:szCs w:val="24"/>
          <w:u w:val="single"/>
        </w:rPr>
      </w:pPr>
    </w:p>
    <w:p w:rsidR="005F73AF" w:rsidRDefault="005F73AF">
      <w:pPr>
        <w:rPr>
          <w:rFonts w:asciiTheme="majorHAnsi" w:hAnsiTheme="majorHAnsi"/>
          <w:b/>
          <w:sz w:val="24"/>
          <w:szCs w:val="24"/>
          <w:u w:val="single"/>
        </w:rPr>
      </w:pPr>
    </w:p>
    <w:p w:rsidR="00DE5EB3" w:rsidRDefault="00DE5EB3" w:rsidP="00DE5EB3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183. PSYCHICKÉ PORUCHY U SENIORŮ</w:t>
      </w:r>
    </w:p>
    <w:p w:rsidR="00DE5EB3" w:rsidRDefault="00DE5EB3" w:rsidP="00DE5EB3">
      <w:pPr>
        <w:rPr>
          <w:rFonts w:asciiTheme="majorHAnsi" w:hAnsiTheme="majorHAnsi"/>
          <w:b/>
          <w:sz w:val="24"/>
          <w:szCs w:val="24"/>
          <w:u w:val="single"/>
        </w:rPr>
      </w:pPr>
    </w:p>
    <w:p w:rsidR="00DE5EB3" w:rsidRPr="00E50C46" w:rsidRDefault="00DE5EB3" w:rsidP="00DE5EB3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hlavně organicky podmíněné poruchy - demence, deliria; často deprese</w:t>
      </w:r>
    </w:p>
    <w:p w:rsidR="00DE5EB3" w:rsidRDefault="00DE5EB3" w:rsidP="00DE5EB3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pozor na neorganické poruchy - porucha s bludy, závislosti</w:t>
      </w:r>
    </w:p>
    <w:p w:rsidR="00DE5EB3" w:rsidRPr="00E50C46" w:rsidRDefault="00DE5EB3" w:rsidP="00DE5EB3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E50C46">
        <w:rPr>
          <w:rFonts w:asciiTheme="majorHAnsi" w:hAnsiTheme="majorHAnsi"/>
          <w:sz w:val="18"/>
          <w:szCs w:val="18"/>
        </w:rPr>
        <w:t>kognitivní poruchy - mírná kognitivní porucha, demence, delirium</w:t>
      </w:r>
      <w:r>
        <w:rPr>
          <w:rFonts w:asciiTheme="majorHAnsi" w:hAnsiTheme="majorHAnsi"/>
          <w:sz w:val="18"/>
          <w:szCs w:val="18"/>
        </w:rPr>
        <w:t xml:space="preserve">, </w:t>
      </w:r>
      <w:r w:rsidRPr="00E50C46">
        <w:rPr>
          <w:rFonts w:asciiTheme="majorHAnsi" w:hAnsiTheme="majorHAnsi"/>
          <w:sz w:val="18"/>
          <w:szCs w:val="18"/>
        </w:rPr>
        <w:t>afektivní poruchy - deprese, úzkostná porucha</w:t>
      </w:r>
    </w:p>
    <w:p w:rsidR="00DE5EB3" w:rsidRPr="00E50C46" w:rsidRDefault="00DE5EB3" w:rsidP="00DE5EB3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demence</w:t>
      </w:r>
      <w:r>
        <w:rPr>
          <w:rFonts w:asciiTheme="majorHAnsi" w:hAnsiTheme="majorHAnsi"/>
          <w:sz w:val="18"/>
          <w:szCs w:val="18"/>
        </w:rPr>
        <w:t xml:space="preserve"> - věk je hlavní RF pro vznik demence</w:t>
      </w:r>
    </w:p>
    <w:p w:rsidR="00DE5EB3" w:rsidRPr="00E50C46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porucha vzniklá po vytvoření základu kognitivních funkcí</w:t>
      </w:r>
    </w:p>
    <w:p w:rsidR="00DE5EB3" w:rsidRPr="00E50C46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příznaky:</w:t>
      </w:r>
    </w:p>
    <w:p w:rsidR="00DE5EB3" w:rsidRPr="00E50C46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kognitivní poruchy</w:t>
      </w:r>
    </w:p>
    <w:p w:rsidR="00DE5EB3" w:rsidRPr="00E50C46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lastRenderedPageBreak/>
        <w:t>poruchy nekognitivních funkcí - chování, cyklus spánek-bdění, emotivity, přidružená deliria</w:t>
      </w:r>
    </w:p>
    <w:p w:rsidR="00DE5EB3" w:rsidRPr="00E50C46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porucha exekutivních funkcí - běžný život</w:t>
      </w:r>
    </w:p>
    <w:p w:rsidR="00DE5EB3" w:rsidRPr="00E50C46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etiologie:</w:t>
      </w:r>
    </w:p>
    <w:p w:rsidR="00DE5EB3" w:rsidRPr="00E50C46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neurodegenerativní</w:t>
      </w:r>
      <w:proofErr w:type="spellEnd"/>
      <w:r>
        <w:rPr>
          <w:rFonts w:asciiTheme="majorHAnsi" w:hAnsiTheme="majorHAnsi"/>
          <w:sz w:val="18"/>
          <w:szCs w:val="18"/>
        </w:rPr>
        <w:t xml:space="preserve"> onemocnění</w:t>
      </w:r>
    </w:p>
    <w:p w:rsidR="00DE5EB3" w:rsidRPr="00E50C46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sekundární - intoxikace, systémová onemocnění, traumata a pod. vedoucí k poškození funkcí mozku</w:t>
      </w:r>
    </w:p>
    <w:p w:rsidR="00DE5EB3" w:rsidRPr="00E50C46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Alzheimerova choroba</w:t>
      </w:r>
      <w:r>
        <w:rPr>
          <w:rFonts w:asciiTheme="majorHAnsi" w:hAnsiTheme="majorHAnsi"/>
          <w:sz w:val="18"/>
          <w:szCs w:val="18"/>
        </w:rPr>
        <w:t xml:space="preserve"> - nejčastější demence</w:t>
      </w:r>
    </w:p>
    <w:p w:rsidR="00DE5EB3" w:rsidRPr="00E50C46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pomalý začátek, ztráta soudnosti, logického uvažování, orientace, postupná progrese</w:t>
      </w:r>
    </w:p>
    <w:p w:rsidR="00DE5EB3" w:rsidRPr="0040558A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vede ke smrti - 4.-5. nejčastější příčina</w:t>
      </w:r>
    </w:p>
    <w:p w:rsidR="00DE5EB3" w:rsidRPr="00E50C46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terapie: inhibitory </w:t>
      </w:r>
      <w:proofErr w:type="spellStart"/>
      <w:r>
        <w:rPr>
          <w:rFonts w:asciiTheme="majorHAnsi" w:hAnsiTheme="majorHAnsi"/>
          <w:sz w:val="18"/>
          <w:szCs w:val="18"/>
        </w:rPr>
        <w:t>cholinesterázy</w:t>
      </w:r>
      <w:proofErr w:type="spellEnd"/>
      <w:r>
        <w:rPr>
          <w:rFonts w:asciiTheme="majorHAnsi" w:hAnsiTheme="majorHAnsi"/>
          <w:sz w:val="18"/>
          <w:szCs w:val="18"/>
        </w:rPr>
        <w:t xml:space="preserve"> - </w:t>
      </w:r>
      <w:proofErr w:type="spellStart"/>
      <w:r>
        <w:rPr>
          <w:rFonts w:asciiTheme="majorHAnsi" w:hAnsiTheme="majorHAnsi"/>
          <w:sz w:val="18"/>
          <w:szCs w:val="18"/>
        </w:rPr>
        <w:t>donepezil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rivastigmin</w:t>
      </w:r>
      <w:proofErr w:type="spellEnd"/>
    </w:p>
    <w:p w:rsidR="00DE5EB3" w:rsidRPr="00824DD7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vaskulární demence</w:t>
      </w:r>
      <w:r>
        <w:rPr>
          <w:rFonts w:asciiTheme="majorHAnsi" w:hAnsiTheme="majorHAnsi"/>
          <w:sz w:val="18"/>
          <w:szCs w:val="18"/>
        </w:rPr>
        <w:t xml:space="preserve"> - formy kortikální, subkortikální a smíšená podle převažující lokalizace postižení</w:t>
      </w:r>
    </w:p>
    <w:p w:rsidR="00DE5EB3" w:rsidRPr="00824DD7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typické skokové zhoršování</w:t>
      </w:r>
    </w:p>
    <w:p w:rsidR="00DE5EB3" w:rsidRPr="00CC122B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symptomatické demence</w:t>
      </w:r>
      <w:r>
        <w:rPr>
          <w:rFonts w:asciiTheme="majorHAnsi" w:hAnsiTheme="majorHAnsi"/>
          <w:sz w:val="18"/>
          <w:szCs w:val="18"/>
        </w:rPr>
        <w:t xml:space="preserve"> - u infekčních onemocnění (AIDS), progresivní paralýza, </w:t>
      </w:r>
      <w:proofErr w:type="spellStart"/>
      <w:r>
        <w:rPr>
          <w:rFonts w:asciiTheme="majorHAnsi" w:hAnsiTheme="majorHAnsi"/>
          <w:sz w:val="18"/>
          <w:szCs w:val="18"/>
        </w:rPr>
        <w:t>priony</w:t>
      </w:r>
      <w:proofErr w:type="spellEnd"/>
      <w:r>
        <w:rPr>
          <w:rFonts w:asciiTheme="majorHAnsi" w:hAnsiTheme="majorHAnsi"/>
          <w:sz w:val="18"/>
          <w:szCs w:val="18"/>
        </w:rPr>
        <w:t xml:space="preserve">, jaterní a uremická encefalopatie, demence při metabolickém rozvratu, vitaminové deficity (pelagra), u hypotyreózy (léčitelná a plně reverzibilní), </w:t>
      </w:r>
      <w:proofErr w:type="spellStart"/>
      <w:r>
        <w:rPr>
          <w:rFonts w:asciiTheme="majorHAnsi" w:hAnsiTheme="majorHAnsi"/>
          <w:sz w:val="18"/>
          <w:szCs w:val="18"/>
        </w:rPr>
        <w:t>farmakogenní</w:t>
      </w:r>
      <w:proofErr w:type="spellEnd"/>
      <w:r>
        <w:rPr>
          <w:rFonts w:asciiTheme="majorHAnsi" w:hAnsiTheme="majorHAnsi"/>
          <w:sz w:val="18"/>
          <w:szCs w:val="18"/>
        </w:rPr>
        <w:t xml:space="preserve"> (</w:t>
      </w:r>
      <w:proofErr w:type="spellStart"/>
      <w:r>
        <w:rPr>
          <w:rFonts w:asciiTheme="majorHAnsi" w:hAnsiTheme="majorHAnsi"/>
          <w:sz w:val="18"/>
          <w:szCs w:val="18"/>
        </w:rPr>
        <w:t>anticholinergika</w:t>
      </w:r>
      <w:proofErr w:type="spellEnd"/>
      <w:r>
        <w:rPr>
          <w:rFonts w:asciiTheme="majorHAnsi" w:hAnsiTheme="majorHAnsi"/>
          <w:sz w:val="18"/>
          <w:szCs w:val="18"/>
        </w:rPr>
        <w:t>), nádory, traumata</w:t>
      </w:r>
    </w:p>
    <w:p w:rsidR="00DE5EB3" w:rsidRPr="006A1EF9" w:rsidRDefault="00DE5EB3" w:rsidP="00DE5EB3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deprese</w:t>
      </w:r>
      <w:r>
        <w:rPr>
          <w:rFonts w:asciiTheme="majorHAnsi" w:hAnsiTheme="majorHAnsi"/>
          <w:sz w:val="18"/>
          <w:szCs w:val="18"/>
        </w:rPr>
        <w:t xml:space="preserve"> - různá </w:t>
      </w:r>
      <w:proofErr w:type="spellStart"/>
      <w:r>
        <w:rPr>
          <w:rFonts w:asciiTheme="majorHAnsi" w:hAnsiTheme="majorHAnsi"/>
          <w:sz w:val="18"/>
          <w:szCs w:val="18"/>
        </w:rPr>
        <w:t>etiopatogeneze</w:t>
      </w:r>
      <w:proofErr w:type="spellEnd"/>
      <w:r>
        <w:rPr>
          <w:rFonts w:asciiTheme="majorHAnsi" w:hAnsiTheme="majorHAnsi"/>
          <w:sz w:val="18"/>
          <w:szCs w:val="18"/>
        </w:rPr>
        <w:t xml:space="preserve"> - bipolární porucha, depresivní porucha</w:t>
      </w:r>
    </w:p>
    <w:p w:rsidR="00DE5EB3" w:rsidRPr="00A22221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modifikace obrazu: </w:t>
      </w:r>
      <w:proofErr w:type="spellStart"/>
      <w:r>
        <w:rPr>
          <w:rFonts w:asciiTheme="majorHAnsi" w:hAnsiTheme="majorHAnsi"/>
          <w:sz w:val="18"/>
          <w:szCs w:val="18"/>
        </w:rPr>
        <w:t>protrahovaná</w:t>
      </w:r>
      <w:proofErr w:type="spellEnd"/>
      <w:r>
        <w:rPr>
          <w:rFonts w:asciiTheme="majorHAnsi" w:hAnsiTheme="majorHAnsi"/>
          <w:sz w:val="18"/>
          <w:szCs w:val="18"/>
        </w:rPr>
        <w:t xml:space="preserve"> deprese, více somatických příznaků, hypochondrie, výraznější úzkostná složka</w:t>
      </w:r>
    </w:p>
    <w:p w:rsidR="00DE5EB3" w:rsidRPr="00A22221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 xml:space="preserve">depresivní </w:t>
      </w:r>
      <w:proofErr w:type="spellStart"/>
      <w:r>
        <w:rPr>
          <w:rFonts w:asciiTheme="majorHAnsi" w:hAnsiTheme="majorHAnsi"/>
          <w:b/>
          <w:sz w:val="18"/>
          <w:szCs w:val="18"/>
        </w:rPr>
        <w:t>pseudodemence</w:t>
      </w:r>
      <w:proofErr w:type="spellEnd"/>
      <w:r>
        <w:rPr>
          <w:rFonts w:asciiTheme="majorHAnsi" w:hAnsiTheme="majorHAnsi"/>
          <w:sz w:val="18"/>
          <w:szCs w:val="18"/>
        </w:rPr>
        <w:t xml:space="preserve"> - bez poruchy kognitivních funkcí, obraz demence dán náladou, motivací a zpomalením psychomotorického tempa</w:t>
      </w:r>
    </w:p>
    <w:p w:rsidR="00DE5EB3" w:rsidRPr="00C650BB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organické deprese</w:t>
      </w:r>
      <w:r>
        <w:rPr>
          <w:rFonts w:asciiTheme="majorHAnsi" w:hAnsiTheme="majorHAnsi"/>
          <w:sz w:val="18"/>
          <w:szCs w:val="18"/>
        </w:rPr>
        <w:t xml:space="preserve"> - cerebrovaskulární poruchy (včetně CMP), KVS choroby, atroficko-degenerativní změny, metabolické poruchy, alkohol při chronickém abusu</w:t>
      </w:r>
    </w:p>
    <w:p w:rsidR="00DE5EB3" w:rsidRPr="00C650BB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RF pro vznik Alzheimerovy choroby</w:t>
      </w:r>
    </w:p>
    <w:p w:rsidR="00DE5EB3" w:rsidRPr="0040558A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vleklý průběh, často </w:t>
      </w:r>
      <w:proofErr w:type="spellStart"/>
      <w:r>
        <w:rPr>
          <w:rFonts w:asciiTheme="majorHAnsi" w:hAnsiTheme="majorHAnsi"/>
          <w:sz w:val="18"/>
          <w:szCs w:val="18"/>
        </w:rPr>
        <w:t>farmakorezistence</w:t>
      </w:r>
      <w:proofErr w:type="spellEnd"/>
    </w:p>
    <w:p w:rsidR="00DE5EB3" w:rsidRPr="00750771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terapie:</w:t>
      </w:r>
      <w:r>
        <w:rPr>
          <w:rFonts w:asciiTheme="majorHAnsi" w:hAnsiTheme="majorHAnsi"/>
          <w:sz w:val="18"/>
          <w:szCs w:val="18"/>
        </w:rPr>
        <w:t xml:space="preserve"> hlavně nová antidepresiva - SSRI, případně SNRI</w:t>
      </w:r>
    </w:p>
    <w:p w:rsidR="00DE5EB3" w:rsidRPr="00575518" w:rsidRDefault="00DE5EB3" w:rsidP="00DE5EB3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delirium</w:t>
      </w:r>
      <w:r>
        <w:rPr>
          <w:rFonts w:asciiTheme="majorHAnsi" w:hAnsiTheme="majorHAnsi"/>
          <w:sz w:val="18"/>
          <w:szCs w:val="18"/>
        </w:rPr>
        <w:t xml:space="preserve"> - jako nespecifická reakce na různé inzulty vedoucí k poruše mozkového metabolismu a </w:t>
      </w:r>
      <w:proofErr w:type="spellStart"/>
      <w:r>
        <w:rPr>
          <w:rFonts w:asciiTheme="majorHAnsi" w:hAnsiTheme="majorHAnsi"/>
          <w:sz w:val="18"/>
          <w:szCs w:val="18"/>
        </w:rPr>
        <w:t>neurotransmise</w:t>
      </w:r>
      <w:proofErr w:type="spellEnd"/>
    </w:p>
    <w:p w:rsidR="00DE5EB3" w:rsidRPr="00575518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etiologie:</w:t>
      </w:r>
      <w:r>
        <w:rPr>
          <w:rFonts w:asciiTheme="majorHAnsi" w:hAnsiTheme="majorHAnsi"/>
          <w:sz w:val="18"/>
          <w:szCs w:val="18"/>
        </w:rPr>
        <w:t xml:space="preserve"> dehydratace, hypoxie, hypoglykémie, akutní a chronické intoxikace (alkohol), náhlé odnětí dlouhodobě užívaných látek, farmaka (centrální </w:t>
      </w:r>
      <w:proofErr w:type="spellStart"/>
      <w:r>
        <w:rPr>
          <w:rFonts w:asciiTheme="majorHAnsi" w:hAnsiTheme="majorHAnsi"/>
          <w:sz w:val="18"/>
          <w:szCs w:val="18"/>
        </w:rPr>
        <w:t>anticholinergika</w:t>
      </w:r>
      <w:proofErr w:type="spellEnd"/>
      <w:r>
        <w:rPr>
          <w:rFonts w:asciiTheme="majorHAnsi" w:hAnsiTheme="majorHAnsi"/>
          <w:sz w:val="18"/>
          <w:szCs w:val="18"/>
        </w:rPr>
        <w:t>), záněty (</w:t>
      </w:r>
      <w:proofErr w:type="spellStart"/>
      <w:r>
        <w:rPr>
          <w:rFonts w:asciiTheme="majorHAnsi" w:hAnsiTheme="majorHAnsi"/>
          <w:sz w:val="18"/>
          <w:szCs w:val="18"/>
        </w:rPr>
        <w:t>uroinfekce</w:t>
      </w:r>
      <w:proofErr w:type="spellEnd"/>
      <w:r>
        <w:rPr>
          <w:rFonts w:asciiTheme="majorHAnsi" w:hAnsiTheme="majorHAnsi"/>
          <w:sz w:val="18"/>
          <w:szCs w:val="18"/>
        </w:rPr>
        <w:t xml:space="preserve">, bronchopneumonie), </w:t>
      </w:r>
      <w:proofErr w:type="spellStart"/>
      <w:r>
        <w:rPr>
          <w:rFonts w:asciiTheme="majorHAnsi" w:hAnsiTheme="majorHAnsi"/>
          <w:sz w:val="18"/>
          <w:szCs w:val="18"/>
        </w:rPr>
        <w:t>febrilie</w:t>
      </w:r>
      <w:proofErr w:type="spellEnd"/>
      <w:r>
        <w:rPr>
          <w:rFonts w:asciiTheme="majorHAnsi" w:hAnsiTheme="majorHAnsi"/>
          <w:sz w:val="18"/>
          <w:szCs w:val="18"/>
        </w:rPr>
        <w:t>, CMP, traumata mozku</w:t>
      </w:r>
    </w:p>
    <w:p w:rsidR="00DE5EB3" w:rsidRPr="00575518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psychosociální faktory:</w:t>
      </w:r>
      <w:r>
        <w:rPr>
          <w:rFonts w:asciiTheme="majorHAnsi" w:hAnsiTheme="majorHAnsi"/>
          <w:sz w:val="18"/>
          <w:szCs w:val="18"/>
        </w:rPr>
        <w:t xml:space="preserve"> změna prostředí - nemocnice, domov důchodců</w:t>
      </w:r>
    </w:p>
    <w:p w:rsidR="00DE5EB3" w:rsidRPr="00575518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není součástí demence, ale komplikace</w:t>
      </w:r>
    </w:p>
    <w:p w:rsidR="00DE5EB3" w:rsidRPr="00575518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klinicky:</w:t>
      </w:r>
    </w:p>
    <w:p w:rsidR="00DE5EB3" w:rsidRPr="00575518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snížená úroveň vědomí - kvalitativní porucha</w:t>
      </w:r>
    </w:p>
    <w:p w:rsidR="00DE5EB3" w:rsidRPr="00575518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percepční poruchy - halucinace, iluze, </w:t>
      </w:r>
      <w:proofErr w:type="spellStart"/>
      <w:r>
        <w:rPr>
          <w:rFonts w:asciiTheme="majorHAnsi" w:hAnsiTheme="majorHAnsi"/>
          <w:sz w:val="18"/>
          <w:szCs w:val="18"/>
        </w:rPr>
        <w:t>misinterpretace</w:t>
      </w:r>
      <w:proofErr w:type="spellEnd"/>
      <w:r>
        <w:rPr>
          <w:rFonts w:asciiTheme="majorHAnsi" w:hAnsiTheme="majorHAnsi"/>
          <w:sz w:val="18"/>
          <w:szCs w:val="18"/>
        </w:rPr>
        <w:t xml:space="preserve"> (</w:t>
      </w:r>
      <w:proofErr w:type="spellStart"/>
      <w:r>
        <w:rPr>
          <w:rFonts w:asciiTheme="majorHAnsi" w:hAnsiTheme="majorHAnsi"/>
          <w:sz w:val="18"/>
          <w:szCs w:val="18"/>
        </w:rPr>
        <w:t>Capgrassův</w:t>
      </w:r>
      <w:proofErr w:type="spellEnd"/>
      <w:r>
        <w:rPr>
          <w:rFonts w:asciiTheme="majorHAnsi" w:hAnsiTheme="majorHAnsi"/>
          <w:sz w:val="18"/>
          <w:szCs w:val="18"/>
        </w:rPr>
        <w:t xml:space="preserve"> syndrom)</w:t>
      </w:r>
    </w:p>
    <w:p w:rsidR="00DE5EB3" w:rsidRPr="00575518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poruchy cyklu spánek-bdění</w:t>
      </w:r>
    </w:p>
    <w:p w:rsidR="00DE5EB3" w:rsidRPr="00575518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zvýšené nebo snížené psychomotorické tempo</w:t>
      </w:r>
    </w:p>
    <w:p w:rsidR="00DE5EB3" w:rsidRPr="00575518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dezorientace v místě, čase nebo osobě</w:t>
      </w:r>
    </w:p>
    <w:p w:rsidR="00DE5EB3" w:rsidRPr="00575518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poruchy paměti</w:t>
      </w:r>
    </w:p>
    <w:p w:rsidR="00DE5EB3" w:rsidRPr="002B30B3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rychlý rozvoj, během hodin až dne, tendence k fluktuaci</w:t>
      </w:r>
    </w:p>
    <w:p w:rsidR="00DE5EB3" w:rsidRPr="002B30B3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existuje organický vyvolávající faktor nebo je existence tohoto faktoru předpokládána</w:t>
      </w:r>
    </w:p>
    <w:p w:rsidR="00DE5EB3" w:rsidRPr="00804078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nesmí být přítomna psychóza nebo jiná porucha, která by mohla být příčinou stavu</w:t>
      </w:r>
    </w:p>
    <w:p w:rsidR="00DE5EB3" w:rsidRPr="00804078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terapie:</w:t>
      </w:r>
    </w:p>
    <w:p w:rsidR="00DE5EB3" w:rsidRPr="00804078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korekce vyvolávajícího stavu, dostatečná hydratace</w:t>
      </w:r>
    </w:p>
    <w:p w:rsidR="00DE5EB3" w:rsidRPr="00804078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neuroleptika</w:t>
      </w:r>
      <w:r>
        <w:rPr>
          <w:rFonts w:asciiTheme="majorHAnsi" w:hAnsiTheme="majorHAnsi"/>
          <w:sz w:val="18"/>
          <w:szCs w:val="18"/>
        </w:rPr>
        <w:t xml:space="preserve"> - </w:t>
      </w:r>
      <w:proofErr w:type="spellStart"/>
      <w:r>
        <w:rPr>
          <w:rFonts w:asciiTheme="majorHAnsi" w:hAnsiTheme="majorHAnsi"/>
          <w:sz w:val="18"/>
          <w:szCs w:val="18"/>
        </w:rPr>
        <w:t>tiapridal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risperidon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haloperidol</w:t>
      </w:r>
      <w:proofErr w:type="spellEnd"/>
    </w:p>
    <w:p w:rsidR="00DE5EB3" w:rsidRPr="00804078" w:rsidRDefault="00DE5EB3" w:rsidP="00DE5EB3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hypnotika</w:t>
      </w:r>
      <w:r>
        <w:rPr>
          <w:rFonts w:asciiTheme="majorHAnsi" w:hAnsiTheme="majorHAnsi"/>
          <w:sz w:val="18"/>
          <w:szCs w:val="18"/>
        </w:rPr>
        <w:t xml:space="preserve"> - úprava denního cyklu může vést ke zlepšení stavu</w:t>
      </w:r>
    </w:p>
    <w:p w:rsidR="00DE5EB3" w:rsidRDefault="00DE5EB3" w:rsidP="00DE5EB3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DE5EB3" w:rsidRPr="008A4BF8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mini-</w:t>
      </w:r>
      <w:proofErr w:type="spellStart"/>
      <w:r>
        <w:rPr>
          <w:rFonts w:asciiTheme="majorHAnsi" w:hAnsiTheme="majorHAnsi"/>
          <w:b/>
          <w:sz w:val="18"/>
          <w:szCs w:val="18"/>
        </w:rPr>
        <w:t>mental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b/>
          <w:sz w:val="18"/>
          <w:szCs w:val="18"/>
        </w:rPr>
        <w:t>state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b/>
          <w:sz w:val="18"/>
          <w:szCs w:val="18"/>
        </w:rPr>
        <w:t>examination</w:t>
      </w:r>
      <w:proofErr w:type="spellEnd"/>
      <w:r>
        <w:rPr>
          <w:rFonts w:asciiTheme="majorHAnsi" w:hAnsiTheme="majorHAnsi"/>
          <w:sz w:val="18"/>
          <w:szCs w:val="18"/>
        </w:rPr>
        <w:t xml:space="preserve"> - krátká škála hodnocení mentálních funkcí</w:t>
      </w:r>
    </w:p>
    <w:p w:rsidR="00DE5EB3" w:rsidRPr="008A4BF8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geriatrická škála deprese</w:t>
      </w:r>
    </w:p>
    <w:p w:rsidR="00DE5EB3" w:rsidRPr="00E50C46" w:rsidRDefault="00DE5EB3" w:rsidP="00DE5EB3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test kreslení hodin</w:t>
      </w:r>
    </w:p>
    <w:p w:rsidR="005F73AF" w:rsidRDefault="005F73AF">
      <w:pPr>
        <w:rPr>
          <w:rFonts w:asciiTheme="majorHAnsi" w:hAnsiTheme="majorHAnsi"/>
          <w:b/>
          <w:sz w:val="24"/>
          <w:szCs w:val="24"/>
          <w:u w:val="single"/>
        </w:rPr>
      </w:pPr>
    </w:p>
    <w:p w:rsidR="00DE5EB3" w:rsidRDefault="00DE5EB3">
      <w:pPr>
        <w:rPr>
          <w:rFonts w:asciiTheme="majorHAnsi" w:hAnsiTheme="majorHAnsi"/>
          <w:b/>
          <w:sz w:val="24"/>
          <w:szCs w:val="24"/>
          <w:u w:val="single"/>
        </w:rPr>
      </w:pPr>
    </w:p>
    <w:p w:rsidR="00F3425F" w:rsidRDefault="00F3425F">
      <w:pPr>
        <w:rPr>
          <w:rFonts w:asciiTheme="majorHAnsi" w:hAnsiTheme="majorHAnsi"/>
          <w:b/>
          <w:sz w:val="24"/>
          <w:szCs w:val="24"/>
          <w:u w:val="single"/>
        </w:rPr>
      </w:pPr>
    </w:p>
    <w:p w:rsidR="00F3425F" w:rsidRDefault="00F3425F">
      <w:pPr>
        <w:rPr>
          <w:rFonts w:asciiTheme="majorHAnsi" w:hAnsiTheme="majorHAnsi"/>
          <w:b/>
          <w:sz w:val="24"/>
          <w:szCs w:val="24"/>
          <w:u w:val="single"/>
        </w:rPr>
      </w:pPr>
    </w:p>
    <w:p w:rsidR="00DE5EB3" w:rsidRDefault="00DE5EB3">
      <w:pPr>
        <w:rPr>
          <w:rFonts w:asciiTheme="majorHAnsi" w:hAnsiTheme="majorHAnsi"/>
          <w:b/>
          <w:sz w:val="24"/>
          <w:szCs w:val="24"/>
          <w:u w:val="single"/>
        </w:rPr>
      </w:pPr>
    </w:p>
    <w:p w:rsidR="00F3425F" w:rsidRDefault="00F3425F" w:rsidP="00F3425F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184. ZVLÁŠTNOSTI FARMAKOTERAPIE VE STÁŘÍ</w:t>
      </w:r>
    </w:p>
    <w:p w:rsidR="00F3425F" w:rsidRDefault="00F3425F" w:rsidP="00F3425F">
      <w:pPr>
        <w:rPr>
          <w:rFonts w:asciiTheme="majorHAnsi" w:hAnsiTheme="majorHAnsi"/>
          <w:b/>
          <w:sz w:val="24"/>
          <w:szCs w:val="24"/>
          <w:u w:val="single"/>
        </w:rPr>
      </w:pPr>
    </w:p>
    <w:p w:rsidR="00F3425F" w:rsidRPr="00A84A07" w:rsidRDefault="00F3425F" w:rsidP="00F3425F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medián počtu léků v populaci nad 65 let je 4; mezi 65-75 lety užívá léky 90 % osob</w:t>
      </w:r>
    </w:p>
    <w:p w:rsidR="00F3425F" w:rsidRPr="00A84A07" w:rsidRDefault="00F3425F" w:rsidP="00F3425F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polypragmazie</w:t>
      </w:r>
      <w:r>
        <w:rPr>
          <w:rFonts w:asciiTheme="majorHAnsi" w:hAnsiTheme="majorHAnsi"/>
          <w:sz w:val="18"/>
          <w:szCs w:val="18"/>
        </w:rPr>
        <w:t xml:space="preserve"> = podávání více léčiv v rizikové kombinaci nebo bez jasné indikace; běžně 6 a více léků</w:t>
      </w:r>
    </w:p>
    <w:p w:rsidR="00F3425F" w:rsidRDefault="00F3425F" w:rsidP="00F3425F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chyby v preskripci:</w:t>
      </w:r>
    </w:p>
    <w:p w:rsidR="00F3425F" w:rsidRPr="00A84A07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b/>
          <w:sz w:val="18"/>
          <w:szCs w:val="18"/>
        </w:rPr>
        <w:t>underprescribing</w:t>
      </w:r>
      <w:proofErr w:type="spellEnd"/>
      <w:r>
        <w:rPr>
          <w:rFonts w:asciiTheme="majorHAnsi" w:hAnsiTheme="majorHAnsi"/>
          <w:sz w:val="18"/>
          <w:szCs w:val="18"/>
        </w:rPr>
        <w:t xml:space="preserve"> - nemá léčivo prokazatelně přínosné</w:t>
      </w:r>
    </w:p>
    <w:p w:rsidR="00F3425F" w:rsidRPr="00A84A07" w:rsidRDefault="00F3425F" w:rsidP="00F3425F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antikoagulace</w:t>
      </w:r>
      <w:proofErr w:type="spellEnd"/>
      <w:r>
        <w:rPr>
          <w:rFonts w:asciiTheme="majorHAnsi" w:hAnsiTheme="majorHAnsi"/>
          <w:sz w:val="18"/>
          <w:szCs w:val="18"/>
        </w:rPr>
        <w:t xml:space="preserve"> u FIS, BB po IM, </w:t>
      </w:r>
      <w:proofErr w:type="spellStart"/>
      <w:r>
        <w:rPr>
          <w:rFonts w:asciiTheme="majorHAnsi" w:hAnsiTheme="majorHAnsi"/>
          <w:sz w:val="18"/>
          <w:szCs w:val="18"/>
        </w:rPr>
        <w:t>statiny</w:t>
      </w:r>
      <w:proofErr w:type="spellEnd"/>
      <w:r>
        <w:rPr>
          <w:rFonts w:asciiTheme="majorHAnsi" w:hAnsiTheme="majorHAnsi"/>
          <w:sz w:val="18"/>
          <w:szCs w:val="18"/>
        </w:rPr>
        <w:t xml:space="preserve">, antidepresiva, </w:t>
      </w:r>
      <w:proofErr w:type="spellStart"/>
      <w:r>
        <w:rPr>
          <w:rFonts w:asciiTheme="majorHAnsi" w:hAnsiTheme="majorHAnsi"/>
          <w:sz w:val="18"/>
          <w:szCs w:val="18"/>
        </w:rPr>
        <w:t>opiody</w:t>
      </w:r>
      <w:proofErr w:type="spellEnd"/>
      <w:r>
        <w:rPr>
          <w:rFonts w:asciiTheme="majorHAnsi" w:hAnsiTheme="majorHAnsi"/>
          <w:sz w:val="18"/>
          <w:szCs w:val="18"/>
        </w:rPr>
        <w:t xml:space="preserve"> u nádorové bolesti, inhibitory </w:t>
      </w:r>
      <w:proofErr w:type="spellStart"/>
      <w:r>
        <w:rPr>
          <w:rFonts w:asciiTheme="majorHAnsi" w:hAnsiTheme="majorHAnsi"/>
          <w:sz w:val="18"/>
          <w:szCs w:val="18"/>
        </w:rPr>
        <w:t>cholinesteráz</w:t>
      </w:r>
      <w:proofErr w:type="spellEnd"/>
      <w:r>
        <w:rPr>
          <w:rFonts w:asciiTheme="majorHAnsi" w:hAnsiTheme="majorHAnsi"/>
          <w:sz w:val="18"/>
          <w:szCs w:val="18"/>
        </w:rPr>
        <w:t xml:space="preserve"> u Alzheimerovy nemoci</w:t>
      </w:r>
    </w:p>
    <w:p w:rsidR="00F3425F" w:rsidRPr="00A84A07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b/>
          <w:sz w:val="18"/>
          <w:szCs w:val="18"/>
        </w:rPr>
        <w:t>overprescribing</w:t>
      </w:r>
      <w:proofErr w:type="spellEnd"/>
      <w:r>
        <w:rPr>
          <w:rFonts w:asciiTheme="majorHAnsi" w:hAnsiTheme="majorHAnsi"/>
          <w:sz w:val="18"/>
          <w:szCs w:val="18"/>
        </w:rPr>
        <w:t xml:space="preserve"> - hypnotika, </w:t>
      </w:r>
      <w:proofErr w:type="spellStart"/>
      <w:r>
        <w:rPr>
          <w:rFonts w:asciiTheme="majorHAnsi" w:hAnsiTheme="majorHAnsi"/>
          <w:sz w:val="18"/>
          <w:szCs w:val="18"/>
        </w:rPr>
        <w:t>benzodiazepiny</w:t>
      </w:r>
      <w:proofErr w:type="spellEnd"/>
      <w:r>
        <w:rPr>
          <w:rFonts w:asciiTheme="majorHAnsi" w:hAnsiTheme="majorHAnsi"/>
          <w:sz w:val="18"/>
          <w:szCs w:val="18"/>
        </w:rPr>
        <w:t xml:space="preserve">, periferní </w:t>
      </w:r>
      <w:proofErr w:type="spellStart"/>
      <w:r>
        <w:rPr>
          <w:rFonts w:asciiTheme="majorHAnsi" w:hAnsiTheme="majorHAnsi"/>
          <w:sz w:val="18"/>
          <w:szCs w:val="18"/>
        </w:rPr>
        <w:t>vazodilatancia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nootropika</w:t>
      </w:r>
      <w:proofErr w:type="spellEnd"/>
    </w:p>
    <w:p w:rsidR="00F3425F" w:rsidRPr="00A84A07" w:rsidRDefault="00F3425F" w:rsidP="00F3425F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změna terapeutické hodnoty léčiv</w:t>
      </w:r>
      <w:r>
        <w:rPr>
          <w:rFonts w:asciiTheme="majorHAnsi" w:hAnsiTheme="majorHAnsi"/>
          <w:sz w:val="18"/>
          <w:szCs w:val="18"/>
        </w:rPr>
        <w:t xml:space="preserve"> - více polékových reakcí a NÚ</w:t>
      </w:r>
    </w:p>
    <w:p w:rsidR="00F3425F" w:rsidRPr="00A84A07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snížení </w:t>
      </w:r>
      <w:proofErr w:type="spellStart"/>
      <w:r>
        <w:rPr>
          <w:rFonts w:asciiTheme="majorHAnsi" w:hAnsiTheme="majorHAnsi"/>
          <w:sz w:val="18"/>
          <w:szCs w:val="18"/>
        </w:rPr>
        <w:t>compliance</w:t>
      </w:r>
      <w:proofErr w:type="spellEnd"/>
      <w:r>
        <w:rPr>
          <w:rFonts w:asciiTheme="majorHAnsi" w:hAnsiTheme="majorHAnsi"/>
          <w:sz w:val="18"/>
          <w:szCs w:val="18"/>
        </w:rPr>
        <w:t xml:space="preserve"> - hlavně u komplikovaných režimů podávání</w:t>
      </w:r>
    </w:p>
    <w:p w:rsidR="00F3425F" w:rsidRPr="00A84A07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interakce léčivo-nemoc</w:t>
      </w:r>
    </w:p>
    <w:p w:rsidR="00F3425F" w:rsidRPr="00A84A07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nefarmakologické vlivy - informace o léku, pochopení užívání, ekonomická situace</w:t>
      </w:r>
    </w:p>
    <w:p w:rsidR="00F3425F" w:rsidRDefault="00F3425F" w:rsidP="00F3425F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farmakokinetické změny</w:t>
      </w:r>
    </w:p>
    <w:p w:rsidR="00F3425F" w:rsidRPr="00A84A07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změna absorpce, distribuce, metabolismu i eliminace</w:t>
      </w:r>
    </w:p>
    <w:p w:rsidR="00F3425F" w:rsidRPr="00A84A07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zpomalení dostupnosti a nástupu účinku kyselých léčiv</w:t>
      </w:r>
    </w:p>
    <w:p w:rsidR="00F3425F" w:rsidRPr="00A84A07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vyšší hladina hydrofilních léčiv - snížení objemu celkové vody, častá dehydratace</w:t>
      </w:r>
    </w:p>
    <w:p w:rsidR="00F3425F" w:rsidRPr="005A61D7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kumulace lipofilních léčiv, prodloužení účinku</w:t>
      </w:r>
    </w:p>
    <w:p w:rsidR="00F3425F" w:rsidRPr="005A61D7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pokles funkce eliminačních orgánů - prodloužení poločasů</w:t>
      </w:r>
    </w:p>
    <w:p w:rsidR="00F3425F" w:rsidRDefault="00F3425F" w:rsidP="00F3425F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farmakodynamika:</w:t>
      </w:r>
    </w:p>
    <w:p w:rsidR="00F3425F" w:rsidRPr="00A84A07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zvýšená citlivost k </w:t>
      </w:r>
      <w:proofErr w:type="spellStart"/>
      <w:r>
        <w:rPr>
          <w:rFonts w:asciiTheme="majorHAnsi" w:hAnsiTheme="majorHAnsi"/>
          <w:sz w:val="18"/>
          <w:szCs w:val="18"/>
        </w:rPr>
        <w:t>warfarinu</w:t>
      </w:r>
      <w:proofErr w:type="spellEnd"/>
      <w:r>
        <w:rPr>
          <w:rFonts w:asciiTheme="majorHAnsi" w:hAnsiTheme="majorHAnsi"/>
          <w:sz w:val="18"/>
          <w:szCs w:val="18"/>
        </w:rPr>
        <w:t xml:space="preserve"> a heparinu - riziko krvácení</w:t>
      </w:r>
    </w:p>
    <w:p w:rsidR="00F3425F" w:rsidRPr="00A84A07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zvýšená citlivost k </w:t>
      </w:r>
      <w:proofErr w:type="spellStart"/>
      <w:r>
        <w:rPr>
          <w:rFonts w:asciiTheme="majorHAnsi" w:hAnsiTheme="majorHAnsi"/>
          <w:sz w:val="18"/>
          <w:szCs w:val="18"/>
        </w:rPr>
        <w:t>digoxinu</w:t>
      </w:r>
      <w:proofErr w:type="spellEnd"/>
      <w:r>
        <w:rPr>
          <w:rFonts w:asciiTheme="majorHAnsi" w:hAnsiTheme="majorHAnsi"/>
          <w:sz w:val="18"/>
          <w:szCs w:val="18"/>
        </w:rPr>
        <w:t xml:space="preserve"> - NÚ už při terapeutických koncentracích</w:t>
      </w:r>
    </w:p>
    <w:p w:rsidR="00F3425F" w:rsidRPr="00A84A07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zvýšení citlivosti CNS - sedativa, </w:t>
      </w:r>
      <w:proofErr w:type="spellStart"/>
      <w:r>
        <w:rPr>
          <w:rFonts w:asciiTheme="majorHAnsi" w:hAnsiTheme="majorHAnsi"/>
          <w:sz w:val="18"/>
          <w:szCs w:val="18"/>
        </w:rPr>
        <w:t>opioidy</w:t>
      </w:r>
      <w:proofErr w:type="spellEnd"/>
      <w:r>
        <w:rPr>
          <w:rFonts w:asciiTheme="majorHAnsi" w:hAnsiTheme="majorHAnsi"/>
          <w:sz w:val="18"/>
          <w:szCs w:val="18"/>
        </w:rPr>
        <w:t xml:space="preserve">, antihistaminika, centrálně působící </w:t>
      </w:r>
      <w:proofErr w:type="spellStart"/>
      <w:r>
        <w:rPr>
          <w:rFonts w:asciiTheme="majorHAnsi" w:hAnsiTheme="majorHAnsi"/>
          <w:sz w:val="18"/>
          <w:szCs w:val="18"/>
        </w:rPr>
        <w:t>myorelaxancia</w:t>
      </w:r>
      <w:proofErr w:type="spellEnd"/>
      <w:r>
        <w:rPr>
          <w:rFonts w:asciiTheme="majorHAnsi" w:hAnsiTheme="majorHAnsi"/>
          <w:sz w:val="18"/>
          <w:szCs w:val="18"/>
        </w:rPr>
        <w:t xml:space="preserve"> (sedace, porucha koordinace, delirium)</w:t>
      </w:r>
    </w:p>
    <w:p w:rsidR="00F3425F" w:rsidRPr="00A84A07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reakce na </w:t>
      </w:r>
      <w:proofErr w:type="spellStart"/>
      <w:r>
        <w:rPr>
          <w:rFonts w:asciiTheme="majorHAnsi" w:hAnsiTheme="majorHAnsi"/>
          <w:sz w:val="18"/>
          <w:szCs w:val="18"/>
        </w:rPr>
        <w:t>anticholinergní</w:t>
      </w:r>
      <w:proofErr w:type="spellEnd"/>
      <w:r>
        <w:rPr>
          <w:rFonts w:asciiTheme="majorHAnsi" w:hAnsiTheme="majorHAnsi"/>
          <w:sz w:val="18"/>
          <w:szCs w:val="18"/>
        </w:rPr>
        <w:t xml:space="preserve"> léčiva</w:t>
      </w:r>
    </w:p>
    <w:p w:rsidR="00F3425F" w:rsidRPr="00A84A07" w:rsidRDefault="00F3425F" w:rsidP="00F3425F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centrální - kognitivní deficit, demence, zmatenost</w:t>
      </w:r>
    </w:p>
    <w:p w:rsidR="00F3425F" w:rsidRPr="00A84A07" w:rsidRDefault="00F3425F" w:rsidP="00F3425F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periferní - retence moči, zácpa, zvýšení nitroočního tlaku, tachykardie, xerostomie</w:t>
      </w:r>
    </w:p>
    <w:p w:rsidR="00F3425F" w:rsidRPr="00A84A07" w:rsidRDefault="00F3425F" w:rsidP="00F3425F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amitriptylin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imipramin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doxepin</w:t>
      </w:r>
      <w:proofErr w:type="spellEnd"/>
      <w:r>
        <w:rPr>
          <w:rFonts w:asciiTheme="majorHAnsi" w:hAnsiTheme="majorHAnsi"/>
          <w:sz w:val="18"/>
          <w:szCs w:val="18"/>
        </w:rPr>
        <w:t xml:space="preserve">, klasická antipsychotika, spasmolytika, </w:t>
      </w:r>
      <w:proofErr w:type="spellStart"/>
      <w:r>
        <w:rPr>
          <w:rFonts w:asciiTheme="majorHAnsi" w:hAnsiTheme="majorHAnsi"/>
          <w:sz w:val="18"/>
          <w:szCs w:val="18"/>
        </w:rPr>
        <w:t>cimetidin</w:t>
      </w:r>
      <w:proofErr w:type="spellEnd"/>
    </w:p>
    <w:p w:rsidR="00F3425F" w:rsidRPr="00A84A07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extrapyramidové</w:t>
      </w:r>
      <w:proofErr w:type="spellEnd"/>
      <w:r>
        <w:rPr>
          <w:rFonts w:asciiTheme="majorHAnsi" w:hAnsiTheme="majorHAnsi"/>
          <w:sz w:val="18"/>
          <w:szCs w:val="18"/>
        </w:rPr>
        <w:t xml:space="preserve"> polékové reakce díky úbytku D</w:t>
      </w:r>
      <w:r>
        <w:rPr>
          <w:rFonts w:asciiTheme="majorHAnsi" w:hAnsiTheme="majorHAnsi"/>
          <w:sz w:val="18"/>
          <w:szCs w:val="18"/>
          <w:vertAlign w:val="subscript"/>
        </w:rPr>
        <w:t>2</w:t>
      </w:r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dopaminergních</w:t>
      </w:r>
      <w:proofErr w:type="spellEnd"/>
      <w:r>
        <w:rPr>
          <w:rFonts w:asciiTheme="majorHAnsi" w:hAnsiTheme="majorHAnsi"/>
          <w:sz w:val="18"/>
          <w:szCs w:val="18"/>
        </w:rPr>
        <w:t xml:space="preserve"> receptorů</w:t>
      </w:r>
    </w:p>
    <w:p w:rsidR="00F3425F" w:rsidRPr="00A84A07" w:rsidRDefault="00F3425F" w:rsidP="00F3425F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antipsychotika, </w:t>
      </w:r>
      <w:proofErr w:type="spellStart"/>
      <w:r>
        <w:rPr>
          <w:rFonts w:asciiTheme="majorHAnsi" w:hAnsiTheme="majorHAnsi"/>
          <w:sz w:val="18"/>
          <w:szCs w:val="18"/>
        </w:rPr>
        <w:t>metoklopramid</w:t>
      </w:r>
      <w:proofErr w:type="spellEnd"/>
    </w:p>
    <w:p w:rsidR="00F3425F" w:rsidRPr="00A84A07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snížení reakce na dehydrataci a </w:t>
      </w:r>
      <w:proofErr w:type="spellStart"/>
      <w:r>
        <w:rPr>
          <w:rFonts w:asciiTheme="majorHAnsi" w:hAnsiTheme="majorHAnsi"/>
          <w:sz w:val="18"/>
          <w:szCs w:val="18"/>
        </w:rPr>
        <w:t>hypernatrémii</w:t>
      </w:r>
      <w:proofErr w:type="spellEnd"/>
      <w:r>
        <w:rPr>
          <w:rFonts w:asciiTheme="majorHAnsi" w:hAnsiTheme="majorHAnsi"/>
          <w:sz w:val="18"/>
          <w:szCs w:val="18"/>
        </w:rPr>
        <w:t xml:space="preserve"> - nedostatečný pocit žízně</w:t>
      </w:r>
    </w:p>
    <w:p w:rsidR="00F3425F" w:rsidRPr="00204902" w:rsidRDefault="00F3425F" w:rsidP="00F3425F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ohrožení zvýšenou hladinou hydrofilních léčiv a dehydratací</w:t>
      </w:r>
    </w:p>
    <w:p w:rsidR="00F3425F" w:rsidRPr="00204902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predispozice k ortostatické hypotenzi, pádům a úrazům - poruchy baroreceptorového reflexu, extra- a intrakraniální poruchy </w:t>
      </w:r>
      <w:proofErr w:type="spellStart"/>
      <w:r>
        <w:rPr>
          <w:rFonts w:asciiTheme="majorHAnsi" w:hAnsiTheme="majorHAnsi"/>
          <w:sz w:val="18"/>
          <w:szCs w:val="18"/>
        </w:rPr>
        <w:t>perfuze</w:t>
      </w:r>
      <w:proofErr w:type="spellEnd"/>
      <w:r>
        <w:rPr>
          <w:rFonts w:asciiTheme="majorHAnsi" w:hAnsiTheme="majorHAnsi"/>
          <w:sz w:val="18"/>
          <w:szCs w:val="18"/>
        </w:rPr>
        <w:t xml:space="preserve"> CNS, snížená reaktivita β-</w:t>
      </w:r>
      <w:proofErr w:type="spellStart"/>
      <w:r>
        <w:rPr>
          <w:rFonts w:asciiTheme="majorHAnsi" w:hAnsiTheme="majorHAnsi"/>
          <w:sz w:val="18"/>
          <w:szCs w:val="18"/>
        </w:rPr>
        <w:t>adrenergních</w:t>
      </w:r>
      <w:proofErr w:type="spellEnd"/>
      <w:r>
        <w:rPr>
          <w:rFonts w:asciiTheme="majorHAnsi" w:hAnsiTheme="majorHAnsi"/>
          <w:sz w:val="18"/>
          <w:szCs w:val="18"/>
        </w:rPr>
        <w:t xml:space="preserve"> receptorů, zhoršená centrální kontrola posturálních reflexů, svalové koordinace a periferní percepce</w:t>
      </w:r>
    </w:p>
    <w:p w:rsidR="00F3425F" w:rsidRPr="0047419D" w:rsidRDefault="00F3425F" w:rsidP="00F3425F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riziko pádů u periferních </w:t>
      </w:r>
      <w:proofErr w:type="spellStart"/>
      <w:r>
        <w:rPr>
          <w:rFonts w:asciiTheme="majorHAnsi" w:hAnsiTheme="majorHAnsi"/>
          <w:sz w:val="18"/>
          <w:szCs w:val="18"/>
        </w:rPr>
        <w:t>vazodilatancií</w:t>
      </w:r>
      <w:proofErr w:type="spellEnd"/>
      <w:r>
        <w:rPr>
          <w:rFonts w:asciiTheme="majorHAnsi" w:hAnsiTheme="majorHAnsi"/>
          <w:sz w:val="18"/>
          <w:szCs w:val="18"/>
        </w:rPr>
        <w:t xml:space="preserve"> - </w:t>
      </w:r>
      <w:proofErr w:type="spellStart"/>
      <w:r>
        <w:rPr>
          <w:rFonts w:asciiTheme="majorHAnsi" w:hAnsiTheme="majorHAnsi"/>
          <w:sz w:val="18"/>
          <w:szCs w:val="18"/>
        </w:rPr>
        <w:t>nifedipidn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dipyridamol</w:t>
      </w:r>
      <w:proofErr w:type="spellEnd"/>
      <w:r>
        <w:rPr>
          <w:rFonts w:asciiTheme="majorHAnsi" w:hAnsiTheme="majorHAnsi"/>
          <w:sz w:val="18"/>
          <w:szCs w:val="18"/>
        </w:rPr>
        <w:t xml:space="preserve">, nitráty, centrální sympatolytika, psychofarmaka, antihypertenziva, </w:t>
      </w:r>
      <w:proofErr w:type="spellStart"/>
      <w:r>
        <w:rPr>
          <w:rFonts w:asciiTheme="majorHAnsi" w:hAnsiTheme="majorHAnsi"/>
          <w:sz w:val="18"/>
          <w:szCs w:val="18"/>
        </w:rPr>
        <w:t>bradykardizující</w:t>
      </w:r>
      <w:proofErr w:type="spellEnd"/>
      <w:r>
        <w:rPr>
          <w:rFonts w:asciiTheme="majorHAnsi" w:hAnsiTheme="majorHAnsi"/>
          <w:sz w:val="18"/>
          <w:szCs w:val="18"/>
        </w:rPr>
        <w:t xml:space="preserve"> látky</w:t>
      </w:r>
    </w:p>
    <w:p w:rsidR="00F3425F" w:rsidRPr="0047419D" w:rsidRDefault="00F3425F" w:rsidP="00F3425F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použití:</w:t>
      </w:r>
      <w:r>
        <w:rPr>
          <w:rFonts w:asciiTheme="majorHAnsi" w:hAnsiTheme="majorHAnsi"/>
          <w:sz w:val="18"/>
          <w:szCs w:val="18"/>
        </w:rPr>
        <w:t xml:space="preserve"> snižování dávek - začít nejnižší, zvyšovat postupně (na 1/2 dávky pro dospělé)</w:t>
      </w:r>
    </w:p>
    <w:p w:rsidR="00F3425F" w:rsidRPr="0047419D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empiricky u antipsychotik, antidepresiv, kardiotonik</w:t>
      </w:r>
    </w:p>
    <w:p w:rsidR="00F3425F" w:rsidRDefault="00F3425F" w:rsidP="00F3425F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nežádoucí účinky:</w:t>
      </w:r>
    </w:p>
    <w:p w:rsidR="00F3425F" w:rsidRPr="00932B8B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výskyt stoupá s věkem, počtem chorob a léků</w:t>
      </w:r>
    </w:p>
    <w:p w:rsidR="00F3425F" w:rsidRPr="00932B8B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30 % důsledek špatné preskripce, 2/3 lze zrušit úpravou dávky</w:t>
      </w:r>
    </w:p>
    <w:p w:rsidR="00F3425F" w:rsidRPr="00932B8B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příčina 20 % hospitalizací seniorů - z toho polovina pro relativní KI nebo interakce</w:t>
      </w:r>
    </w:p>
    <w:p w:rsidR="00F3425F" w:rsidRPr="00932B8B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nejčastější:</w:t>
      </w:r>
    </w:p>
    <w:p w:rsidR="00F3425F" w:rsidRPr="00932B8B" w:rsidRDefault="00F3425F" w:rsidP="00F3425F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KVS - ortostatická hypotenze, pády, synkopy</w:t>
      </w:r>
    </w:p>
    <w:p w:rsidR="00F3425F" w:rsidRPr="00932B8B" w:rsidRDefault="00F3425F" w:rsidP="00F3425F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GIT - průjmy, zácpa, nevolnost, zvracení</w:t>
      </w:r>
    </w:p>
    <w:p w:rsidR="00F3425F" w:rsidRPr="00906A82" w:rsidRDefault="00F3425F" w:rsidP="00F3425F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CNS - sedace, zmatenost, delirium, deprese, </w:t>
      </w:r>
      <w:proofErr w:type="spellStart"/>
      <w:r>
        <w:rPr>
          <w:rFonts w:asciiTheme="majorHAnsi" w:hAnsiTheme="majorHAnsi"/>
          <w:sz w:val="18"/>
          <w:szCs w:val="18"/>
        </w:rPr>
        <w:t>extrapyramidové</w:t>
      </w:r>
      <w:proofErr w:type="spellEnd"/>
      <w:r>
        <w:rPr>
          <w:rFonts w:asciiTheme="majorHAnsi" w:hAnsiTheme="majorHAnsi"/>
          <w:sz w:val="18"/>
          <w:szCs w:val="18"/>
        </w:rPr>
        <w:t xml:space="preserve"> příznaky</w:t>
      </w:r>
    </w:p>
    <w:p w:rsidR="00F3425F" w:rsidRPr="00836C31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často na zvládnutí předepisovány další léky - preskripční kaskáda</w:t>
      </w:r>
    </w:p>
    <w:p w:rsidR="00F3425F" w:rsidRPr="00836C31" w:rsidRDefault="00F3425F" w:rsidP="00F3425F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léky nevhodné ve stáří</w:t>
      </w:r>
      <w:r>
        <w:rPr>
          <w:rFonts w:asciiTheme="majorHAnsi" w:hAnsiTheme="majorHAnsi"/>
          <w:sz w:val="18"/>
          <w:szCs w:val="18"/>
        </w:rPr>
        <w:t xml:space="preserve"> = léky s větším množstvím rizik a NÚ; podání  by mělo být jasně indikováno a pacient během užívání monitorován</w:t>
      </w:r>
    </w:p>
    <w:p w:rsidR="00F3425F" w:rsidRPr="00836C31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Beersův</w:t>
      </w:r>
      <w:proofErr w:type="spellEnd"/>
      <w:r>
        <w:rPr>
          <w:rFonts w:asciiTheme="majorHAnsi" w:hAnsiTheme="majorHAnsi"/>
          <w:sz w:val="18"/>
          <w:szCs w:val="18"/>
        </w:rPr>
        <w:t xml:space="preserve"> seznam - nevhodné léky a interakce lék-nemoc</w:t>
      </w:r>
    </w:p>
    <w:p w:rsidR="00F3425F" w:rsidRPr="00836C31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benzodiazepiny</w:t>
      </w:r>
      <w:proofErr w:type="spellEnd"/>
      <w:r>
        <w:rPr>
          <w:rFonts w:asciiTheme="majorHAnsi" w:hAnsiTheme="majorHAnsi"/>
          <w:sz w:val="18"/>
          <w:szCs w:val="18"/>
        </w:rPr>
        <w:t xml:space="preserve"> s dlouhým poločasem, </w:t>
      </w:r>
      <w:proofErr w:type="spellStart"/>
      <w:r>
        <w:rPr>
          <w:rFonts w:asciiTheme="majorHAnsi" w:hAnsiTheme="majorHAnsi"/>
          <w:sz w:val="18"/>
          <w:szCs w:val="18"/>
        </w:rPr>
        <w:t>amiodaron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digoxin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fluoxetin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piroxicam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doxazosin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methyldopa</w:t>
      </w:r>
      <w:proofErr w:type="spellEnd"/>
      <w:r>
        <w:rPr>
          <w:rFonts w:asciiTheme="majorHAnsi" w:hAnsiTheme="majorHAnsi"/>
          <w:sz w:val="18"/>
          <w:szCs w:val="18"/>
        </w:rPr>
        <w:t>, námelové alkaloidy (ergotamin)</w:t>
      </w:r>
    </w:p>
    <w:p w:rsidR="00F3425F" w:rsidRPr="00836C31" w:rsidRDefault="00F3425F" w:rsidP="00F3425F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kritéria: STOPP - </w:t>
      </w:r>
      <w:proofErr w:type="spellStart"/>
      <w:r>
        <w:rPr>
          <w:rFonts w:asciiTheme="majorHAnsi" w:hAnsiTheme="majorHAnsi"/>
          <w:sz w:val="18"/>
          <w:szCs w:val="18"/>
        </w:rPr>
        <w:t>screening</w:t>
      </w:r>
      <w:proofErr w:type="spellEnd"/>
      <w:r>
        <w:rPr>
          <w:rFonts w:asciiTheme="majorHAnsi" w:hAnsiTheme="majorHAnsi"/>
          <w:sz w:val="18"/>
          <w:szCs w:val="18"/>
        </w:rPr>
        <w:t xml:space="preserve"> nevhodné </w:t>
      </w:r>
      <w:proofErr w:type="spellStart"/>
      <w:r>
        <w:rPr>
          <w:rFonts w:asciiTheme="majorHAnsi" w:hAnsiTheme="majorHAnsi"/>
          <w:sz w:val="18"/>
          <w:szCs w:val="18"/>
        </w:rPr>
        <w:t>perskripce</w:t>
      </w:r>
      <w:proofErr w:type="spellEnd"/>
      <w:r>
        <w:rPr>
          <w:rFonts w:asciiTheme="majorHAnsi" w:hAnsiTheme="majorHAnsi"/>
          <w:sz w:val="18"/>
          <w:szCs w:val="18"/>
        </w:rPr>
        <w:t xml:space="preserve">, START - </w:t>
      </w:r>
      <w:proofErr w:type="spellStart"/>
      <w:r>
        <w:rPr>
          <w:rFonts w:asciiTheme="majorHAnsi" w:hAnsiTheme="majorHAnsi"/>
          <w:sz w:val="18"/>
          <w:szCs w:val="18"/>
        </w:rPr>
        <w:t>screening</w:t>
      </w:r>
      <w:proofErr w:type="spellEnd"/>
      <w:r>
        <w:rPr>
          <w:rFonts w:asciiTheme="majorHAnsi" w:hAnsiTheme="majorHAnsi"/>
          <w:sz w:val="18"/>
          <w:szCs w:val="18"/>
        </w:rPr>
        <w:t xml:space="preserve"> na potenciálně prospěšnou </w:t>
      </w:r>
      <w:proofErr w:type="spellStart"/>
      <w:r>
        <w:rPr>
          <w:rFonts w:asciiTheme="majorHAnsi" w:hAnsiTheme="majorHAnsi"/>
          <w:sz w:val="18"/>
          <w:szCs w:val="18"/>
        </w:rPr>
        <w:t>perskripci</w:t>
      </w:r>
      <w:proofErr w:type="spellEnd"/>
    </w:p>
    <w:p w:rsidR="00F3425F" w:rsidRPr="005A61D7" w:rsidRDefault="00F3425F" w:rsidP="00F3425F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lastRenderedPageBreak/>
        <w:t xml:space="preserve">soubor aktuálního stavu pacienta, vyšetření, geriatrických syndromů, očekávané délky života, </w:t>
      </w:r>
      <w:proofErr w:type="spellStart"/>
      <w:r>
        <w:rPr>
          <w:rFonts w:asciiTheme="majorHAnsi" w:hAnsiTheme="majorHAnsi"/>
          <w:sz w:val="18"/>
          <w:szCs w:val="18"/>
        </w:rPr>
        <w:t>komorbidit</w:t>
      </w:r>
      <w:proofErr w:type="spellEnd"/>
      <w:r>
        <w:rPr>
          <w:rFonts w:asciiTheme="majorHAnsi" w:hAnsiTheme="majorHAnsi"/>
          <w:sz w:val="18"/>
          <w:szCs w:val="18"/>
        </w:rPr>
        <w:t>, celková kvalita života</w:t>
      </w:r>
    </w:p>
    <w:p w:rsidR="00DE5EB3" w:rsidRDefault="00DE5EB3">
      <w:pPr>
        <w:rPr>
          <w:rFonts w:asciiTheme="majorHAnsi" w:hAnsiTheme="majorHAnsi"/>
          <w:b/>
          <w:sz w:val="24"/>
          <w:szCs w:val="24"/>
          <w:u w:val="single"/>
        </w:rPr>
      </w:pPr>
    </w:p>
    <w:p w:rsidR="005D191A" w:rsidRDefault="005D191A">
      <w:pPr>
        <w:rPr>
          <w:rFonts w:asciiTheme="majorHAnsi" w:hAnsiTheme="majorHAnsi"/>
          <w:b/>
          <w:sz w:val="24"/>
          <w:szCs w:val="24"/>
          <w:u w:val="single"/>
        </w:rPr>
      </w:pPr>
    </w:p>
    <w:p w:rsidR="00DC264B" w:rsidRDefault="00DC264B" w:rsidP="00DC264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185. LYMESKÁ BORRELIÓZA</w:t>
      </w:r>
    </w:p>
    <w:p w:rsidR="00DC264B" w:rsidRDefault="00DC264B" w:rsidP="00DC264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DC264B" w:rsidRPr="00810B16" w:rsidRDefault="00DC264B" w:rsidP="00DC264B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etiologie:</w:t>
      </w:r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spirocheta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i/>
          <w:sz w:val="18"/>
          <w:szCs w:val="18"/>
        </w:rPr>
        <w:t>Borrelia</w:t>
      </w:r>
      <w:proofErr w:type="spellEnd"/>
      <w:r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i/>
          <w:sz w:val="18"/>
          <w:szCs w:val="18"/>
        </w:rPr>
        <w:t>burgdorferi</w:t>
      </w:r>
      <w:proofErr w:type="spellEnd"/>
      <w:r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i/>
          <w:sz w:val="18"/>
          <w:szCs w:val="18"/>
        </w:rPr>
        <w:t>sensu</w:t>
      </w:r>
      <w:proofErr w:type="spellEnd"/>
      <w:r>
        <w:rPr>
          <w:rFonts w:asciiTheme="majorHAnsi" w:hAnsiTheme="majorHAnsi"/>
          <w:i/>
          <w:sz w:val="18"/>
          <w:szCs w:val="18"/>
        </w:rPr>
        <w:t xml:space="preserve"> lato -</w:t>
      </w:r>
      <w:r>
        <w:rPr>
          <w:rFonts w:asciiTheme="majorHAnsi" w:hAnsiTheme="majorHAnsi"/>
          <w:sz w:val="18"/>
          <w:szCs w:val="18"/>
        </w:rPr>
        <w:t xml:space="preserve"> zahrnuje </w:t>
      </w:r>
      <w:r>
        <w:rPr>
          <w:rFonts w:asciiTheme="majorHAnsi" w:hAnsiTheme="majorHAnsi"/>
          <w:i/>
          <w:sz w:val="18"/>
          <w:szCs w:val="18"/>
        </w:rPr>
        <w:t xml:space="preserve">B. </w:t>
      </w:r>
      <w:proofErr w:type="spellStart"/>
      <w:r>
        <w:rPr>
          <w:rFonts w:asciiTheme="majorHAnsi" w:hAnsiTheme="majorHAnsi"/>
          <w:i/>
          <w:sz w:val="18"/>
          <w:szCs w:val="18"/>
        </w:rPr>
        <w:t>b</w:t>
      </w:r>
      <w:proofErr w:type="spellEnd"/>
      <w:r>
        <w:rPr>
          <w:rFonts w:asciiTheme="majorHAnsi" w:hAnsiTheme="majorHAnsi"/>
          <w:i/>
          <w:sz w:val="18"/>
          <w:szCs w:val="18"/>
        </w:rPr>
        <w:t xml:space="preserve">. </w:t>
      </w:r>
      <w:proofErr w:type="spellStart"/>
      <w:r>
        <w:rPr>
          <w:rFonts w:asciiTheme="majorHAnsi" w:hAnsiTheme="majorHAnsi"/>
          <w:i/>
          <w:sz w:val="18"/>
          <w:szCs w:val="18"/>
        </w:rPr>
        <w:t>sensu</w:t>
      </w:r>
      <w:proofErr w:type="spellEnd"/>
      <w:r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i/>
          <w:sz w:val="18"/>
          <w:szCs w:val="18"/>
        </w:rPr>
        <w:t>stricto</w:t>
      </w:r>
      <w:proofErr w:type="spellEnd"/>
      <w:r>
        <w:rPr>
          <w:rFonts w:asciiTheme="majorHAnsi" w:hAnsiTheme="majorHAnsi"/>
          <w:i/>
          <w:sz w:val="18"/>
          <w:szCs w:val="18"/>
        </w:rPr>
        <w:t xml:space="preserve">, B. </w:t>
      </w:r>
      <w:proofErr w:type="spellStart"/>
      <w:r>
        <w:rPr>
          <w:rFonts w:asciiTheme="majorHAnsi" w:hAnsiTheme="majorHAnsi"/>
          <w:i/>
          <w:sz w:val="18"/>
          <w:szCs w:val="18"/>
        </w:rPr>
        <w:t>afzelii</w:t>
      </w:r>
      <w:proofErr w:type="spellEnd"/>
      <w:r>
        <w:rPr>
          <w:rFonts w:asciiTheme="majorHAnsi" w:hAnsiTheme="majorHAnsi"/>
          <w:i/>
          <w:sz w:val="18"/>
          <w:szCs w:val="18"/>
        </w:rPr>
        <w:t xml:space="preserve">, B. </w:t>
      </w:r>
      <w:proofErr w:type="spellStart"/>
      <w:r>
        <w:rPr>
          <w:rFonts w:asciiTheme="majorHAnsi" w:hAnsiTheme="majorHAnsi"/>
          <w:i/>
          <w:sz w:val="18"/>
          <w:szCs w:val="18"/>
        </w:rPr>
        <w:t>garinii</w:t>
      </w:r>
      <w:proofErr w:type="spellEnd"/>
    </w:p>
    <w:p w:rsidR="00DC264B" w:rsidRPr="00077B76" w:rsidRDefault="00DC264B" w:rsidP="00DC264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rezervoár: divoce žijící zvířata (drobní savci), ptáci - přenos klíšťaty (</w:t>
      </w:r>
      <w:proofErr w:type="spellStart"/>
      <w:r>
        <w:rPr>
          <w:rFonts w:asciiTheme="majorHAnsi" w:hAnsiTheme="majorHAnsi"/>
          <w:sz w:val="18"/>
          <w:szCs w:val="18"/>
        </w:rPr>
        <w:t>promořenost</w:t>
      </w:r>
      <w:proofErr w:type="spellEnd"/>
      <w:r>
        <w:rPr>
          <w:rFonts w:asciiTheme="majorHAnsi" w:hAnsiTheme="majorHAnsi"/>
          <w:sz w:val="18"/>
          <w:szCs w:val="18"/>
        </w:rPr>
        <w:t xml:space="preserve"> 5-10 %, místy až 30 %)</w:t>
      </w:r>
    </w:p>
    <w:p w:rsidR="00DC264B" w:rsidRPr="00810B16" w:rsidRDefault="00DC264B" w:rsidP="00DC264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riziko přenosu roste s délkou sání - většinou až po 48 hodinách, nelze vyloučit ani po 24 hod</w:t>
      </w:r>
    </w:p>
    <w:p w:rsidR="00DC264B" w:rsidRDefault="00DC264B" w:rsidP="00DC264B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klinika:</w:t>
      </w:r>
    </w:p>
    <w:p w:rsidR="00DC264B" w:rsidRPr="00810B16" w:rsidRDefault="00DC264B" w:rsidP="00DC264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nad 90 % asymptomatických, u manifestní infekce 3 stadia - nemusí být vyvinuta</w:t>
      </w:r>
    </w:p>
    <w:p w:rsidR="00DC264B" w:rsidRPr="00810B16" w:rsidRDefault="00DC264B" w:rsidP="00DC264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1. stadium</w:t>
      </w:r>
      <w:r>
        <w:rPr>
          <w:rFonts w:asciiTheme="majorHAnsi" w:hAnsiTheme="majorHAnsi"/>
          <w:sz w:val="18"/>
          <w:szCs w:val="18"/>
        </w:rPr>
        <w:t xml:space="preserve"> - </w:t>
      </w:r>
      <w:proofErr w:type="spellStart"/>
      <w:r>
        <w:rPr>
          <w:rFonts w:asciiTheme="majorHAnsi" w:hAnsiTheme="majorHAnsi"/>
          <w:sz w:val="18"/>
          <w:szCs w:val="18"/>
        </w:rPr>
        <w:t>erythema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migrans</w:t>
      </w:r>
      <w:proofErr w:type="spellEnd"/>
      <w:r>
        <w:rPr>
          <w:rFonts w:asciiTheme="majorHAnsi" w:hAnsiTheme="majorHAnsi"/>
          <w:sz w:val="18"/>
          <w:szCs w:val="18"/>
        </w:rPr>
        <w:t xml:space="preserve"> - červená skvrna na místě přisátí klíštěte</w:t>
      </w:r>
    </w:p>
    <w:p w:rsidR="00DC264B" w:rsidRPr="00810B16" w:rsidRDefault="00DC264B" w:rsidP="00DC264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nespecifické </w:t>
      </w:r>
      <w:proofErr w:type="spellStart"/>
      <w:r>
        <w:rPr>
          <w:rFonts w:asciiTheme="majorHAnsi" w:hAnsiTheme="majorHAnsi"/>
          <w:sz w:val="18"/>
          <w:szCs w:val="18"/>
        </w:rPr>
        <w:t>chřipkovité</w:t>
      </w:r>
      <w:proofErr w:type="spellEnd"/>
      <w:r>
        <w:rPr>
          <w:rFonts w:asciiTheme="majorHAnsi" w:hAnsiTheme="majorHAnsi"/>
          <w:sz w:val="18"/>
          <w:szCs w:val="18"/>
        </w:rPr>
        <w:t xml:space="preserve"> příznaky - </w:t>
      </w:r>
      <w:proofErr w:type="spellStart"/>
      <w:r>
        <w:rPr>
          <w:rFonts w:asciiTheme="majorHAnsi" w:hAnsiTheme="majorHAnsi"/>
          <w:sz w:val="18"/>
          <w:szCs w:val="18"/>
        </w:rPr>
        <w:t>subfebrilie</w:t>
      </w:r>
      <w:proofErr w:type="spellEnd"/>
      <w:r>
        <w:rPr>
          <w:rFonts w:asciiTheme="majorHAnsi" w:hAnsiTheme="majorHAnsi"/>
          <w:sz w:val="18"/>
          <w:szCs w:val="18"/>
        </w:rPr>
        <w:t>, artralgie, regionální lymfadenitida</w:t>
      </w:r>
    </w:p>
    <w:p w:rsidR="00DC264B" w:rsidRPr="00077B76" w:rsidRDefault="00DC264B" w:rsidP="00DC264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erytém: průměr nad 5 cm, centrální </w:t>
      </w:r>
      <w:proofErr w:type="spellStart"/>
      <w:r>
        <w:rPr>
          <w:rFonts w:asciiTheme="majorHAnsi" w:hAnsiTheme="majorHAnsi"/>
          <w:sz w:val="18"/>
          <w:szCs w:val="18"/>
        </w:rPr>
        <w:t>výbled</w:t>
      </w:r>
      <w:proofErr w:type="spellEnd"/>
      <w:r>
        <w:rPr>
          <w:rFonts w:asciiTheme="majorHAnsi" w:hAnsiTheme="majorHAnsi"/>
          <w:sz w:val="18"/>
          <w:szCs w:val="18"/>
        </w:rPr>
        <w:t>; vznik s odstupem několika dnů po přisátí</w:t>
      </w:r>
    </w:p>
    <w:p w:rsidR="00DC264B" w:rsidRPr="00810B16" w:rsidRDefault="00DC264B" w:rsidP="00DC264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inkubační doba 3-30 dní</w:t>
      </w:r>
    </w:p>
    <w:p w:rsidR="00DC264B" w:rsidRPr="00810B16" w:rsidRDefault="00DC264B" w:rsidP="00DC264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2. stadium</w:t>
      </w:r>
      <w:r>
        <w:rPr>
          <w:rFonts w:asciiTheme="majorHAnsi" w:hAnsiTheme="majorHAnsi"/>
          <w:sz w:val="18"/>
          <w:szCs w:val="18"/>
        </w:rPr>
        <w:t xml:space="preserve"> - diseminace </w:t>
      </w:r>
      <w:proofErr w:type="spellStart"/>
      <w:r>
        <w:rPr>
          <w:rFonts w:asciiTheme="majorHAnsi" w:hAnsiTheme="majorHAnsi"/>
          <w:sz w:val="18"/>
          <w:szCs w:val="18"/>
        </w:rPr>
        <w:t>borrelií</w:t>
      </w:r>
      <w:proofErr w:type="spellEnd"/>
      <w:r>
        <w:rPr>
          <w:rFonts w:asciiTheme="majorHAnsi" w:hAnsiTheme="majorHAnsi"/>
          <w:sz w:val="18"/>
          <w:szCs w:val="18"/>
        </w:rPr>
        <w:t xml:space="preserve"> krevní cestou, vznik příznaků v důsledku aktivace imunitních mechanismů</w:t>
      </w:r>
    </w:p>
    <w:p w:rsidR="00DC264B" w:rsidRPr="00810B16" w:rsidRDefault="00DC264B" w:rsidP="00DC264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NS - serózní meningoencefalitida, </w:t>
      </w:r>
      <w:proofErr w:type="spellStart"/>
      <w:r>
        <w:rPr>
          <w:rFonts w:asciiTheme="majorHAnsi" w:hAnsiTheme="majorHAnsi"/>
          <w:sz w:val="18"/>
          <w:szCs w:val="18"/>
        </w:rPr>
        <w:t>myeloradikulitida</w:t>
      </w:r>
      <w:proofErr w:type="spellEnd"/>
      <w:r>
        <w:rPr>
          <w:rFonts w:asciiTheme="majorHAnsi" w:hAnsiTheme="majorHAnsi"/>
          <w:sz w:val="18"/>
          <w:szCs w:val="18"/>
        </w:rPr>
        <w:t xml:space="preserve">, postižení </w:t>
      </w:r>
      <w:proofErr w:type="spellStart"/>
      <w:r>
        <w:rPr>
          <w:rFonts w:asciiTheme="majorHAnsi" w:hAnsiTheme="majorHAnsi"/>
          <w:sz w:val="18"/>
          <w:szCs w:val="18"/>
        </w:rPr>
        <w:t>perfierních</w:t>
      </w:r>
      <w:proofErr w:type="spellEnd"/>
      <w:r>
        <w:rPr>
          <w:rFonts w:asciiTheme="majorHAnsi" w:hAnsiTheme="majorHAnsi"/>
          <w:sz w:val="18"/>
          <w:szCs w:val="18"/>
        </w:rPr>
        <w:t xml:space="preserve"> nervů (paréza n. VII)</w:t>
      </w:r>
    </w:p>
    <w:p w:rsidR="00DC264B" w:rsidRPr="00810B16" w:rsidRDefault="00DC264B" w:rsidP="00DC264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postižení srdce - převodní poruchy (AV blokády), myokarditida, někdy </w:t>
      </w:r>
      <w:proofErr w:type="spellStart"/>
      <w:r>
        <w:rPr>
          <w:rFonts w:asciiTheme="majorHAnsi" w:hAnsiTheme="majorHAnsi"/>
          <w:sz w:val="18"/>
          <w:szCs w:val="18"/>
        </w:rPr>
        <w:t>pankarditida</w:t>
      </w:r>
      <w:proofErr w:type="spellEnd"/>
    </w:p>
    <w:p w:rsidR="00DC264B" w:rsidRPr="00810B16" w:rsidRDefault="00DC264B" w:rsidP="00DC264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postižení nosných kloubů, hlavně kolen; </w:t>
      </w:r>
      <w:proofErr w:type="spellStart"/>
      <w:r>
        <w:rPr>
          <w:rFonts w:asciiTheme="majorHAnsi" w:hAnsiTheme="majorHAnsi"/>
          <w:sz w:val="18"/>
          <w:szCs w:val="18"/>
        </w:rPr>
        <w:t>tendovaginitidy</w:t>
      </w:r>
      <w:proofErr w:type="spellEnd"/>
    </w:p>
    <w:p w:rsidR="00DC264B" w:rsidRPr="00810B16" w:rsidRDefault="00DC264B" w:rsidP="00DC264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postižení očí - uveitida, konjunktivitida, </w:t>
      </w:r>
      <w:proofErr w:type="spellStart"/>
      <w:r>
        <w:rPr>
          <w:rFonts w:asciiTheme="majorHAnsi" w:hAnsiTheme="majorHAnsi"/>
          <w:sz w:val="18"/>
          <w:szCs w:val="18"/>
        </w:rPr>
        <w:t>keraititida</w:t>
      </w:r>
      <w:proofErr w:type="spellEnd"/>
    </w:p>
    <w:p w:rsidR="00DC264B" w:rsidRPr="00810B16" w:rsidRDefault="00DC264B" w:rsidP="00DC264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kůže - </w:t>
      </w:r>
      <w:proofErr w:type="spellStart"/>
      <w:r>
        <w:rPr>
          <w:rFonts w:asciiTheme="majorHAnsi" w:hAnsiTheme="majorHAnsi"/>
          <w:sz w:val="18"/>
          <w:szCs w:val="18"/>
        </w:rPr>
        <w:t>boreliový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lymfocytom</w:t>
      </w:r>
      <w:proofErr w:type="spellEnd"/>
      <w:r>
        <w:rPr>
          <w:rFonts w:asciiTheme="majorHAnsi" w:hAnsiTheme="majorHAnsi"/>
          <w:sz w:val="18"/>
          <w:szCs w:val="18"/>
        </w:rPr>
        <w:t xml:space="preserve"> - červenofialový infiltrát, na ušním lalůčku, skrotu nebo na bradavce</w:t>
      </w:r>
    </w:p>
    <w:p w:rsidR="00DC264B" w:rsidRPr="00810B16" w:rsidRDefault="00DC264B" w:rsidP="00DC264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3. stadium</w:t>
      </w:r>
      <w:r>
        <w:rPr>
          <w:rFonts w:asciiTheme="majorHAnsi" w:hAnsiTheme="majorHAnsi"/>
          <w:sz w:val="18"/>
          <w:szCs w:val="18"/>
        </w:rPr>
        <w:t xml:space="preserve"> - atrofické projevy v důsledku chronické zánětlivé reakce</w:t>
      </w:r>
    </w:p>
    <w:p w:rsidR="00DC264B" w:rsidRPr="00810B16" w:rsidRDefault="00DC264B" w:rsidP="00DC264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imunopatologické fenomény</w:t>
      </w:r>
    </w:p>
    <w:p w:rsidR="00DC264B" w:rsidRPr="00077B76" w:rsidRDefault="00DC264B" w:rsidP="00DC264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mozek, periferní nervy, velké klouby, kůže</w:t>
      </w:r>
    </w:p>
    <w:p w:rsidR="00DC264B" w:rsidRPr="0053642C" w:rsidRDefault="00DC264B" w:rsidP="00DC264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acrodermatitis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chronica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atrophicans</w:t>
      </w:r>
      <w:proofErr w:type="spellEnd"/>
      <w:r>
        <w:rPr>
          <w:rFonts w:asciiTheme="majorHAnsi" w:hAnsiTheme="majorHAnsi"/>
          <w:sz w:val="18"/>
          <w:szCs w:val="18"/>
        </w:rPr>
        <w:t xml:space="preserve"> - zarudlá, napjatá; později bledne, tenká, náchylná k poranění, pigmentace - vzhled pomačkaného cigaretového papíru</w:t>
      </w:r>
    </w:p>
    <w:p w:rsidR="00DC264B" w:rsidRPr="00810B16" w:rsidRDefault="00DC264B" w:rsidP="00DC264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chronická encefalitida, demyelinizace</w:t>
      </w:r>
    </w:p>
    <w:p w:rsidR="00DC264B" w:rsidRPr="00810B16" w:rsidRDefault="00DC264B" w:rsidP="00DC264B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dg:</w:t>
      </w:r>
      <w:r>
        <w:rPr>
          <w:rFonts w:asciiTheme="majorHAnsi" w:hAnsiTheme="majorHAnsi"/>
          <w:sz w:val="18"/>
          <w:szCs w:val="18"/>
        </w:rPr>
        <w:t xml:space="preserve"> </w:t>
      </w:r>
    </w:p>
    <w:p w:rsidR="00DC264B" w:rsidRPr="00810B16" w:rsidRDefault="00DC264B" w:rsidP="00DC264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u prvního stadia při </w:t>
      </w:r>
      <w:proofErr w:type="spellStart"/>
      <w:r>
        <w:rPr>
          <w:rFonts w:asciiTheme="majorHAnsi" w:hAnsiTheme="majorHAnsi"/>
          <w:sz w:val="18"/>
          <w:szCs w:val="18"/>
        </w:rPr>
        <w:t>erytema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migrans</w:t>
      </w:r>
      <w:proofErr w:type="spellEnd"/>
      <w:r>
        <w:rPr>
          <w:rFonts w:asciiTheme="majorHAnsi" w:hAnsiTheme="majorHAnsi"/>
          <w:sz w:val="18"/>
          <w:szCs w:val="18"/>
        </w:rPr>
        <w:t xml:space="preserve"> na základě klinického obrazu</w:t>
      </w:r>
    </w:p>
    <w:p w:rsidR="00DC264B" w:rsidRPr="00B751FC" w:rsidRDefault="00DC264B" w:rsidP="00DC264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anamnéza + klinika + sérologie</w:t>
      </w:r>
    </w:p>
    <w:p w:rsidR="00DC264B" w:rsidRPr="00B751FC" w:rsidRDefault="00DC264B" w:rsidP="00DC264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sérologie:</w:t>
      </w:r>
      <w:r>
        <w:rPr>
          <w:rFonts w:asciiTheme="majorHAnsi" w:hAnsiTheme="majorHAnsi"/>
          <w:sz w:val="18"/>
          <w:szCs w:val="18"/>
        </w:rPr>
        <w:t xml:space="preserve"> ELISA, pro konfirmaci western </w:t>
      </w:r>
      <w:proofErr w:type="spellStart"/>
      <w:r>
        <w:rPr>
          <w:rFonts w:asciiTheme="majorHAnsi" w:hAnsiTheme="majorHAnsi"/>
          <w:sz w:val="18"/>
          <w:szCs w:val="18"/>
        </w:rPr>
        <w:t>blot</w:t>
      </w:r>
      <w:proofErr w:type="spellEnd"/>
      <w:r>
        <w:rPr>
          <w:rFonts w:asciiTheme="majorHAnsi" w:hAnsiTheme="majorHAnsi"/>
          <w:sz w:val="18"/>
          <w:szCs w:val="18"/>
        </w:rPr>
        <w:t>, případně přímý průkaz PCR</w:t>
      </w:r>
    </w:p>
    <w:p w:rsidR="00DC264B" w:rsidRPr="0053642C" w:rsidRDefault="00DC264B" w:rsidP="00DC264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neuroborelióza</w:t>
      </w:r>
      <w:proofErr w:type="spellEnd"/>
      <w:r>
        <w:rPr>
          <w:rFonts w:asciiTheme="majorHAnsi" w:hAnsiTheme="majorHAnsi"/>
          <w:sz w:val="18"/>
          <w:szCs w:val="18"/>
        </w:rPr>
        <w:t xml:space="preserve"> - vyšetření </w:t>
      </w:r>
      <w:proofErr w:type="spellStart"/>
      <w:r>
        <w:rPr>
          <w:rFonts w:asciiTheme="majorHAnsi" w:hAnsiTheme="majorHAnsi"/>
          <w:sz w:val="18"/>
          <w:szCs w:val="18"/>
        </w:rPr>
        <w:t>intrathékální</w:t>
      </w:r>
      <w:proofErr w:type="spellEnd"/>
      <w:r>
        <w:rPr>
          <w:rFonts w:asciiTheme="majorHAnsi" w:hAnsiTheme="majorHAnsi"/>
          <w:sz w:val="18"/>
          <w:szCs w:val="18"/>
        </w:rPr>
        <w:t xml:space="preserve"> tvorby protilátek</w:t>
      </w:r>
    </w:p>
    <w:p w:rsidR="00DC264B" w:rsidRPr="0053642C" w:rsidRDefault="00DC264B" w:rsidP="00DC264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IgM</w:t>
      </w:r>
      <w:proofErr w:type="spellEnd"/>
      <w:r>
        <w:rPr>
          <w:rFonts w:asciiTheme="majorHAnsi" w:hAnsiTheme="majorHAnsi"/>
          <w:sz w:val="18"/>
          <w:szCs w:val="18"/>
        </w:rPr>
        <w:t xml:space="preserve"> 3-4 týdny po </w:t>
      </w:r>
      <w:proofErr w:type="spellStart"/>
      <w:r>
        <w:rPr>
          <w:rFonts w:asciiTheme="majorHAnsi" w:hAnsiTheme="majorHAnsi"/>
          <w:sz w:val="18"/>
          <w:szCs w:val="18"/>
        </w:rPr>
        <w:t>primoinfekci</w:t>
      </w:r>
      <w:proofErr w:type="spellEnd"/>
      <w:r>
        <w:rPr>
          <w:rFonts w:asciiTheme="majorHAnsi" w:hAnsiTheme="majorHAnsi"/>
          <w:sz w:val="18"/>
          <w:szCs w:val="18"/>
        </w:rPr>
        <w:t xml:space="preserve"> - ve stadiu EM nemusí být přítomny;často </w:t>
      </w:r>
      <w:proofErr w:type="spellStart"/>
      <w:r>
        <w:rPr>
          <w:rFonts w:asciiTheme="majorHAnsi" w:hAnsiTheme="majorHAnsi"/>
          <w:sz w:val="18"/>
          <w:szCs w:val="18"/>
        </w:rPr>
        <w:t>perzistují</w:t>
      </w:r>
      <w:proofErr w:type="spellEnd"/>
      <w:r>
        <w:rPr>
          <w:rFonts w:asciiTheme="majorHAnsi" w:hAnsiTheme="majorHAnsi"/>
          <w:sz w:val="18"/>
          <w:szCs w:val="18"/>
        </w:rPr>
        <w:t xml:space="preserve"> dlouho, nemusí korelovat s aktivitou procesu</w:t>
      </w:r>
    </w:p>
    <w:p w:rsidR="00DC264B" w:rsidRPr="0053642C" w:rsidRDefault="00DC264B" w:rsidP="00DC264B">
      <w:pPr>
        <w:pStyle w:val="Odstavecseseznamem"/>
        <w:numPr>
          <w:ilvl w:val="2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vždycky srovnat s klinickým obrazem</w:t>
      </w:r>
    </w:p>
    <w:p w:rsidR="00DC264B" w:rsidRDefault="00DC264B" w:rsidP="00DC264B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DC264B" w:rsidRPr="00B751FC" w:rsidRDefault="00DC264B" w:rsidP="00DC264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první stadium:</w:t>
      </w:r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doxycyklin</w:t>
      </w:r>
      <w:proofErr w:type="spellEnd"/>
      <w:r>
        <w:rPr>
          <w:rFonts w:asciiTheme="majorHAnsi" w:hAnsiTheme="majorHAnsi"/>
          <w:sz w:val="18"/>
          <w:szCs w:val="18"/>
        </w:rPr>
        <w:t xml:space="preserve"> 300 mg/den, </w:t>
      </w:r>
      <w:proofErr w:type="spellStart"/>
      <w:r>
        <w:rPr>
          <w:rFonts w:asciiTheme="majorHAnsi" w:hAnsiTheme="majorHAnsi"/>
          <w:sz w:val="18"/>
          <w:szCs w:val="18"/>
        </w:rPr>
        <w:t>amoxicilin</w:t>
      </w:r>
      <w:proofErr w:type="spellEnd"/>
      <w:r>
        <w:rPr>
          <w:rFonts w:asciiTheme="majorHAnsi" w:hAnsiTheme="majorHAnsi"/>
          <w:sz w:val="18"/>
          <w:szCs w:val="18"/>
        </w:rPr>
        <w:t xml:space="preserve"> 1,5-2 g/den, </w:t>
      </w:r>
      <w:proofErr w:type="spellStart"/>
      <w:r>
        <w:rPr>
          <w:rFonts w:asciiTheme="majorHAnsi" w:hAnsiTheme="majorHAnsi"/>
          <w:sz w:val="18"/>
          <w:szCs w:val="18"/>
        </w:rPr>
        <w:t>makrolid</w:t>
      </w:r>
      <w:proofErr w:type="spellEnd"/>
      <w:r>
        <w:rPr>
          <w:rFonts w:asciiTheme="majorHAnsi" w:hAnsiTheme="majorHAnsi"/>
          <w:sz w:val="18"/>
          <w:szCs w:val="18"/>
        </w:rPr>
        <w:t xml:space="preserve"> - na 10-14 dní</w:t>
      </w:r>
    </w:p>
    <w:p w:rsidR="00DC264B" w:rsidRPr="00810B16" w:rsidRDefault="00DC264B" w:rsidP="00DC264B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druhé a třetí stadium:</w:t>
      </w:r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doxycyklin</w:t>
      </w:r>
      <w:proofErr w:type="spellEnd"/>
      <w:r>
        <w:rPr>
          <w:rFonts w:asciiTheme="majorHAnsi" w:hAnsiTheme="majorHAnsi"/>
          <w:sz w:val="18"/>
          <w:szCs w:val="18"/>
        </w:rPr>
        <w:t xml:space="preserve"> 300 mg/den, PNC 20 IU/den, CTX 6 g/den - na 14-28 dní</w:t>
      </w:r>
    </w:p>
    <w:p w:rsidR="005D191A" w:rsidRDefault="005D191A">
      <w:pPr>
        <w:rPr>
          <w:rFonts w:asciiTheme="majorHAnsi" w:hAnsiTheme="majorHAnsi"/>
          <w:b/>
          <w:sz w:val="24"/>
          <w:szCs w:val="24"/>
          <w:u w:val="single"/>
        </w:rPr>
      </w:pPr>
    </w:p>
    <w:p w:rsidR="00DC264B" w:rsidRDefault="00DC264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DC264B" w:rsidRDefault="00DC264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5C7D6B" w:rsidRDefault="005C7D6B" w:rsidP="005C7D6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186. PŘEHŘÁTÍ A PODCHLAZENÍ</w:t>
      </w:r>
    </w:p>
    <w:p w:rsidR="005C7D6B" w:rsidRDefault="005C7D6B" w:rsidP="005C7D6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5C7D6B" w:rsidRDefault="005C7D6B" w:rsidP="005C7D6B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PŘEHŘÁTÍ</w:t>
      </w:r>
    </w:p>
    <w:p w:rsidR="005C7D6B" w:rsidRPr="00D959C9" w:rsidRDefault="005C7D6B" w:rsidP="005C7D6B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přehřátí = tepelný úžeh, insolace = sluneční úžeh</w:t>
      </w:r>
    </w:p>
    <w:p w:rsidR="005C7D6B" w:rsidRPr="00D959C9" w:rsidRDefault="005C7D6B" w:rsidP="005C7D6B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organismus není schopen udržet tělesnou teplotu ani při zapojení ochranných mechanismů</w:t>
      </w:r>
    </w:p>
    <w:p w:rsidR="005C7D6B" w:rsidRPr="005C7D6B" w:rsidRDefault="005C7D6B" w:rsidP="005C7D6B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úžeh je ze slunce, úpal z přehřátí</w:t>
      </w:r>
    </w:p>
    <w:p w:rsidR="005C7D6B" w:rsidRDefault="005C7D6B" w:rsidP="005C7D6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5C7D6B" w:rsidRDefault="005C7D6B" w:rsidP="005C7D6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5C7D6B" w:rsidRPr="005C7D6B" w:rsidRDefault="005C7D6B" w:rsidP="005C7D6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5C7D6B" w:rsidRDefault="005C7D6B" w:rsidP="005C7D6B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lastRenderedPageBreak/>
        <w:t>KO:</w:t>
      </w:r>
    </w:p>
    <w:p w:rsidR="005C7D6B" w:rsidRPr="00D959C9" w:rsidRDefault="005C7D6B" w:rsidP="005C7D6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tepelný úžeh - neboli úpal</w:t>
      </w:r>
    </w:p>
    <w:p w:rsidR="005C7D6B" w:rsidRPr="00D959C9" w:rsidRDefault="005C7D6B" w:rsidP="005C7D6B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těžká forma - teploty nad 40,5°C, změny neurologické, cirkulační, metabolické</w:t>
      </w:r>
    </w:p>
    <w:p w:rsidR="005C7D6B" w:rsidRPr="00D959C9" w:rsidRDefault="005C7D6B" w:rsidP="005C7D6B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neurologie: bolesti hlavy, závratě, křeče, </w:t>
      </w:r>
      <w:proofErr w:type="spellStart"/>
      <w:r>
        <w:rPr>
          <w:rFonts w:asciiTheme="majorHAnsi" w:hAnsiTheme="majorHAnsi"/>
          <w:sz w:val="18"/>
          <w:szCs w:val="18"/>
        </w:rPr>
        <w:t>hyperventilace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stupor</w:t>
      </w:r>
      <w:proofErr w:type="spellEnd"/>
      <w:r>
        <w:rPr>
          <w:rFonts w:asciiTheme="majorHAnsi" w:hAnsiTheme="majorHAnsi"/>
          <w:sz w:val="18"/>
          <w:szCs w:val="18"/>
        </w:rPr>
        <w:t>, kóma</w:t>
      </w:r>
    </w:p>
    <w:p w:rsidR="005C7D6B" w:rsidRPr="00D959C9" w:rsidRDefault="005C7D6B" w:rsidP="005C7D6B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KVS: tachykardie, vazodilatace, hyperkinetické cirkulace, deprese ST úseku, inverze vlny T, manifestace oběhového selhání</w:t>
      </w:r>
    </w:p>
    <w:p w:rsidR="005C7D6B" w:rsidRPr="00D959C9" w:rsidRDefault="005C7D6B" w:rsidP="005C7D6B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metabolicky: dehydratace, ztráta sodíku, </w:t>
      </w:r>
      <w:proofErr w:type="spellStart"/>
      <w:r>
        <w:rPr>
          <w:rFonts w:asciiTheme="majorHAnsi" w:hAnsiTheme="majorHAnsi"/>
          <w:sz w:val="18"/>
          <w:szCs w:val="18"/>
        </w:rPr>
        <w:t>hyperosmolarita</w:t>
      </w:r>
      <w:proofErr w:type="spellEnd"/>
      <w:r>
        <w:rPr>
          <w:rFonts w:asciiTheme="majorHAnsi" w:hAnsiTheme="majorHAnsi"/>
          <w:sz w:val="18"/>
          <w:szCs w:val="18"/>
        </w:rPr>
        <w:t xml:space="preserve">, polyurie, ztráta draslíku po aktivaci RAAS, metabolické acidóza, vzácně až renální selhání a akutní tubulární nekróza; až </w:t>
      </w:r>
      <w:proofErr w:type="spellStart"/>
      <w:r>
        <w:rPr>
          <w:rFonts w:asciiTheme="majorHAnsi" w:hAnsiTheme="majorHAnsi"/>
          <w:sz w:val="18"/>
          <w:szCs w:val="18"/>
        </w:rPr>
        <w:t>hyperosmolární</w:t>
      </w:r>
      <w:proofErr w:type="spellEnd"/>
      <w:r>
        <w:rPr>
          <w:rFonts w:asciiTheme="majorHAnsi" w:hAnsiTheme="majorHAnsi"/>
          <w:sz w:val="18"/>
          <w:szCs w:val="18"/>
        </w:rPr>
        <w:t xml:space="preserve"> kóma</w:t>
      </w:r>
    </w:p>
    <w:p w:rsidR="005C7D6B" w:rsidRPr="00D959C9" w:rsidRDefault="005C7D6B" w:rsidP="005C7D6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insolace</w:t>
      </w:r>
      <w:r>
        <w:rPr>
          <w:rFonts w:asciiTheme="majorHAnsi" w:hAnsiTheme="majorHAnsi"/>
          <w:sz w:val="18"/>
          <w:szCs w:val="18"/>
        </w:rPr>
        <w:t xml:space="preserve"> - kruté bolesti hlavy, zvracení, někdy křeče, na kůži solární erytém až popáleniny 2. stupně</w:t>
      </w:r>
    </w:p>
    <w:p w:rsidR="005C7D6B" w:rsidRPr="00D959C9" w:rsidRDefault="005C7D6B" w:rsidP="005C7D6B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b/>
          <w:sz w:val="18"/>
          <w:szCs w:val="18"/>
          <w:u w:val="single"/>
        </w:rPr>
        <w:t>dif</w:t>
      </w:r>
      <w:proofErr w:type="spellEnd"/>
      <w:r>
        <w:rPr>
          <w:rFonts w:asciiTheme="majorHAnsi" w:hAnsiTheme="majorHAnsi"/>
          <w:b/>
          <w:sz w:val="18"/>
          <w:szCs w:val="18"/>
          <w:u w:val="single"/>
        </w:rPr>
        <w:t>. dg:</w:t>
      </w:r>
      <w:r>
        <w:rPr>
          <w:rFonts w:asciiTheme="majorHAnsi" w:hAnsiTheme="majorHAnsi"/>
          <w:sz w:val="18"/>
          <w:szCs w:val="18"/>
        </w:rPr>
        <w:t xml:space="preserve"> intoxikace, CMP, abusus drog, meningitida, metabolické kóma, akutní psychóza, hypertermie (otrava atropinem, léze </w:t>
      </w:r>
      <w:proofErr w:type="spellStart"/>
      <w:r>
        <w:rPr>
          <w:rFonts w:asciiTheme="majorHAnsi" w:hAnsiTheme="majorHAnsi"/>
          <w:sz w:val="18"/>
          <w:szCs w:val="18"/>
        </w:rPr>
        <w:t>hypothalamu</w:t>
      </w:r>
      <w:proofErr w:type="spellEnd"/>
      <w:r>
        <w:rPr>
          <w:rFonts w:asciiTheme="majorHAnsi" w:hAnsiTheme="majorHAnsi"/>
          <w:sz w:val="18"/>
          <w:szCs w:val="18"/>
        </w:rPr>
        <w:t xml:space="preserve">), </w:t>
      </w:r>
      <w:proofErr w:type="spellStart"/>
      <w:r>
        <w:rPr>
          <w:rFonts w:asciiTheme="majorHAnsi" w:hAnsiTheme="majorHAnsi"/>
          <w:sz w:val="18"/>
          <w:szCs w:val="18"/>
        </w:rPr>
        <w:t>iMAO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feochromocytom</w:t>
      </w:r>
      <w:proofErr w:type="spellEnd"/>
      <w:r>
        <w:rPr>
          <w:rFonts w:asciiTheme="majorHAnsi" w:hAnsiTheme="majorHAnsi"/>
          <w:sz w:val="18"/>
          <w:szCs w:val="18"/>
        </w:rPr>
        <w:t xml:space="preserve">, tyreotoxikóza, maligní hypertermie po aplikaci </w:t>
      </w:r>
      <w:proofErr w:type="spellStart"/>
      <w:r>
        <w:rPr>
          <w:rFonts w:asciiTheme="majorHAnsi" w:hAnsiTheme="majorHAnsi"/>
          <w:sz w:val="18"/>
          <w:szCs w:val="18"/>
        </w:rPr>
        <w:t>suxamethonia</w:t>
      </w:r>
      <w:proofErr w:type="spellEnd"/>
      <w:r>
        <w:rPr>
          <w:rFonts w:asciiTheme="majorHAnsi" w:hAnsiTheme="majorHAnsi"/>
          <w:sz w:val="18"/>
          <w:szCs w:val="18"/>
        </w:rPr>
        <w:t xml:space="preserve"> a </w:t>
      </w:r>
      <w:proofErr w:type="spellStart"/>
      <w:r>
        <w:rPr>
          <w:rFonts w:asciiTheme="majorHAnsi" w:hAnsiTheme="majorHAnsi"/>
          <w:sz w:val="18"/>
          <w:szCs w:val="18"/>
        </w:rPr>
        <w:t>halothanu</w:t>
      </w:r>
      <w:proofErr w:type="spellEnd"/>
    </w:p>
    <w:p w:rsidR="005C7D6B" w:rsidRDefault="005C7D6B" w:rsidP="005C7D6B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5C7D6B" w:rsidRPr="00D959C9" w:rsidRDefault="005C7D6B" w:rsidP="005C7D6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rychlé ochlazení a náhrada tekutin - sprchování vlažnou vodou, masáž kůže, vaky s ledem na šíji, do axily a do třísla + tekutiny: chladný </w:t>
      </w:r>
      <w:proofErr w:type="spellStart"/>
      <w:r>
        <w:rPr>
          <w:rFonts w:asciiTheme="majorHAnsi" w:hAnsiTheme="majorHAnsi"/>
          <w:sz w:val="18"/>
          <w:szCs w:val="18"/>
        </w:rPr>
        <w:t>Ringer</w:t>
      </w:r>
      <w:proofErr w:type="spellEnd"/>
      <w:r>
        <w:rPr>
          <w:rFonts w:asciiTheme="majorHAnsi" w:hAnsiTheme="majorHAnsi"/>
          <w:sz w:val="18"/>
          <w:szCs w:val="18"/>
        </w:rPr>
        <w:t xml:space="preserve"> laktát, monitorování diurézy (nad 40 ml/h), případně CVP</w:t>
      </w:r>
    </w:p>
    <w:p w:rsidR="005C7D6B" w:rsidRPr="00D959C9" w:rsidRDefault="005C7D6B" w:rsidP="005C7D6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antipyretika bez efektu</w:t>
      </w:r>
    </w:p>
    <w:p w:rsidR="005C7D6B" w:rsidRPr="00D959C9" w:rsidRDefault="005C7D6B" w:rsidP="005C7D6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poruchy CNS - </w:t>
      </w:r>
      <w:proofErr w:type="spellStart"/>
      <w:r>
        <w:rPr>
          <w:rFonts w:asciiTheme="majorHAnsi" w:hAnsiTheme="majorHAnsi"/>
          <w:sz w:val="18"/>
          <w:szCs w:val="18"/>
        </w:rPr>
        <w:t>antiedematózní</w:t>
      </w:r>
      <w:proofErr w:type="spellEnd"/>
      <w:r>
        <w:rPr>
          <w:rFonts w:asciiTheme="majorHAnsi" w:hAnsiTheme="majorHAnsi"/>
          <w:sz w:val="18"/>
          <w:szCs w:val="18"/>
        </w:rPr>
        <w:t xml:space="preserve"> léčba - 20 ml 40 % glukózy, 10 ml 20 % MgSO</w:t>
      </w:r>
      <w:r>
        <w:rPr>
          <w:rFonts w:asciiTheme="majorHAnsi" w:hAnsiTheme="majorHAnsi"/>
          <w:sz w:val="18"/>
          <w:szCs w:val="18"/>
          <w:vertAlign w:val="subscript"/>
        </w:rPr>
        <w:t>4</w:t>
      </w:r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mannitol</w:t>
      </w:r>
      <w:proofErr w:type="spellEnd"/>
      <w:r>
        <w:rPr>
          <w:rFonts w:asciiTheme="majorHAnsi" w:hAnsiTheme="majorHAnsi"/>
          <w:sz w:val="18"/>
          <w:szCs w:val="18"/>
        </w:rPr>
        <w:t>, při křečích diazepam i.v.</w:t>
      </w:r>
    </w:p>
    <w:p w:rsidR="005C7D6B" w:rsidRPr="00D959C9" w:rsidRDefault="005C7D6B" w:rsidP="005C7D6B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monitorování vitálních funkcí</w:t>
      </w:r>
    </w:p>
    <w:p w:rsidR="005C7D6B" w:rsidRPr="00D959C9" w:rsidRDefault="005C7D6B" w:rsidP="005C7D6B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prevence:</w:t>
      </w:r>
      <w:r>
        <w:rPr>
          <w:rFonts w:asciiTheme="majorHAnsi" w:hAnsiTheme="majorHAnsi"/>
          <w:sz w:val="18"/>
          <w:szCs w:val="18"/>
        </w:rPr>
        <w:t xml:space="preserve"> oděvy, dostatečný příjem tekutin a solí, na insolaci krýt hlavu</w:t>
      </w:r>
    </w:p>
    <w:p w:rsidR="005C7D6B" w:rsidRDefault="005C7D6B" w:rsidP="005C7D6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5C7D6B" w:rsidRDefault="005C7D6B" w:rsidP="005C7D6B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HYPOTERMIE</w:t>
      </w:r>
    </w:p>
    <w:p w:rsidR="005C7D6B" w:rsidRPr="00D959C9" w:rsidRDefault="005C7D6B" w:rsidP="005C7D6B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pokles rektální teploty pod 35°C - v zimě a chladu nebo při poruše termoregulace</w:t>
      </w:r>
    </w:p>
    <w:p w:rsidR="005C7D6B" w:rsidRPr="00D959C9" w:rsidRDefault="005C7D6B" w:rsidP="005C7D6B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kompenzace ztráty tepla - vazokonstrikce, třes, tachykardie, vzestup tlaku, vzestup diurézy (přesun objemu z kůže do </w:t>
      </w:r>
      <w:proofErr w:type="spellStart"/>
      <w:r>
        <w:rPr>
          <w:rFonts w:asciiTheme="majorHAnsi" w:hAnsiTheme="majorHAnsi"/>
          <w:sz w:val="18"/>
          <w:szCs w:val="18"/>
        </w:rPr>
        <w:t>splanchniku</w:t>
      </w:r>
      <w:proofErr w:type="spellEnd"/>
      <w:r>
        <w:rPr>
          <w:rFonts w:asciiTheme="majorHAnsi" w:hAnsiTheme="majorHAnsi"/>
          <w:sz w:val="18"/>
          <w:szCs w:val="18"/>
        </w:rPr>
        <w:t>)</w:t>
      </w:r>
    </w:p>
    <w:p w:rsidR="005C7D6B" w:rsidRPr="00D959C9" w:rsidRDefault="005C7D6B" w:rsidP="005C7D6B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5C7D6B" w:rsidRPr="00D959C9" w:rsidRDefault="005C7D6B" w:rsidP="005C7D6B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podle hloubky a trvání hypotermie</w:t>
      </w:r>
    </w:p>
    <w:p w:rsidR="005C7D6B" w:rsidRPr="00D959C9" w:rsidRDefault="005C7D6B" w:rsidP="005C7D6B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34-35°C - pocit chladu, svalový třes, bílá </w:t>
      </w:r>
      <w:proofErr w:type="spellStart"/>
      <w:r>
        <w:rPr>
          <w:rFonts w:asciiTheme="majorHAnsi" w:hAnsiTheme="majorHAnsi"/>
          <w:sz w:val="18"/>
          <w:szCs w:val="18"/>
        </w:rPr>
        <w:t>akra</w:t>
      </w:r>
      <w:proofErr w:type="spellEnd"/>
      <w:r>
        <w:rPr>
          <w:rFonts w:asciiTheme="majorHAnsi" w:hAnsiTheme="majorHAnsi"/>
          <w:sz w:val="18"/>
          <w:szCs w:val="18"/>
        </w:rPr>
        <w:t xml:space="preserve"> z vazokonstrikce, artralgie</w:t>
      </w:r>
    </w:p>
    <w:p w:rsidR="005C7D6B" w:rsidRPr="00D959C9" w:rsidRDefault="005C7D6B" w:rsidP="005C7D6B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33-31°C - ospalost, dysartrie, neschopnost pohybu</w:t>
      </w:r>
    </w:p>
    <w:p w:rsidR="005C7D6B" w:rsidRPr="00D959C9" w:rsidRDefault="005C7D6B" w:rsidP="005C7D6B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pod 31°C - ustupuje třes, pokles TK a pulsu, chladová letargie, nekoordinované pohyby</w:t>
      </w:r>
    </w:p>
    <w:p w:rsidR="005C7D6B" w:rsidRPr="00D959C9" w:rsidRDefault="005C7D6B" w:rsidP="005C7D6B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od 25-26°C začíná hrozit komorová fibrilace nebo asystolie</w:t>
      </w:r>
    </w:p>
    <w:p w:rsidR="005C7D6B" w:rsidRPr="00D959C9" w:rsidRDefault="005C7D6B" w:rsidP="005C7D6B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pod 24°C - mizí termoregulace, organismus se chová jako </w:t>
      </w:r>
      <w:proofErr w:type="spellStart"/>
      <w:r>
        <w:rPr>
          <w:rFonts w:asciiTheme="majorHAnsi" w:hAnsiTheme="majorHAnsi"/>
          <w:sz w:val="18"/>
          <w:szCs w:val="18"/>
        </w:rPr>
        <w:t>poikilotermní</w:t>
      </w:r>
      <w:proofErr w:type="spellEnd"/>
      <w:r>
        <w:rPr>
          <w:rFonts w:asciiTheme="majorHAnsi" w:hAnsiTheme="majorHAnsi"/>
          <w:sz w:val="18"/>
          <w:szCs w:val="18"/>
        </w:rPr>
        <w:t xml:space="preserve"> (zdánlivá smrt), </w:t>
      </w:r>
      <w:proofErr w:type="spellStart"/>
      <w:r>
        <w:rPr>
          <w:rFonts w:asciiTheme="majorHAnsi" w:hAnsiTheme="majorHAnsi"/>
          <w:sz w:val="18"/>
          <w:szCs w:val="18"/>
        </w:rPr>
        <w:t>hypertonus</w:t>
      </w:r>
      <w:proofErr w:type="spellEnd"/>
      <w:r>
        <w:rPr>
          <w:rFonts w:asciiTheme="majorHAnsi" w:hAnsiTheme="majorHAnsi"/>
          <w:sz w:val="18"/>
          <w:szCs w:val="18"/>
        </w:rPr>
        <w:t>, mizí šlachové reflexy a reakce zornic na osvit</w:t>
      </w:r>
    </w:p>
    <w:p w:rsidR="005C7D6B" w:rsidRPr="00FF661E" w:rsidRDefault="005C7D6B" w:rsidP="005C7D6B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18-21°C - smrt obrnou vazomotorického a dýchacího centra</w:t>
      </w:r>
    </w:p>
    <w:p w:rsidR="005C7D6B" w:rsidRPr="00FF661E" w:rsidRDefault="005C7D6B" w:rsidP="005C7D6B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spotřeba kyslíku klesá úměrně poklesu teploty</w:t>
      </w:r>
    </w:p>
    <w:p w:rsidR="005C7D6B" w:rsidRDefault="005C7D6B" w:rsidP="005C7D6B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5C7D6B" w:rsidRPr="00FF661E" w:rsidRDefault="005C7D6B" w:rsidP="005C7D6B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hospitalizace na JIP, monitorování EKG, diurézy a tlaku</w:t>
      </w:r>
    </w:p>
    <w:p w:rsidR="005C7D6B" w:rsidRPr="00C1715A" w:rsidRDefault="005C7D6B" w:rsidP="005C7D6B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C1715A">
        <w:rPr>
          <w:rFonts w:asciiTheme="majorHAnsi" w:hAnsiTheme="majorHAnsi"/>
          <w:b/>
          <w:sz w:val="18"/>
          <w:szCs w:val="18"/>
        </w:rPr>
        <w:t>postupné ohřátí</w:t>
      </w:r>
    </w:p>
    <w:p w:rsidR="005C7D6B" w:rsidRPr="00C1715A" w:rsidRDefault="005C7D6B" w:rsidP="005C7D6B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pasivní zevní - na mírné podchlazení; přikrývky, teplomety, teplá pokrývka hlavy</w:t>
      </w:r>
    </w:p>
    <w:p w:rsidR="005C7D6B" w:rsidRPr="00C1715A" w:rsidRDefault="005C7D6B" w:rsidP="005C7D6B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aktivní zevní - vyhřívané přikrývky, ponoření do teplé vody</w:t>
      </w:r>
    </w:p>
    <w:p w:rsidR="005C7D6B" w:rsidRPr="00C1715A" w:rsidRDefault="005C7D6B" w:rsidP="005C7D6B">
      <w:pPr>
        <w:pStyle w:val="Odstavecseseznamem"/>
        <w:numPr>
          <w:ilvl w:val="3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riziko vazodilatace s rychlým poklesem TK - u </w:t>
      </w:r>
      <w:proofErr w:type="spellStart"/>
      <w:r>
        <w:rPr>
          <w:rFonts w:asciiTheme="majorHAnsi" w:hAnsiTheme="majorHAnsi"/>
          <w:sz w:val="18"/>
          <w:szCs w:val="18"/>
        </w:rPr>
        <w:t>hypovolemie</w:t>
      </w:r>
      <w:proofErr w:type="spellEnd"/>
      <w:r>
        <w:rPr>
          <w:rFonts w:asciiTheme="majorHAnsi" w:hAnsiTheme="majorHAnsi"/>
          <w:sz w:val="18"/>
          <w:szCs w:val="18"/>
        </w:rPr>
        <w:t xml:space="preserve"> může vést k šoku</w:t>
      </w:r>
    </w:p>
    <w:p w:rsidR="005C7D6B" w:rsidRPr="00C1715A" w:rsidRDefault="005C7D6B" w:rsidP="005C7D6B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aktivní vnitřní - inhalace ohřátého vzduchu, infuze o teplotě 40°C, extrakorporální ohřátí hemodialýzou</w:t>
      </w:r>
    </w:p>
    <w:p w:rsidR="005C7D6B" w:rsidRPr="00FF661E" w:rsidRDefault="005C7D6B" w:rsidP="005C7D6B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další: </w:t>
      </w:r>
      <w:proofErr w:type="spellStart"/>
      <w:r>
        <w:rPr>
          <w:rFonts w:asciiTheme="majorHAnsi" w:hAnsiTheme="majorHAnsi"/>
          <w:sz w:val="18"/>
          <w:szCs w:val="18"/>
        </w:rPr>
        <w:t>thiamin</w:t>
      </w:r>
      <w:proofErr w:type="spellEnd"/>
      <w:r>
        <w:rPr>
          <w:rFonts w:asciiTheme="majorHAnsi" w:hAnsiTheme="majorHAnsi"/>
          <w:sz w:val="18"/>
          <w:szCs w:val="18"/>
        </w:rPr>
        <w:t xml:space="preserve">, pomalu glukóza i.v., náhrada tekutin, </w:t>
      </w:r>
      <w:proofErr w:type="spellStart"/>
      <w:r>
        <w:rPr>
          <w:rFonts w:asciiTheme="majorHAnsi" w:hAnsiTheme="majorHAnsi"/>
          <w:sz w:val="18"/>
          <w:szCs w:val="18"/>
        </w:rPr>
        <w:t>hydrocortison</w:t>
      </w:r>
      <w:proofErr w:type="spellEnd"/>
      <w:r>
        <w:rPr>
          <w:rFonts w:asciiTheme="majorHAnsi" w:hAnsiTheme="majorHAnsi"/>
          <w:sz w:val="18"/>
          <w:szCs w:val="18"/>
        </w:rPr>
        <w:t xml:space="preserve"> 300 mg i.v., korekce acidózy, inhalace kyslíku</w:t>
      </w:r>
    </w:p>
    <w:p w:rsidR="005C7D6B" w:rsidRPr="00FF661E" w:rsidRDefault="005C7D6B" w:rsidP="005C7D6B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poruše vědomí zajištění průchodnosti DC, ventilační podpora</w:t>
      </w:r>
    </w:p>
    <w:p w:rsidR="005C7D6B" w:rsidRPr="00CE3ACC" w:rsidRDefault="005C7D6B" w:rsidP="005C7D6B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komorová fibrilace rezistentní na defibrilaci při teplotě pod 29°C; při asystolii nefunguje stimulace</w:t>
      </w:r>
    </w:p>
    <w:p w:rsidR="00DC264B" w:rsidRPr="005C7D6B" w:rsidRDefault="005C7D6B" w:rsidP="005C7D6B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profylakticky širokospektrá ATB</w:t>
      </w:r>
    </w:p>
    <w:p w:rsidR="005C7D6B" w:rsidRDefault="005C7D6B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5C7D6B" w:rsidRDefault="005C7D6B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5C7D6B" w:rsidRDefault="005C7D6B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B209E" w:rsidRDefault="00CB209E" w:rsidP="00CB209E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187. POŠKOZENÍ ELEKTRICKÝM PROUDEM</w:t>
      </w:r>
    </w:p>
    <w:p w:rsidR="00CB209E" w:rsidRDefault="00CB209E" w:rsidP="00CB209E">
      <w:pPr>
        <w:rPr>
          <w:rFonts w:asciiTheme="majorHAnsi" w:hAnsiTheme="majorHAnsi"/>
          <w:b/>
          <w:sz w:val="24"/>
          <w:szCs w:val="24"/>
          <w:u w:val="single"/>
        </w:rPr>
      </w:pPr>
    </w:p>
    <w:p w:rsidR="00CB209E" w:rsidRPr="009B562B" w:rsidRDefault="00CB209E" w:rsidP="00CB209E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když se tělo stane součástí uzavřeného elektrického obvodu</w:t>
      </w:r>
    </w:p>
    <w:p w:rsidR="00CB209E" w:rsidRPr="008A1BEB" w:rsidRDefault="00CB209E" w:rsidP="00CB209E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lastRenderedPageBreak/>
        <w:t xml:space="preserve">stejnosměrný proud je méně nebezpečný než střídavý - stejnosměrný nebezpečný od 20 </w:t>
      </w:r>
      <w:proofErr w:type="spellStart"/>
      <w:r>
        <w:rPr>
          <w:rFonts w:asciiTheme="majorHAnsi" w:hAnsiTheme="majorHAnsi"/>
          <w:sz w:val="18"/>
          <w:szCs w:val="18"/>
        </w:rPr>
        <w:t>mA</w:t>
      </w:r>
      <w:proofErr w:type="spellEnd"/>
      <w:r>
        <w:rPr>
          <w:rFonts w:asciiTheme="majorHAnsi" w:hAnsiTheme="majorHAnsi"/>
          <w:sz w:val="18"/>
          <w:szCs w:val="18"/>
        </w:rPr>
        <w:t xml:space="preserve">, střídavý od 5 </w:t>
      </w:r>
      <w:proofErr w:type="spellStart"/>
      <w:r>
        <w:rPr>
          <w:rFonts w:asciiTheme="majorHAnsi" w:hAnsiTheme="majorHAnsi"/>
          <w:sz w:val="18"/>
          <w:szCs w:val="18"/>
        </w:rPr>
        <w:t>mA</w:t>
      </w:r>
      <w:proofErr w:type="spellEnd"/>
      <w:r>
        <w:rPr>
          <w:rFonts w:asciiTheme="majorHAnsi" w:hAnsiTheme="majorHAnsi"/>
          <w:sz w:val="18"/>
          <w:szCs w:val="18"/>
        </w:rPr>
        <w:t xml:space="preserve"> (nebo od 110 V)</w:t>
      </w:r>
    </w:p>
    <w:p w:rsidR="00CB209E" w:rsidRPr="008A1BEB" w:rsidRDefault="00CB209E" w:rsidP="00CB209E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závažnost podle směru průchodu - hlava a hrudník</w:t>
      </w:r>
    </w:p>
    <w:p w:rsidR="00CB209E" w:rsidRPr="008A1BEB" w:rsidRDefault="00CB209E" w:rsidP="00CB209E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letalita 3-15 %</w:t>
      </w:r>
    </w:p>
    <w:p w:rsidR="00CB209E" w:rsidRDefault="00CB209E" w:rsidP="00CB209E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typy účinků:</w:t>
      </w:r>
    </w:p>
    <w:p w:rsidR="00CB209E" w:rsidRPr="008A1BEB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elektrolytické</w:t>
      </w:r>
    </w:p>
    <w:p w:rsidR="00CB209E" w:rsidRPr="008A1BEB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dráždivé</w:t>
      </w:r>
    </w:p>
    <w:p w:rsidR="00CB209E" w:rsidRPr="008A1BEB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tepelné - stejnosměrný</w:t>
      </w:r>
    </w:p>
    <w:p w:rsidR="00CB209E" w:rsidRDefault="00CB209E" w:rsidP="00CB209E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poškození střídavým proudem</w:t>
      </w:r>
    </w:p>
    <w:p w:rsidR="00CB209E" w:rsidRPr="008A1BEB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střídavý nízkofrekvenční proud</w:t>
      </w:r>
      <w:r>
        <w:rPr>
          <w:rFonts w:asciiTheme="majorHAnsi" w:hAnsiTheme="majorHAnsi"/>
          <w:sz w:val="18"/>
          <w:szCs w:val="18"/>
        </w:rPr>
        <w:t xml:space="preserve"> - 50-500 Hz</w:t>
      </w:r>
    </w:p>
    <w:p w:rsidR="00CB209E" w:rsidRPr="00571365" w:rsidRDefault="00CB209E" w:rsidP="00CB209E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elektrolytické účinky minimální</w:t>
      </w:r>
    </w:p>
    <w:p w:rsidR="00CB209E" w:rsidRPr="00571365" w:rsidRDefault="00CB209E" w:rsidP="00CB209E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převažujíc účinky dráždivé - rostou do 100 Hz, dále se snižuje</w:t>
      </w:r>
    </w:p>
    <w:p w:rsidR="00CB209E" w:rsidRPr="00571365" w:rsidRDefault="00CB209E" w:rsidP="00CB209E">
      <w:pPr>
        <w:pStyle w:val="Odstavecseseznamem"/>
        <w:numPr>
          <w:ilvl w:val="3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sval - záškub, při průchodu srdcem arytmie nebo zástava</w:t>
      </w:r>
    </w:p>
    <w:p w:rsidR="00CB209E" w:rsidRPr="00571365" w:rsidRDefault="00CB209E" w:rsidP="00CB209E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tepelné - minimální, popálení v místě kontaktu</w:t>
      </w:r>
    </w:p>
    <w:p w:rsidR="00CB209E" w:rsidRPr="00571365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střídavý vysokofrekvenční proud</w:t>
      </w:r>
    </w:p>
    <w:p w:rsidR="00CB209E" w:rsidRPr="00571365" w:rsidRDefault="00CB209E" w:rsidP="00CB209E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bez elektrolytických účinků</w:t>
      </w:r>
    </w:p>
    <w:p w:rsidR="00CB209E" w:rsidRPr="00571365" w:rsidRDefault="00CB209E" w:rsidP="00CB209E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dráždivé účinky mizí při frekvenci nad 100 kHz</w:t>
      </w:r>
    </w:p>
    <w:p w:rsidR="00CB209E" w:rsidRPr="00571365" w:rsidRDefault="00CB209E" w:rsidP="00CB209E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hlavně tepelné účinky - i terapeutické využití při diatermii</w:t>
      </w:r>
    </w:p>
    <w:p w:rsidR="00CB209E" w:rsidRDefault="00CB209E" w:rsidP="00CB209E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CB209E" w:rsidRPr="00571365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 výsledku rozhoduje intenzita proudu a odpor těla</w:t>
      </w:r>
    </w:p>
    <w:p w:rsidR="00CB209E" w:rsidRPr="00EB5201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odpor těla</w:t>
      </w:r>
      <w:r>
        <w:rPr>
          <w:rFonts w:asciiTheme="majorHAnsi" w:hAnsiTheme="majorHAnsi"/>
          <w:sz w:val="18"/>
          <w:szCs w:val="18"/>
        </w:rPr>
        <w:t xml:space="preserve"> - odpor kůže (nižší u vlhké kůže, překrvené, při delším kontaktu), přídatný odpor oděvu, vnitřní orgány - celkem 1000-5000 ohmů</w:t>
      </w:r>
    </w:p>
    <w:p w:rsidR="00CB209E" w:rsidRDefault="00CB209E" w:rsidP="00CB209E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klinika:</w:t>
      </w:r>
    </w:p>
    <w:p w:rsidR="00CB209E" w:rsidRPr="00EB5201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podle intenzity, napětí, druhu proudu, frekvenci (nejnebezpečnější 30-150 Hz), trvání kontaktu, cestě průchodu</w:t>
      </w:r>
    </w:p>
    <w:p w:rsidR="00CB209E" w:rsidRPr="00EB5201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pod 15 </w:t>
      </w:r>
      <w:proofErr w:type="spellStart"/>
      <w:r>
        <w:rPr>
          <w:rFonts w:asciiTheme="majorHAnsi" w:hAnsiTheme="majorHAnsi"/>
          <w:sz w:val="18"/>
          <w:szCs w:val="18"/>
        </w:rPr>
        <w:t>mA</w:t>
      </w:r>
      <w:proofErr w:type="spellEnd"/>
      <w:r>
        <w:rPr>
          <w:rFonts w:asciiTheme="majorHAnsi" w:hAnsiTheme="majorHAnsi"/>
          <w:sz w:val="18"/>
          <w:szCs w:val="18"/>
        </w:rPr>
        <w:t xml:space="preserve"> - křeče svalů, pro srdce podprahové</w:t>
      </w:r>
    </w:p>
    <w:p w:rsidR="00CB209E" w:rsidRPr="00EB5201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kolem 20 </w:t>
      </w:r>
      <w:proofErr w:type="spellStart"/>
      <w:r>
        <w:rPr>
          <w:rFonts w:asciiTheme="majorHAnsi" w:hAnsiTheme="majorHAnsi"/>
          <w:sz w:val="18"/>
          <w:szCs w:val="18"/>
        </w:rPr>
        <w:t>mA</w:t>
      </w:r>
      <w:proofErr w:type="spellEnd"/>
      <w:r>
        <w:rPr>
          <w:rFonts w:asciiTheme="majorHAnsi" w:hAnsiTheme="majorHAnsi"/>
          <w:sz w:val="18"/>
          <w:szCs w:val="18"/>
        </w:rPr>
        <w:t xml:space="preserve"> - křeče dýchacího svalstva, dechová zástava</w:t>
      </w:r>
    </w:p>
    <w:p w:rsidR="00CB209E" w:rsidRPr="00EB5201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30-40 </w:t>
      </w:r>
      <w:proofErr w:type="spellStart"/>
      <w:r>
        <w:rPr>
          <w:rFonts w:asciiTheme="majorHAnsi" w:hAnsiTheme="majorHAnsi"/>
          <w:sz w:val="18"/>
          <w:szCs w:val="18"/>
        </w:rPr>
        <w:t>mA</w:t>
      </w:r>
      <w:proofErr w:type="spellEnd"/>
      <w:r>
        <w:rPr>
          <w:rFonts w:asciiTheme="majorHAnsi" w:hAnsiTheme="majorHAnsi"/>
          <w:sz w:val="18"/>
          <w:szCs w:val="18"/>
        </w:rPr>
        <w:t xml:space="preserve"> - FIS, komorové extrasystoly, generalizované svalové křeče</w:t>
      </w:r>
    </w:p>
    <w:p w:rsidR="00CB209E" w:rsidRPr="00EB5201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80 </w:t>
      </w:r>
      <w:proofErr w:type="spellStart"/>
      <w:r>
        <w:rPr>
          <w:rFonts w:asciiTheme="majorHAnsi" w:hAnsiTheme="majorHAnsi"/>
          <w:sz w:val="18"/>
          <w:szCs w:val="18"/>
        </w:rPr>
        <w:t>mA</w:t>
      </w:r>
      <w:proofErr w:type="spellEnd"/>
      <w:r>
        <w:rPr>
          <w:rFonts w:asciiTheme="majorHAnsi" w:hAnsiTheme="majorHAnsi"/>
          <w:sz w:val="18"/>
          <w:szCs w:val="18"/>
        </w:rPr>
        <w:t xml:space="preserve"> - 2 A - ireverzibilní fibrilace komor, smrt</w:t>
      </w:r>
    </w:p>
    <w:p w:rsidR="00CB209E" w:rsidRPr="004E287E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nízké napětí</w:t>
      </w:r>
      <w:r>
        <w:rPr>
          <w:rFonts w:asciiTheme="majorHAnsi" w:hAnsiTheme="majorHAnsi"/>
          <w:sz w:val="18"/>
          <w:szCs w:val="18"/>
        </w:rPr>
        <w:t xml:space="preserve"> - zástava dechu křečí svalstva nebo poruchou dýchacího centra</w:t>
      </w:r>
    </w:p>
    <w:p w:rsidR="00CB209E" w:rsidRPr="004E287E" w:rsidRDefault="00CB209E" w:rsidP="00CB209E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komorová fibrilace</w:t>
      </w:r>
    </w:p>
    <w:p w:rsidR="00CB209E" w:rsidRPr="004E287E" w:rsidRDefault="00CB209E" w:rsidP="00CB209E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střídavý proud - podráždění periferních nervů s funkčním postižením - svalové záškuby, křeče, parestezie, dočasné obrny; při doteku dlaní se nelze pustit bez cizí pomoci</w:t>
      </w:r>
    </w:p>
    <w:p w:rsidR="00CB209E" w:rsidRPr="004E287E" w:rsidRDefault="00CB209E" w:rsidP="00CB209E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CNS - poruchy vědomí, epileptický záchvat jako u elektrošoku, bezvědomí přecházející v hluboký spánek</w:t>
      </w:r>
    </w:p>
    <w:p w:rsidR="00CB209E" w:rsidRPr="004E287E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vysoké napětí</w:t>
      </w:r>
      <w:r>
        <w:rPr>
          <w:rFonts w:asciiTheme="majorHAnsi" w:hAnsiTheme="majorHAnsi"/>
          <w:sz w:val="18"/>
          <w:szCs w:val="18"/>
        </w:rPr>
        <w:t xml:space="preserve"> - mechanické a tepelné poškození kůže v místě vstupu (příškvary, zuhelnatění), podkoží, svalstva, kostí</w:t>
      </w:r>
    </w:p>
    <w:p w:rsidR="00CB209E" w:rsidRPr="00153F84" w:rsidRDefault="00CB209E" w:rsidP="00CB209E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ostře vyražený defekt, podobný bodné nebo sečné ráně, tuhá konzistence, vpáčený okraj, šedá nebo nahnědlá barva (případně pigmentace podle druhu vodiče)</w:t>
      </w:r>
    </w:p>
    <w:p w:rsidR="00CB209E" w:rsidRPr="00153F84" w:rsidRDefault="00CB209E" w:rsidP="00CB209E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poškození stěny tepen - velké krvácení i týdny po úraze</w:t>
      </w:r>
    </w:p>
    <w:p w:rsidR="00CB209E" w:rsidRPr="00153F84" w:rsidRDefault="00CB209E" w:rsidP="00CB209E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popáleniny, ožeh (od vysokého napětí proud jen přeskočí)</w:t>
      </w:r>
    </w:p>
    <w:p w:rsidR="00CB209E" w:rsidRPr="00D52DD0" w:rsidRDefault="00CB209E" w:rsidP="00CB209E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přetrvávají bolesti hlavy, poruchy orientace, bolesti svalů</w:t>
      </w:r>
    </w:p>
    <w:p w:rsidR="00CB209E" w:rsidRPr="00FF19BD" w:rsidRDefault="00CB209E" w:rsidP="00CB209E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celkové příznaky - </w:t>
      </w:r>
      <w:proofErr w:type="spellStart"/>
      <w:r>
        <w:rPr>
          <w:rFonts w:asciiTheme="majorHAnsi" w:hAnsiTheme="majorHAnsi"/>
          <w:sz w:val="18"/>
          <w:szCs w:val="18"/>
        </w:rPr>
        <w:t>hypovolemický</w:t>
      </w:r>
      <w:proofErr w:type="spellEnd"/>
      <w:r>
        <w:rPr>
          <w:rFonts w:asciiTheme="majorHAnsi" w:hAnsiTheme="majorHAnsi"/>
          <w:sz w:val="18"/>
          <w:szCs w:val="18"/>
        </w:rPr>
        <w:t xml:space="preserve"> šok, renální selhání (</w:t>
      </w:r>
      <w:proofErr w:type="spellStart"/>
      <w:r>
        <w:rPr>
          <w:rFonts w:asciiTheme="majorHAnsi" w:hAnsiTheme="majorHAnsi"/>
          <w:sz w:val="18"/>
          <w:szCs w:val="18"/>
        </w:rPr>
        <w:t>hypovolémie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hemoglobinurie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myoglobinurie</w:t>
      </w:r>
      <w:proofErr w:type="spellEnd"/>
      <w:r>
        <w:rPr>
          <w:rFonts w:asciiTheme="majorHAnsi" w:hAnsiTheme="majorHAnsi"/>
          <w:sz w:val="18"/>
          <w:szCs w:val="18"/>
        </w:rPr>
        <w:t>), metabolická acidóza, infekce nekrotických tkání</w:t>
      </w:r>
    </w:p>
    <w:p w:rsidR="00CB209E" w:rsidRPr="00FF19BD" w:rsidRDefault="00CB209E" w:rsidP="00CB209E">
      <w:pPr>
        <w:pStyle w:val="Odstavecseseznamem"/>
        <w:numPr>
          <w:ilvl w:val="3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žaludek - stresové vředy, krvácení do GIT</w:t>
      </w:r>
    </w:p>
    <w:p w:rsidR="00CB209E" w:rsidRPr="00FF19BD" w:rsidRDefault="00CB209E" w:rsidP="00CB209E">
      <w:pPr>
        <w:pStyle w:val="Odstavecseseznamem"/>
        <w:numPr>
          <w:ilvl w:val="3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kortikální encefalopatie - poškození proudem + hypoxie</w:t>
      </w:r>
    </w:p>
    <w:p w:rsidR="00CB209E" w:rsidRPr="00FC4DB7" w:rsidRDefault="00CB209E" w:rsidP="00CB209E">
      <w:pPr>
        <w:pStyle w:val="Odstavecseseznamem"/>
        <w:numPr>
          <w:ilvl w:val="3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EKG - FIS, změny ST úseku</w:t>
      </w:r>
    </w:p>
    <w:p w:rsidR="00CB209E" w:rsidRDefault="00CB209E" w:rsidP="00CB209E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CB209E" w:rsidRPr="00FC4DB7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vypnutí elektrického proudu, obnovení životních funkcí, defibrilace, resuscitace - dýchání se obnoví cca do 30 minut</w:t>
      </w:r>
    </w:p>
    <w:p w:rsidR="00CB209E" w:rsidRPr="00FC4DB7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ošetření poranění překrytím sterilním obvazem</w:t>
      </w:r>
    </w:p>
    <w:p w:rsidR="00CB209E" w:rsidRPr="00076EFF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protišoková</w:t>
      </w:r>
      <w:proofErr w:type="spellEnd"/>
      <w:r>
        <w:rPr>
          <w:rFonts w:asciiTheme="majorHAnsi" w:hAnsiTheme="majorHAnsi"/>
          <w:sz w:val="18"/>
          <w:szCs w:val="18"/>
        </w:rPr>
        <w:t xml:space="preserve"> léčba, dostatečný přívod tekutin</w:t>
      </w:r>
    </w:p>
    <w:p w:rsidR="00CB209E" w:rsidRPr="00076EFF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popáleniny - hydratace, </w:t>
      </w:r>
      <w:proofErr w:type="spellStart"/>
      <w:r>
        <w:rPr>
          <w:rFonts w:asciiTheme="majorHAnsi" w:hAnsiTheme="majorHAnsi"/>
          <w:sz w:val="18"/>
          <w:szCs w:val="18"/>
        </w:rPr>
        <w:t>suplementace</w:t>
      </w:r>
      <w:proofErr w:type="spellEnd"/>
      <w:r>
        <w:rPr>
          <w:rFonts w:asciiTheme="majorHAnsi" w:hAnsiTheme="majorHAnsi"/>
          <w:sz w:val="18"/>
          <w:szCs w:val="18"/>
        </w:rPr>
        <w:t xml:space="preserve"> iontů, korekce acidózy; </w:t>
      </w:r>
      <w:proofErr w:type="spellStart"/>
      <w:r>
        <w:rPr>
          <w:rFonts w:asciiTheme="majorHAnsi" w:hAnsiTheme="majorHAnsi"/>
          <w:sz w:val="18"/>
          <w:szCs w:val="18"/>
        </w:rPr>
        <w:t>antitetanické</w:t>
      </w:r>
      <w:proofErr w:type="spellEnd"/>
      <w:r>
        <w:rPr>
          <w:rFonts w:asciiTheme="majorHAnsi" w:hAnsiTheme="majorHAnsi"/>
          <w:sz w:val="18"/>
          <w:szCs w:val="18"/>
        </w:rPr>
        <w:t xml:space="preserve"> a </w:t>
      </w:r>
      <w:proofErr w:type="spellStart"/>
      <w:r>
        <w:rPr>
          <w:rFonts w:asciiTheme="majorHAnsi" w:hAnsiTheme="majorHAnsi"/>
          <w:sz w:val="18"/>
          <w:szCs w:val="18"/>
        </w:rPr>
        <w:t>antiklostridiové</w:t>
      </w:r>
      <w:proofErr w:type="spellEnd"/>
      <w:r>
        <w:rPr>
          <w:rFonts w:asciiTheme="majorHAnsi" w:hAnsiTheme="majorHAnsi"/>
          <w:sz w:val="18"/>
          <w:szCs w:val="18"/>
        </w:rPr>
        <w:t xml:space="preserve"> sérum, preventivně ATB</w:t>
      </w:r>
    </w:p>
    <w:p w:rsidR="00CB209E" w:rsidRPr="00076EFF" w:rsidRDefault="00CB209E" w:rsidP="00CB209E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při </w:t>
      </w:r>
      <w:proofErr w:type="spellStart"/>
      <w:r>
        <w:rPr>
          <w:rFonts w:asciiTheme="majorHAnsi" w:hAnsiTheme="majorHAnsi"/>
          <w:sz w:val="18"/>
          <w:szCs w:val="18"/>
        </w:rPr>
        <w:t>hemoglobinurii</w:t>
      </w:r>
      <w:proofErr w:type="spellEnd"/>
      <w:r>
        <w:rPr>
          <w:rFonts w:asciiTheme="majorHAnsi" w:hAnsiTheme="majorHAnsi"/>
          <w:sz w:val="18"/>
          <w:szCs w:val="18"/>
        </w:rPr>
        <w:t xml:space="preserve"> a </w:t>
      </w:r>
      <w:proofErr w:type="spellStart"/>
      <w:r>
        <w:rPr>
          <w:rFonts w:asciiTheme="majorHAnsi" w:hAnsiTheme="majorHAnsi"/>
          <w:sz w:val="18"/>
          <w:szCs w:val="18"/>
        </w:rPr>
        <w:t>myoglobinurii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mannitol</w:t>
      </w:r>
      <w:proofErr w:type="spellEnd"/>
      <w:r>
        <w:rPr>
          <w:rFonts w:asciiTheme="majorHAnsi" w:hAnsiTheme="majorHAnsi"/>
          <w:sz w:val="18"/>
          <w:szCs w:val="18"/>
        </w:rPr>
        <w:t xml:space="preserve"> jako prevence renálního selhání, případně dialýza</w:t>
      </w:r>
    </w:p>
    <w:p w:rsidR="00CB209E" w:rsidRDefault="00CB209E" w:rsidP="00CB209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B209E" w:rsidRDefault="00CB209E" w:rsidP="00CB209E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B209E" w:rsidRDefault="00CB209E" w:rsidP="00CB209E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lastRenderedPageBreak/>
        <w:t>ZASAŽENÍ BLESKEM</w:t>
      </w:r>
    </w:p>
    <w:p w:rsidR="00CB209E" w:rsidRPr="003751AC" w:rsidRDefault="00CB209E" w:rsidP="00CB209E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intenzita až 300 000 A, napětí až 1 000 </w:t>
      </w:r>
      <w:proofErr w:type="spellStart"/>
      <w:r>
        <w:rPr>
          <w:rFonts w:asciiTheme="majorHAnsi" w:hAnsiTheme="majorHAnsi"/>
          <w:sz w:val="18"/>
          <w:szCs w:val="18"/>
        </w:rPr>
        <w:t>000</w:t>
      </w:r>
      <w:proofErr w:type="spellEnd"/>
      <w:r>
        <w:rPr>
          <w:rFonts w:asciiTheme="majorHAnsi" w:hAnsiTheme="majorHAnsi"/>
          <w:sz w:val="18"/>
          <w:szCs w:val="18"/>
        </w:rPr>
        <w:t xml:space="preserve"> V, doba expozice 1-100 </w:t>
      </w:r>
      <w:proofErr w:type="spellStart"/>
      <w:r>
        <w:rPr>
          <w:rFonts w:asciiTheme="majorHAnsi" w:hAnsiTheme="majorHAnsi"/>
          <w:sz w:val="18"/>
          <w:szCs w:val="18"/>
        </w:rPr>
        <w:t>ms</w:t>
      </w:r>
      <w:proofErr w:type="spellEnd"/>
    </w:p>
    <w:p w:rsidR="00CB209E" w:rsidRPr="003751AC" w:rsidRDefault="00CB209E" w:rsidP="00CB209E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letalita cca 40 %</w:t>
      </w:r>
    </w:p>
    <w:p w:rsidR="00CB209E" w:rsidRPr="003751AC" w:rsidRDefault="00CB209E" w:rsidP="00CB209E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patogeneze:</w:t>
      </w:r>
      <w:r>
        <w:rPr>
          <w:rFonts w:asciiTheme="majorHAnsi" w:hAnsiTheme="majorHAnsi"/>
          <w:sz w:val="18"/>
          <w:szCs w:val="18"/>
        </w:rPr>
        <w:t xml:space="preserve"> přímé působení elektrickým proudem nebo nepřímo expandujícím přehřátým vzduchem</w:t>
      </w:r>
    </w:p>
    <w:p w:rsidR="00CB209E" w:rsidRPr="003751AC" w:rsidRDefault="00CB209E" w:rsidP="00CB209E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expanze vzduchu - exploze, odhození těla, poranění, potrhání oděvu</w:t>
      </w:r>
    </w:p>
    <w:p w:rsidR="00CB209E" w:rsidRPr="003751AC" w:rsidRDefault="00CB209E" w:rsidP="00CB209E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krokové napětí - spojení mezi místem úderu a nohama oběti, až na 30 m</w:t>
      </w:r>
    </w:p>
    <w:p w:rsidR="00CB209E" w:rsidRPr="003751AC" w:rsidRDefault="00CB209E" w:rsidP="00CB209E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krátkodobá depolarizace myokardu - může vést k fibrilaci komor</w:t>
      </w:r>
    </w:p>
    <w:p w:rsidR="00CB209E" w:rsidRPr="003751AC" w:rsidRDefault="00CB209E" w:rsidP="00CB209E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KO:</w:t>
      </w:r>
      <w:r>
        <w:rPr>
          <w:rFonts w:asciiTheme="majorHAnsi" w:hAnsiTheme="majorHAnsi"/>
          <w:sz w:val="18"/>
          <w:szCs w:val="18"/>
        </w:rPr>
        <w:t xml:space="preserve"> bezvědomí se zástavou dechu</w:t>
      </w:r>
    </w:p>
    <w:p w:rsidR="00CB209E" w:rsidRPr="003751AC" w:rsidRDefault="00CB209E" w:rsidP="00CB209E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na kůži </w:t>
      </w:r>
      <w:r>
        <w:rPr>
          <w:rFonts w:asciiTheme="majorHAnsi" w:hAnsiTheme="majorHAnsi"/>
          <w:b/>
          <w:sz w:val="18"/>
          <w:szCs w:val="18"/>
        </w:rPr>
        <w:t>bleskové figury</w:t>
      </w:r>
      <w:r>
        <w:rPr>
          <w:rFonts w:asciiTheme="majorHAnsi" w:hAnsiTheme="majorHAnsi"/>
          <w:sz w:val="18"/>
          <w:szCs w:val="18"/>
        </w:rPr>
        <w:t xml:space="preserve"> - větvičkovité obrazce (mizí během dnů) a popáleniny</w:t>
      </w:r>
    </w:p>
    <w:p w:rsidR="00CB209E" w:rsidRPr="00076EFF" w:rsidRDefault="00CB209E" w:rsidP="00CB209E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  <w:r>
        <w:rPr>
          <w:rFonts w:asciiTheme="majorHAnsi" w:hAnsiTheme="majorHAnsi"/>
          <w:sz w:val="18"/>
          <w:szCs w:val="18"/>
        </w:rPr>
        <w:t xml:space="preserve"> podle zásad pro vysoké napětí</w:t>
      </w:r>
    </w:p>
    <w:p w:rsidR="005C7D6B" w:rsidRDefault="005C7D6B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B209E" w:rsidRDefault="00CB209E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B209E" w:rsidRDefault="00CB209E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926D4" w:rsidRDefault="001926D4" w:rsidP="001926D4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188. OTRAVA ALKOHOLEM A METHYLALKOHOLEM</w:t>
      </w:r>
    </w:p>
    <w:p w:rsidR="001926D4" w:rsidRDefault="001926D4" w:rsidP="001926D4">
      <w:pPr>
        <w:rPr>
          <w:rFonts w:asciiTheme="majorHAnsi" w:hAnsiTheme="majorHAnsi"/>
          <w:b/>
          <w:sz w:val="24"/>
          <w:szCs w:val="24"/>
          <w:u w:val="single"/>
        </w:rPr>
      </w:pPr>
    </w:p>
    <w:p w:rsidR="001926D4" w:rsidRPr="00D27833" w:rsidRDefault="001926D4" w:rsidP="001926D4">
      <w:pPr>
        <w:rPr>
          <w:rFonts w:asciiTheme="majorHAnsi" w:hAnsiTheme="majorHAnsi"/>
          <w:b/>
          <w:sz w:val="18"/>
          <w:szCs w:val="18"/>
          <w:u w:val="single"/>
        </w:rPr>
      </w:pPr>
      <w:r w:rsidRPr="00D27833">
        <w:rPr>
          <w:rFonts w:asciiTheme="majorHAnsi" w:hAnsiTheme="majorHAnsi"/>
          <w:b/>
          <w:sz w:val="18"/>
          <w:szCs w:val="18"/>
          <w:u w:val="single"/>
        </w:rPr>
        <w:t>ETHANOL</w:t>
      </w:r>
    </w:p>
    <w:p w:rsidR="001926D4" w:rsidRPr="00D27833" w:rsidRDefault="001926D4" w:rsidP="001926D4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D27833">
        <w:rPr>
          <w:rFonts w:asciiTheme="majorHAnsi" w:hAnsiTheme="majorHAnsi"/>
          <w:sz w:val="18"/>
          <w:szCs w:val="18"/>
        </w:rPr>
        <w:t>č</w:t>
      </w:r>
      <w:r>
        <w:rPr>
          <w:rFonts w:asciiTheme="majorHAnsi" w:hAnsiTheme="majorHAnsi"/>
          <w:sz w:val="18"/>
          <w:szCs w:val="18"/>
        </w:rPr>
        <w:t>astá příčina otrav, i dohromady s léky (</w:t>
      </w:r>
      <w:proofErr w:type="spellStart"/>
      <w:r>
        <w:rPr>
          <w:rFonts w:asciiTheme="majorHAnsi" w:hAnsiTheme="majorHAnsi"/>
          <w:sz w:val="18"/>
          <w:szCs w:val="18"/>
        </w:rPr>
        <w:t>benzodiazepiny</w:t>
      </w:r>
      <w:proofErr w:type="spellEnd"/>
      <w:r>
        <w:rPr>
          <w:rFonts w:asciiTheme="majorHAnsi" w:hAnsiTheme="majorHAnsi"/>
          <w:sz w:val="18"/>
          <w:szCs w:val="18"/>
        </w:rPr>
        <w:t>, antidepresiva - prohloubení deprese CNS)</w:t>
      </w:r>
    </w:p>
    <w:p w:rsidR="001926D4" w:rsidRPr="00D27833" w:rsidRDefault="001926D4" w:rsidP="001926D4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téměř kompletní metabolismus, 5-10 % odejde dechem, potem a močí</w:t>
      </w:r>
    </w:p>
    <w:p w:rsidR="001926D4" w:rsidRPr="00997F8B" w:rsidRDefault="001926D4" w:rsidP="001926D4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metabolismus: </w:t>
      </w:r>
      <w:proofErr w:type="spellStart"/>
      <w:r>
        <w:rPr>
          <w:rFonts w:asciiTheme="majorHAnsi" w:hAnsiTheme="majorHAnsi"/>
          <w:sz w:val="18"/>
          <w:szCs w:val="18"/>
        </w:rPr>
        <w:t>alkoholdehydrogenáza</w:t>
      </w:r>
      <w:proofErr w:type="spellEnd"/>
      <w:r>
        <w:rPr>
          <w:rFonts w:asciiTheme="majorHAnsi" w:hAnsiTheme="majorHAnsi"/>
          <w:sz w:val="18"/>
          <w:szCs w:val="18"/>
        </w:rPr>
        <w:t xml:space="preserve"> - acetaldehyd, </w:t>
      </w:r>
      <w:proofErr w:type="spellStart"/>
      <w:r>
        <w:rPr>
          <w:rFonts w:asciiTheme="majorHAnsi" w:hAnsiTheme="majorHAnsi"/>
          <w:sz w:val="18"/>
          <w:szCs w:val="18"/>
        </w:rPr>
        <w:t>aldehyddehydrogenázou</w:t>
      </w:r>
      <w:proofErr w:type="spellEnd"/>
      <w:r>
        <w:rPr>
          <w:rFonts w:asciiTheme="majorHAnsi" w:hAnsiTheme="majorHAnsi"/>
          <w:sz w:val="18"/>
          <w:szCs w:val="18"/>
        </w:rPr>
        <w:t xml:space="preserve"> na </w:t>
      </w:r>
      <w:proofErr w:type="spellStart"/>
      <w:r>
        <w:rPr>
          <w:rFonts w:asciiTheme="majorHAnsi" w:hAnsiTheme="majorHAnsi"/>
          <w:sz w:val="18"/>
          <w:szCs w:val="18"/>
        </w:rPr>
        <w:t>kys</w:t>
      </w:r>
      <w:proofErr w:type="spellEnd"/>
      <w:r>
        <w:rPr>
          <w:rFonts w:asciiTheme="majorHAnsi" w:hAnsiTheme="majorHAnsi"/>
          <w:sz w:val="18"/>
          <w:szCs w:val="18"/>
        </w:rPr>
        <w:t>. octovou, oxid uhličitý a vodu</w:t>
      </w:r>
    </w:p>
    <w:p w:rsidR="001926D4" w:rsidRPr="00997F8B" w:rsidRDefault="001926D4" w:rsidP="001926D4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detoxikace - 0,1 g </w:t>
      </w:r>
      <w:proofErr w:type="spellStart"/>
      <w:r>
        <w:rPr>
          <w:rFonts w:asciiTheme="majorHAnsi" w:hAnsiTheme="majorHAnsi"/>
          <w:sz w:val="18"/>
          <w:szCs w:val="18"/>
        </w:rPr>
        <w:t>ethanolu</w:t>
      </w:r>
      <w:proofErr w:type="spellEnd"/>
      <w:r>
        <w:rPr>
          <w:rFonts w:asciiTheme="majorHAnsi" w:hAnsiTheme="majorHAnsi"/>
          <w:sz w:val="18"/>
          <w:szCs w:val="18"/>
        </w:rPr>
        <w:t>/1 kg tělesné hmotnosti/hod</w:t>
      </w:r>
    </w:p>
    <w:p w:rsidR="001926D4" w:rsidRPr="00997F8B" w:rsidRDefault="001926D4" w:rsidP="001926D4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účinky: deprese CNS, deprese dýchání, kóma, dráždivý účinek na GIT se zvracením, velké riziko aspirace</w:t>
      </w:r>
    </w:p>
    <w:p w:rsidR="001926D4" w:rsidRPr="00997F8B" w:rsidRDefault="001926D4" w:rsidP="001926D4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zhoršení glukoneogeneze - hypoglykémie</w:t>
      </w:r>
    </w:p>
    <w:p w:rsidR="001926D4" w:rsidRPr="00997F8B" w:rsidRDefault="001926D4" w:rsidP="001926D4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periferní vazodilatace - náchylnost k podchlazení</w:t>
      </w:r>
    </w:p>
    <w:p w:rsidR="001926D4" w:rsidRPr="00997F8B" w:rsidRDefault="001926D4" w:rsidP="001926D4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letální dávka individuální, 500-1000 ml 98 % alkoholu</w:t>
      </w:r>
    </w:p>
    <w:p w:rsidR="001926D4" w:rsidRDefault="001926D4" w:rsidP="001926D4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1926D4" w:rsidRPr="00997F8B" w:rsidRDefault="001926D4" w:rsidP="001926D4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1 promile - euforické stadium, útlum glukoneogeneze, hypoglykémie</w:t>
      </w:r>
    </w:p>
    <w:p w:rsidR="001926D4" w:rsidRPr="00997F8B" w:rsidRDefault="001926D4" w:rsidP="001926D4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3 promile - narkotické stadium, kóma, deprese dýchání</w:t>
      </w:r>
    </w:p>
    <w:p w:rsidR="001926D4" w:rsidRPr="00997F8B" w:rsidRDefault="001926D4" w:rsidP="001926D4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chronický alkoholik vydrží i 5-6 promile při vědomí; u normálních osob asfyxie, hypotermie, cyanóza, křeče, zástava dechu</w:t>
      </w:r>
    </w:p>
    <w:p w:rsidR="001926D4" w:rsidRDefault="001926D4" w:rsidP="001926D4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1926D4" w:rsidRPr="00885517" w:rsidRDefault="001926D4" w:rsidP="001926D4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uložit do stabilizované polohy</w:t>
      </w:r>
    </w:p>
    <w:p w:rsidR="001926D4" w:rsidRPr="00885517" w:rsidRDefault="001926D4" w:rsidP="001926D4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symptomatiká</w:t>
      </w:r>
      <w:proofErr w:type="spellEnd"/>
      <w:r>
        <w:rPr>
          <w:rFonts w:asciiTheme="majorHAnsi" w:hAnsiTheme="majorHAnsi"/>
          <w:sz w:val="18"/>
          <w:szCs w:val="18"/>
        </w:rPr>
        <w:t xml:space="preserve"> péče, včetně případné intubace a řízeného dýchání</w:t>
      </w:r>
    </w:p>
    <w:p w:rsidR="001926D4" w:rsidRPr="00885517" w:rsidRDefault="001926D4" w:rsidP="001926D4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úprava hypotermie, podání glukózy, </w:t>
      </w:r>
      <w:proofErr w:type="spellStart"/>
      <w:r>
        <w:rPr>
          <w:rFonts w:asciiTheme="majorHAnsi" w:hAnsiTheme="majorHAnsi"/>
          <w:sz w:val="18"/>
          <w:szCs w:val="18"/>
        </w:rPr>
        <w:t>thiaminu</w:t>
      </w:r>
      <w:proofErr w:type="spellEnd"/>
    </w:p>
    <w:p w:rsidR="001926D4" w:rsidRPr="00885517" w:rsidRDefault="001926D4" w:rsidP="001926D4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antagonista není; občas při kómatu pomáhá </w:t>
      </w:r>
      <w:proofErr w:type="spellStart"/>
      <w:r>
        <w:rPr>
          <w:rFonts w:asciiTheme="majorHAnsi" w:hAnsiTheme="majorHAnsi"/>
          <w:sz w:val="18"/>
          <w:szCs w:val="18"/>
        </w:rPr>
        <w:t>naloxon</w:t>
      </w:r>
      <w:proofErr w:type="spellEnd"/>
    </w:p>
    <w:p w:rsidR="001926D4" w:rsidRPr="00885517" w:rsidRDefault="001926D4" w:rsidP="001926D4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4-5 promile může být účinná dialýza - moc se nepoužívá, pacient se do 4-5 hodin probere</w:t>
      </w:r>
    </w:p>
    <w:p w:rsidR="001926D4" w:rsidRPr="00885517" w:rsidRDefault="001926D4" w:rsidP="001926D4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neklidného excitovaného pacienta můžu utlumit diazepamem</w:t>
      </w:r>
    </w:p>
    <w:p w:rsidR="001926D4" w:rsidRDefault="001926D4" w:rsidP="001926D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926D4" w:rsidRDefault="001926D4" w:rsidP="001926D4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METHYLALKOHOL</w:t>
      </w:r>
    </w:p>
    <w:p w:rsidR="001926D4" w:rsidRPr="0060134D" w:rsidRDefault="001926D4" w:rsidP="001926D4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pomalá </w:t>
      </w:r>
      <w:proofErr w:type="spellStart"/>
      <w:r>
        <w:rPr>
          <w:rFonts w:asciiTheme="majorHAnsi" w:hAnsiTheme="majorHAnsi"/>
          <w:sz w:val="18"/>
          <w:szCs w:val="18"/>
        </w:rPr>
        <w:t>metabolizace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alkoholdehydrogenázou</w:t>
      </w:r>
      <w:proofErr w:type="spellEnd"/>
      <w:r>
        <w:rPr>
          <w:rFonts w:asciiTheme="majorHAnsi" w:hAnsiTheme="majorHAnsi"/>
          <w:sz w:val="18"/>
          <w:szCs w:val="18"/>
        </w:rPr>
        <w:t xml:space="preserve"> na formaldehyd a </w:t>
      </w:r>
      <w:proofErr w:type="spellStart"/>
      <w:r>
        <w:rPr>
          <w:rFonts w:asciiTheme="majorHAnsi" w:hAnsiTheme="majorHAnsi"/>
          <w:sz w:val="18"/>
          <w:szCs w:val="18"/>
        </w:rPr>
        <w:t>kys</w:t>
      </w:r>
      <w:proofErr w:type="spellEnd"/>
      <w:r>
        <w:rPr>
          <w:rFonts w:asciiTheme="majorHAnsi" w:hAnsiTheme="majorHAnsi"/>
          <w:sz w:val="18"/>
          <w:szCs w:val="18"/>
        </w:rPr>
        <w:t>. mravenčí, 10-20 % se vyloučí plícemi</w:t>
      </w:r>
    </w:p>
    <w:p w:rsidR="001926D4" w:rsidRPr="0060134D" w:rsidRDefault="001926D4" w:rsidP="001926D4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otrava: těžká metabolická acidóza způsobená </w:t>
      </w:r>
      <w:proofErr w:type="spellStart"/>
      <w:r>
        <w:rPr>
          <w:rFonts w:asciiTheme="majorHAnsi" w:hAnsiTheme="majorHAnsi"/>
          <w:sz w:val="18"/>
          <w:szCs w:val="18"/>
        </w:rPr>
        <w:t>kys</w:t>
      </w:r>
      <w:proofErr w:type="spellEnd"/>
      <w:r>
        <w:rPr>
          <w:rFonts w:asciiTheme="majorHAnsi" w:hAnsiTheme="majorHAnsi"/>
          <w:sz w:val="18"/>
          <w:szCs w:val="18"/>
        </w:rPr>
        <w:t>. mravenčí, poškozuje buňky sítnice</w:t>
      </w:r>
    </w:p>
    <w:p w:rsidR="001926D4" w:rsidRPr="0060134D" w:rsidRDefault="001926D4" w:rsidP="001926D4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eliminační poločas 2 hod; při blokování </w:t>
      </w:r>
      <w:proofErr w:type="spellStart"/>
      <w:r>
        <w:rPr>
          <w:rFonts w:asciiTheme="majorHAnsi" w:hAnsiTheme="majorHAnsi"/>
          <w:sz w:val="18"/>
          <w:szCs w:val="18"/>
        </w:rPr>
        <w:t>alkoholdehydrogenázy</w:t>
      </w:r>
      <w:proofErr w:type="spellEnd"/>
      <w:r>
        <w:rPr>
          <w:rFonts w:asciiTheme="majorHAnsi" w:hAnsiTheme="majorHAnsi"/>
          <w:sz w:val="18"/>
          <w:szCs w:val="18"/>
        </w:rPr>
        <w:t xml:space="preserve"> až 24 hod</w:t>
      </w:r>
    </w:p>
    <w:p w:rsidR="001926D4" w:rsidRPr="0060134D" w:rsidRDefault="001926D4" w:rsidP="001926D4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toxicita: slepota po 15 ml, smrt po 30-240 ml</w:t>
      </w:r>
    </w:p>
    <w:p w:rsidR="001926D4" w:rsidRPr="0060134D" w:rsidRDefault="001926D4" w:rsidP="001926D4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KO:</w:t>
      </w:r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ebrieta</w:t>
      </w:r>
      <w:proofErr w:type="spellEnd"/>
      <w:r>
        <w:rPr>
          <w:rFonts w:asciiTheme="majorHAnsi" w:hAnsiTheme="majorHAnsi"/>
          <w:sz w:val="18"/>
          <w:szCs w:val="18"/>
        </w:rPr>
        <w:t>, gastritida</w:t>
      </w:r>
    </w:p>
    <w:p w:rsidR="001926D4" w:rsidRPr="0060134D" w:rsidRDefault="001926D4" w:rsidP="001926D4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po 30 hod poruchy </w:t>
      </w:r>
      <w:proofErr w:type="spellStart"/>
      <w:r>
        <w:rPr>
          <w:rFonts w:asciiTheme="majorHAnsi" w:hAnsiTheme="majorHAnsi"/>
          <w:sz w:val="18"/>
          <w:szCs w:val="18"/>
        </w:rPr>
        <w:t>vizu</w:t>
      </w:r>
      <w:proofErr w:type="spellEnd"/>
      <w:r>
        <w:rPr>
          <w:rFonts w:asciiTheme="majorHAnsi" w:hAnsiTheme="majorHAnsi"/>
          <w:sz w:val="18"/>
          <w:szCs w:val="18"/>
        </w:rPr>
        <w:t>, slepota, křeče, kóma, smrt</w:t>
      </w:r>
    </w:p>
    <w:p w:rsidR="001926D4" w:rsidRPr="00D8002D" w:rsidRDefault="001926D4" w:rsidP="001926D4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při požití s </w:t>
      </w:r>
      <w:proofErr w:type="spellStart"/>
      <w:r>
        <w:rPr>
          <w:rFonts w:asciiTheme="majorHAnsi" w:hAnsiTheme="majorHAnsi"/>
          <w:sz w:val="18"/>
          <w:szCs w:val="18"/>
        </w:rPr>
        <w:t>ethanolem</w:t>
      </w:r>
      <w:proofErr w:type="spellEnd"/>
      <w:r>
        <w:rPr>
          <w:rFonts w:asciiTheme="majorHAnsi" w:hAnsiTheme="majorHAnsi"/>
          <w:sz w:val="18"/>
          <w:szCs w:val="18"/>
        </w:rPr>
        <w:t xml:space="preserve"> se latence prodlužuje</w:t>
      </w:r>
    </w:p>
    <w:p w:rsidR="001926D4" w:rsidRPr="00D8002D" w:rsidRDefault="001926D4" w:rsidP="001926D4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zvýšená </w:t>
      </w:r>
      <w:proofErr w:type="spellStart"/>
      <w:r>
        <w:rPr>
          <w:rFonts w:asciiTheme="majorHAnsi" w:hAnsiTheme="majorHAnsi"/>
          <w:sz w:val="18"/>
          <w:szCs w:val="18"/>
        </w:rPr>
        <w:t>osmolalita</w:t>
      </w:r>
      <w:proofErr w:type="spellEnd"/>
      <w:r>
        <w:rPr>
          <w:rFonts w:asciiTheme="majorHAnsi" w:hAnsiTheme="majorHAnsi"/>
          <w:sz w:val="18"/>
          <w:szCs w:val="18"/>
        </w:rPr>
        <w:t xml:space="preserve"> séra (osmotický gap), těžká metabolická acidóza</w:t>
      </w:r>
    </w:p>
    <w:p w:rsidR="001926D4" w:rsidRPr="00D8002D" w:rsidRDefault="001926D4" w:rsidP="001926D4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pří vyšetření hyperémie a edém v oblasti n. </w:t>
      </w:r>
      <w:proofErr w:type="spellStart"/>
      <w:r>
        <w:rPr>
          <w:rFonts w:asciiTheme="majorHAnsi" w:hAnsiTheme="majorHAnsi"/>
          <w:sz w:val="18"/>
          <w:szCs w:val="18"/>
        </w:rPr>
        <w:t>opticus</w:t>
      </w:r>
      <w:proofErr w:type="spellEnd"/>
    </w:p>
    <w:p w:rsidR="001926D4" w:rsidRDefault="001926D4" w:rsidP="001926D4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1926D4" w:rsidRPr="00D8002D" w:rsidRDefault="001926D4" w:rsidP="001926D4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antidotum</w:t>
      </w:r>
      <w:proofErr w:type="spellEnd"/>
      <w:r>
        <w:rPr>
          <w:rFonts w:asciiTheme="majorHAnsi" w:hAnsiTheme="majorHAnsi"/>
          <w:sz w:val="18"/>
          <w:szCs w:val="18"/>
        </w:rPr>
        <w:t xml:space="preserve"> - cokoliv, co saturuje </w:t>
      </w:r>
      <w:proofErr w:type="spellStart"/>
      <w:r>
        <w:rPr>
          <w:rFonts w:asciiTheme="majorHAnsi" w:hAnsiTheme="majorHAnsi"/>
          <w:sz w:val="18"/>
          <w:szCs w:val="18"/>
        </w:rPr>
        <w:t>alkoholdehydrogenázu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methanol</w:t>
      </w:r>
      <w:proofErr w:type="spellEnd"/>
      <w:r>
        <w:rPr>
          <w:rFonts w:asciiTheme="majorHAnsi" w:hAnsiTheme="majorHAnsi"/>
          <w:sz w:val="18"/>
          <w:szCs w:val="18"/>
        </w:rPr>
        <w:t xml:space="preserve"> se pak vyloučí nezměněn</w:t>
      </w:r>
    </w:p>
    <w:p w:rsidR="001926D4" w:rsidRPr="00D8002D" w:rsidRDefault="001926D4" w:rsidP="001926D4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b/>
          <w:sz w:val="18"/>
          <w:szCs w:val="18"/>
        </w:rPr>
        <w:t>fomepizol</w:t>
      </w:r>
      <w:proofErr w:type="spellEnd"/>
      <w:r>
        <w:rPr>
          <w:rFonts w:asciiTheme="majorHAnsi" w:hAnsiTheme="majorHAnsi"/>
          <w:sz w:val="18"/>
          <w:szCs w:val="18"/>
        </w:rPr>
        <w:t xml:space="preserve"> - infuze ve FR, do snížení koncentrace </w:t>
      </w:r>
      <w:proofErr w:type="spellStart"/>
      <w:r>
        <w:rPr>
          <w:rFonts w:asciiTheme="majorHAnsi" w:hAnsiTheme="majorHAnsi"/>
          <w:sz w:val="18"/>
          <w:szCs w:val="18"/>
        </w:rPr>
        <w:t>methanolu</w:t>
      </w:r>
      <w:proofErr w:type="spellEnd"/>
      <w:r>
        <w:rPr>
          <w:rFonts w:asciiTheme="majorHAnsi" w:hAnsiTheme="majorHAnsi"/>
          <w:sz w:val="18"/>
          <w:szCs w:val="18"/>
        </w:rPr>
        <w:t xml:space="preserve"> na 200 mg/l</w:t>
      </w:r>
    </w:p>
    <w:p w:rsidR="001926D4" w:rsidRPr="00D8002D" w:rsidRDefault="001926D4" w:rsidP="001926D4">
      <w:pPr>
        <w:pStyle w:val="Odstavecseseznamem"/>
        <w:numPr>
          <w:ilvl w:val="3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léčba na 4-6 dní, celkem 4-6 g</w:t>
      </w:r>
    </w:p>
    <w:p w:rsidR="001926D4" w:rsidRPr="00D8002D" w:rsidRDefault="001926D4" w:rsidP="001926D4">
      <w:pPr>
        <w:pStyle w:val="Odstavecseseznamem"/>
        <w:numPr>
          <w:ilvl w:val="2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b/>
          <w:sz w:val="18"/>
          <w:szCs w:val="18"/>
        </w:rPr>
        <w:t>ethanol</w:t>
      </w:r>
      <w:proofErr w:type="spellEnd"/>
      <w:r>
        <w:rPr>
          <w:rFonts w:asciiTheme="majorHAnsi" w:hAnsiTheme="majorHAnsi"/>
          <w:sz w:val="18"/>
          <w:szCs w:val="18"/>
        </w:rPr>
        <w:t xml:space="preserve"> - první pomoc per os, asi 60 ml (150 ml 40 % destilátu) - udržovat 1-1,5 promile</w:t>
      </w:r>
    </w:p>
    <w:p w:rsidR="001926D4" w:rsidRPr="00D8002D" w:rsidRDefault="001926D4" w:rsidP="001926D4">
      <w:pPr>
        <w:pStyle w:val="Odstavecseseznamem"/>
        <w:numPr>
          <w:ilvl w:val="3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podávání per os nebo i.v.</w:t>
      </w:r>
    </w:p>
    <w:p w:rsidR="001926D4" w:rsidRPr="00D8002D" w:rsidRDefault="001926D4" w:rsidP="001926D4">
      <w:pPr>
        <w:pStyle w:val="Odstavecseseznamem"/>
        <w:numPr>
          <w:ilvl w:val="3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lastRenderedPageBreak/>
        <w:t>kontrolovat plazmatické koncentrace - individuální odbourávání</w:t>
      </w:r>
    </w:p>
    <w:p w:rsidR="001926D4" w:rsidRPr="00D8002D" w:rsidRDefault="001926D4" w:rsidP="001926D4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indikace k terapii: </w:t>
      </w:r>
      <w:proofErr w:type="spellStart"/>
      <w:r>
        <w:rPr>
          <w:rFonts w:asciiTheme="majorHAnsi" w:hAnsiTheme="majorHAnsi"/>
          <w:sz w:val="18"/>
          <w:szCs w:val="18"/>
        </w:rPr>
        <w:t>methanol</w:t>
      </w:r>
      <w:proofErr w:type="spellEnd"/>
      <w:r>
        <w:rPr>
          <w:rFonts w:asciiTheme="majorHAnsi" w:hAnsiTheme="majorHAnsi"/>
          <w:sz w:val="18"/>
          <w:szCs w:val="18"/>
        </w:rPr>
        <w:t xml:space="preserve"> nad 200 mg/l, </w:t>
      </w:r>
      <w:proofErr w:type="spellStart"/>
      <w:r>
        <w:rPr>
          <w:rFonts w:asciiTheme="majorHAnsi" w:hAnsiTheme="majorHAnsi"/>
          <w:sz w:val="18"/>
          <w:szCs w:val="18"/>
        </w:rPr>
        <w:t>osmolální</w:t>
      </w:r>
      <w:proofErr w:type="spellEnd"/>
      <w:r>
        <w:rPr>
          <w:rFonts w:asciiTheme="majorHAnsi" w:hAnsiTheme="majorHAnsi"/>
          <w:sz w:val="18"/>
          <w:szCs w:val="18"/>
        </w:rPr>
        <w:t xml:space="preserve"> gap nad 10 mmol/l, zjištěná významná metabolická acidóza nebo údaj o požití </w:t>
      </w:r>
      <w:proofErr w:type="spellStart"/>
      <w:r>
        <w:rPr>
          <w:rFonts w:asciiTheme="majorHAnsi" w:hAnsiTheme="majorHAnsi"/>
          <w:sz w:val="18"/>
          <w:szCs w:val="18"/>
        </w:rPr>
        <w:t>methanolu</w:t>
      </w:r>
      <w:proofErr w:type="spellEnd"/>
    </w:p>
    <w:p w:rsidR="001926D4" w:rsidRPr="00D8002D" w:rsidRDefault="001926D4" w:rsidP="001926D4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rozklad urychluje </w:t>
      </w:r>
      <w:proofErr w:type="spellStart"/>
      <w:r>
        <w:rPr>
          <w:rFonts w:asciiTheme="majorHAnsi" w:hAnsiTheme="majorHAnsi"/>
          <w:sz w:val="18"/>
          <w:szCs w:val="18"/>
        </w:rPr>
        <w:t>kys</w:t>
      </w:r>
      <w:proofErr w:type="spellEnd"/>
      <w:r>
        <w:rPr>
          <w:rFonts w:asciiTheme="majorHAnsi" w:hAnsiTheme="majorHAnsi"/>
          <w:sz w:val="18"/>
          <w:szCs w:val="18"/>
        </w:rPr>
        <w:t>. listová - na netoxické metabolity</w:t>
      </w:r>
    </w:p>
    <w:p w:rsidR="001926D4" w:rsidRPr="003A40D5" w:rsidRDefault="001926D4" w:rsidP="001926D4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udržování vitálních funkcí, korekce metabolické acidózy</w:t>
      </w:r>
    </w:p>
    <w:p w:rsidR="001926D4" w:rsidRPr="00885517" w:rsidRDefault="001926D4" w:rsidP="001926D4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při koncentracích nad 500 mg/l hemodialýza - odbourá </w:t>
      </w:r>
      <w:proofErr w:type="spellStart"/>
      <w:r>
        <w:rPr>
          <w:rFonts w:asciiTheme="majorHAnsi" w:hAnsiTheme="majorHAnsi"/>
          <w:sz w:val="18"/>
          <w:szCs w:val="18"/>
        </w:rPr>
        <w:t>methanol</w:t>
      </w:r>
      <w:proofErr w:type="spellEnd"/>
      <w:r>
        <w:rPr>
          <w:rFonts w:asciiTheme="majorHAnsi" w:hAnsiTheme="majorHAnsi"/>
          <w:sz w:val="18"/>
          <w:szCs w:val="18"/>
        </w:rPr>
        <w:t xml:space="preserve"> i </w:t>
      </w:r>
      <w:proofErr w:type="spellStart"/>
      <w:r>
        <w:rPr>
          <w:rFonts w:asciiTheme="majorHAnsi" w:hAnsiTheme="majorHAnsi"/>
          <w:sz w:val="18"/>
          <w:szCs w:val="18"/>
        </w:rPr>
        <w:t>kys</w:t>
      </w:r>
      <w:proofErr w:type="spellEnd"/>
      <w:r>
        <w:rPr>
          <w:rFonts w:asciiTheme="majorHAnsi" w:hAnsiTheme="majorHAnsi"/>
          <w:sz w:val="18"/>
          <w:szCs w:val="18"/>
        </w:rPr>
        <w:t xml:space="preserve">. mravenčí (ale i </w:t>
      </w:r>
      <w:proofErr w:type="spellStart"/>
      <w:r>
        <w:rPr>
          <w:rFonts w:asciiTheme="majorHAnsi" w:hAnsiTheme="majorHAnsi"/>
          <w:sz w:val="18"/>
          <w:szCs w:val="18"/>
        </w:rPr>
        <w:t>ethanol</w:t>
      </w:r>
      <w:proofErr w:type="spellEnd"/>
      <w:r>
        <w:rPr>
          <w:rFonts w:asciiTheme="majorHAnsi" w:hAnsiTheme="majorHAnsi"/>
          <w:sz w:val="18"/>
          <w:szCs w:val="18"/>
        </w:rPr>
        <w:t>)</w:t>
      </w:r>
    </w:p>
    <w:p w:rsidR="00CB209E" w:rsidRDefault="00CB209E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926D4" w:rsidRDefault="001926D4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926D4" w:rsidRDefault="001926D4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926D4" w:rsidRDefault="001926D4" w:rsidP="001926D4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189. OTRAVA KYSLIČNÍKEM UHELNATÝM</w:t>
      </w:r>
    </w:p>
    <w:p w:rsidR="001926D4" w:rsidRDefault="001926D4" w:rsidP="001926D4">
      <w:pPr>
        <w:rPr>
          <w:rFonts w:asciiTheme="majorHAnsi" w:hAnsiTheme="majorHAnsi"/>
          <w:b/>
          <w:sz w:val="24"/>
          <w:szCs w:val="24"/>
          <w:u w:val="single"/>
        </w:rPr>
      </w:pPr>
    </w:p>
    <w:p w:rsidR="001926D4" w:rsidRPr="00983973" w:rsidRDefault="001926D4" w:rsidP="001926D4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nedráždivý plyn, bez zápachu, trochu lehčí než vzduch</w:t>
      </w:r>
    </w:p>
    <w:p w:rsidR="001926D4" w:rsidRPr="00983973" w:rsidRDefault="001926D4" w:rsidP="001926D4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vznik při nedokonalém spalování uhlíkatých látek, bývá v důlních plynech, v domácnostech otravy při spalování zemního plynu</w:t>
      </w:r>
    </w:p>
    <w:p w:rsidR="001926D4" w:rsidRPr="00983973" w:rsidRDefault="001926D4" w:rsidP="001926D4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patogeneze:</w:t>
      </w:r>
      <w:r>
        <w:rPr>
          <w:rFonts w:asciiTheme="majorHAnsi" w:hAnsiTheme="majorHAnsi"/>
          <w:sz w:val="18"/>
          <w:szCs w:val="18"/>
        </w:rPr>
        <w:t xml:space="preserve"> vazba na hemoglobin - asi 200x vyšší afinita než kyslík, tvorba </w:t>
      </w:r>
      <w:proofErr w:type="spellStart"/>
      <w:r>
        <w:rPr>
          <w:rFonts w:asciiTheme="majorHAnsi" w:hAnsiTheme="majorHAnsi"/>
          <w:sz w:val="18"/>
          <w:szCs w:val="18"/>
        </w:rPr>
        <w:t>karbonylhemoglobinu</w:t>
      </w:r>
      <w:proofErr w:type="spellEnd"/>
    </w:p>
    <w:p w:rsidR="001926D4" w:rsidRPr="00983973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koncentrace 0,1 % CO změní 50 % </w:t>
      </w:r>
      <w:proofErr w:type="spellStart"/>
      <w:r>
        <w:rPr>
          <w:rFonts w:asciiTheme="majorHAnsi" w:hAnsiTheme="majorHAnsi"/>
          <w:sz w:val="18"/>
          <w:szCs w:val="18"/>
        </w:rPr>
        <w:t>Hb</w:t>
      </w:r>
      <w:proofErr w:type="spellEnd"/>
      <w:r>
        <w:rPr>
          <w:rFonts w:asciiTheme="majorHAnsi" w:hAnsiTheme="majorHAnsi"/>
          <w:sz w:val="18"/>
          <w:szCs w:val="18"/>
        </w:rPr>
        <w:t xml:space="preserve"> na </w:t>
      </w:r>
      <w:proofErr w:type="spellStart"/>
      <w:r>
        <w:rPr>
          <w:rFonts w:asciiTheme="majorHAnsi" w:hAnsiTheme="majorHAnsi"/>
          <w:sz w:val="18"/>
          <w:szCs w:val="18"/>
        </w:rPr>
        <w:t>COHb</w:t>
      </w:r>
      <w:proofErr w:type="spellEnd"/>
    </w:p>
    <w:p w:rsidR="001926D4" w:rsidRPr="00983973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vznik hypoxie tkání, posun disociační křivky doleva - snížení uvolňování kyslíku, venózní krev je jasně červená - nemocný má narůžovělou barvu</w:t>
      </w:r>
    </w:p>
    <w:p w:rsidR="001926D4" w:rsidRPr="00CD6A3D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vznik </w:t>
      </w:r>
      <w:proofErr w:type="spellStart"/>
      <w:r>
        <w:rPr>
          <w:rFonts w:asciiTheme="majorHAnsi" w:hAnsiTheme="majorHAnsi"/>
          <w:sz w:val="18"/>
          <w:szCs w:val="18"/>
        </w:rPr>
        <w:t>hypokapnie</w:t>
      </w:r>
      <w:proofErr w:type="spellEnd"/>
      <w:r>
        <w:rPr>
          <w:rFonts w:asciiTheme="majorHAnsi" w:hAnsiTheme="majorHAnsi"/>
          <w:sz w:val="18"/>
          <w:szCs w:val="18"/>
        </w:rPr>
        <w:t xml:space="preserve"> pro snížení tvorby oxidu uhličitého</w:t>
      </w:r>
    </w:p>
    <w:p w:rsidR="001926D4" w:rsidRPr="00CD6A3D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vazba na myoglobin - snížení kontraktility myokardu</w:t>
      </w:r>
    </w:p>
    <w:p w:rsidR="001926D4" w:rsidRPr="00CD6A3D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specifické cytotoxické účinky</w:t>
      </w:r>
    </w:p>
    <w:p w:rsidR="001926D4" w:rsidRPr="00327D80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první je poškozen mozek a myokard, snadno vznikají </w:t>
      </w:r>
      <w:proofErr w:type="spellStart"/>
      <w:r>
        <w:rPr>
          <w:rFonts w:asciiTheme="majorHAnsi" w:hAnsiTheme="majorHAnsi"/>
          <w:sz w:val="18"/>
          <w:szCs w:val="18"/>
        </w:rPr>
        <w:t>anginózní</w:t>
      </w:r>
      <w:proofErr w:type="spellEnd"/>
      <w:r>
        <w:rPr>
          <w:rFonts w:asciiTheme="majorHAnsi" w:hAnsiTheme="majorHAnsi"/>
          <w:sz w:val="18"/>
          <w:szCs w:val="18"/>
        </w:rPr>
        <w:t xml:space="preserve"> obtíže při ICHS</w:t>
      </w:r>
    </w:p>
    <w:p w:rsidR="001926D4" w:rsidRPr="00327D80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zátěži horší průběh</w:t>
      </w:r>
    </w:p>
    <w:p w:rsidR="001926D4" w:rsidRPr="00327D80" w:rsidRDefault="001926D4" w:rsidP="001926D4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KO:</w:t>
      </w:r>
      <w:r>
        <w:rPr>
          <w:rFonts w:asciiTheme="majorHAnsi" w:hAnsiTheme="majorHAnsi"/>
          <w:sz w:val="18"/>
          <w:szCs w:val="18"/>
        </w:rPr>
        <w:t xml:space="preserve"> nespecifické příznaky</w:t>
      </w:r>
    </w:p>
    <w:p w:rsidR="001926D4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ověření diagnózy: koncentrace </w:t>
      </w:r>
      <w:proofErr w:type="spellStart"/>
      <w:r>
        <w:rPr>
          <w:rFonts w:asciiTheme="majorHAnsi" w:hAnsiTheme="majorHAnsi"/>
          <w:sz w:val="18"/>
          <w:szCs w:val="18"/>
        </w:rPr>
        <w:t>COHb</w:t>
      </w:r>
      <w:proofErr w:type="spellEnd"/>
    </w:p>
    <w:p w:rsidR="001926D4" w:rsidRPr="00327D80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10 % </w:t>
      </w:r>
      <w:proofErr w:type="spellStart"/>
      <w:r>
        <w:rPr>
          <w:rFonts w:asciiTheme="majorHAnsi" w:hAnsiTheme="majorHAnsi"/>
          <w:sz w:val="18"/>
          <w:szCs w:val="18"/>
        </w:rPr>
        <w:t>COHb</w:t>
      </w:r>
      <w:proofErr w:type="spellEnd"/>
      <w:r>
        <w:rPr>
          <w:rFonts w:asciiTheme="majorHAnsi" w:hAnsiTheme="majorHAnsi"/>
          <w:sz w:val="18"/>
          <w:szCs w:val="18"/>
        </w:rPr>
        <w:t xml:space="preserve"> - lehká porucha koncentrace</w:t>
      </w:r>
    </w:p>
    <w:p w:rsidR="001926D4" w:rsidRPr="00327D80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30 % </w:t>
      </w:r>
      <w:proofErr w:type="spellStart"/>
      <w:r>
        <w:rPr>
          <w:rFonts w:asciiTheme="majorHAnsi" w:hAnsiTheme="majorHAnsi"/>
          <w:sz w:val="18"/>
          <w:szCs w:val="18"/>
        </w:rPr>
        <w:t>COHb</w:t>
      </w:r>
      <w:proofErr w:type="spellEnd"/>
      <w:r>
        <w:rPr>
          <w:rFonts w:asciiTheme="majorHAnsi" w:hAnsiTheme="majorHAnsi"/>
          <w:sz w:val="18"/>
          <w:szCs w:val="18"/>
        </w:rPr>
        <w:t xml:space="preserve"> - bolest hlavy, nauzea, zvracení, akční neschopnost, </w:t>
      </w:r>
      <w:proofErr w:type="spellStart"/>
      <w:r>
        <w:rPr>
          <w:rFonts w:asciiTheme="majorHAnsi" w:hAnsiTheme="majorHAnsi"/>
          <w:sz w:val="18"/>
          <w:szCs w:val="18"/>
        </w:rPr>
        <w:t>námahová</w:t>
      </w:r>
      <w:proofErr w:type="spellEnd"/>
      <w:r>
        <w:rPr>
          <w:rFonts w:asciiTheme="majorHAnsi" w:hAnsiTheme="majorHAnsi"/>
          <w:sz w:val="18"/>
          <w:szCs w:val="18"/>
        </w:rPr>
        <w:t xml:space="preserve"> dušnost</w:t>
      </w:r>
    </w:p>
    <w:p w:rsidR="001926D4" w:rsidRPr="00327D80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40-50 % - silná bolest hlavy, zmatenost, porucha vědomí, kóma křeče</w:t>
      </w:r>
    </w:p>
    <w:p w:rsidR="001926D4" w:rsidRPr="00327D80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letální koncentrace kolem 60 % </w:t>
      </w:r>
      <w:proofErr w:type="spellStart"/>
      <w:r>
        <w:rPr>
          <w:rFonts w:asciiTheme="majorHAnsi" w:hAnsiTheme="majorHAnsi"/>
          <w:sz w:val="18"/>
          <w:szCs w:val="18"/>
        </w:rPr>
        <w:t>COHb</w:t>
      </w:r>
      <w:proofErr w:type="spellEnd"/>
      <w:r>
        <w:rPr>
          <w:rFonts w:asciiTheme="majorHAnsi" w:hAnsiTheme="majorHAnsi"/>
          <w:sz w:val="18"/>
          <w:szCs w:val="18"/>
        </w:rPr>
        <w:t xml:space="preserve"> - nekrózy v BG, </w:t>
      </w:r>
      <w:proofErr w:type="spellStart"/>
      <w:r>
        <w:rPr>
          <w:rFonts w:asciiTheme="majorHAnsi" w:hAnsiTheme="majorHAnsi"/>
          <w:sz w:val="18"/>
          <w:szCs w:val="18"/>
        </w:rPr>
        <w:t>hipokampu</w:t>
      </w:r>
      <w:proofErr w:type="spellEnd"/>
      <w:r>
        <w:rPr>
          <w:rFonts w:asciiTheme="majorHAnsi" w:hAnsiTheme="majorHAnsi"/>
          <w:sz w:val="18"/>
          <w:szCs w:val="18"/>
        </w:rPr>
        <w:t xml:space="preserve"> a v bílé hmotě</w:t>
      </w:r>
    </w:p>
    <w:p w:rsidR="001926D4" w:rsidRPr="00327D80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v závažných případech </w:t>
      </w:r>
      <w:proofErr w:type="spellStart"/>
      <w:r>
        <w:rPr>
          <w:rFonts w:asciiTheme="majorHAnsi" w:hAnsiTheme="majorHAnsi"/>
          <w:sz w:val="18"/>
          <w:szCs w:val="18"/>
        </w:rPr>
        <w:t>apalický</w:t>
      </w:r>
      <w:proofErr w:type="spellEnd"/>
      <w:r>
        <w:rPr>
          <w:rFonts w:asciiTheme="majorHAnsi" w:hAnsiTheme="majorHAnsi"/>
          <w:sz w:val="18"/>
          <w:szCs w:val="18"/>
        </w:rPr>
        <w:t xml:space="preserve"> syndrom</w:t>
      </w:r>
    </w:p>
    <w:p w:rsidR="001926D4" w:rsidRPr="00327D80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následky intoxikace: </w:t>
      </w:r>
      <w:proofErr w:type="spellStart"/>
      <w:r>
        <w:rPr>
          <w:rFonts w:asciiTheme="majorHAnsi" w:hAnsiTheme="majorHAnsi"/>
          <w:sz w:val="18"/>
          <w:szCs w:val="18"/>
        </w:rPr>
        <w:t>pseudoneurastenický</w:t>
      </w:r>
      <w:proofErr w:type="spellEnd"/>
      <w:r>
        <w:rPr>
          <w:rFonts w:asciiTheme="majorHAnsi" w:hAnsiTheme="majorHAnsi"/>
          <w:sz w:val="18"/>
          <w:szCs w:val="18"/>
        </w:rPr>
        <w:t xml:space="preserve"> syndrom, </w:t>
      </w:r>
      <w:proofErr w:type="spellStart"/>
      <w:r>
        <w:rPr>
          <w:rFonts w:asciiTheme="majorHAnsi" w:hAnsiTheme="majorHAnsi"/>
          <w:sz w:val="18"/>
          <w:szCs w:val="18"/>
        </w:rPr>
        <w:t>extrapyramidové</w:t>
      </w:r>
      <w:proofErr w:type="spellEnd"/>
      <w:r>
        <w:rPr>
          <w:rFonts w:asciiTheme="majorHAnsi" w:hAnsiTheme="majorHAnsi"/>
          <w:sz w:val="18"/>
          <w:szCs w:val="18"/>
        </w:rPr>
        <w:t xml:space="preserve"> a vegetativní příznaky, organický </w:t>
      </w:r>
      <w:proofErr w:type="spellStart"/>
      <w:r>
        <w:rPr>
          <w:rFonts w:asciiTheme="majorHAnsi" w:hAnsiTheme="majorHAnsi"/>
          <w:sz w:val="18"/>
          <w:szCs w:val="18"/>
        </w:rPr>
        <w:t>psychosyndrom</w:t>
      </w:r>
      <w:proofErr w:type="spellEnd"/>
    </w:p>
    <w:p w:rsidR="001926D4" w:rsidRDefault="001926D4" w:rsidP="001926D4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1926D4" w:rsidRPr="00327D80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odběr krve na stanovení koncentrace - s časem odběru</w:t>
      </w:r>
    </w:p>
    <w:p w:rsidR="001926D4" w:rsidRPr="00327D80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saturace dává falešně vysoké výsledky</w:t>
      </w:r>
    </w:p>
    <w:p w:rsidR="001926D4" w:rsidRPr="00327D80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akutně: metabolická acidóza, hyperglykémie, ischemické změny na EKG</w:t>
      </w:r>
    </w:p>
    <w:p w:rsidR="001926D4" w:rsidRDefault="001926D4" w:rsidP="001926D4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1926D4" w:rsidRPr="00327D80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vynést na čerstvý vzduch - koncentrace klesne na polovinu po 4 hodinách</w:t>
      </w:r>
    </w:p>
    <w:p w:rsidR="001926D4" w:rsidRPr="00327D80" w:rsidRDefault="001926D4" w:rsidP="001926D4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oxygenoterapie</w:t>
      </w:r>
      <w:proofErr w:type="spellEnd"/>
      <w:r>
        <w:rPr>
          <w:rFonts w:asciiTheme="majorHAnsi" w:hAnsiTheme="majorHAnsi"/>
          <w:sz w:val="18"/>
          <w:szCs w:val="18"/>
        </w:rPr>
        <w:t xml:space="preserve"> - 100 % kyslík - při hyperbarické </w:t>
      </w:r>
      <w:proofErr w:type="spellStart"/>
      <w:r>
        <w:rPr>
          <w:rFonts w:asciiTheme="majorHAnsi" w:hAnsiTheme="majorHAnsi"/>
          <w:sz w:val="18"/>
          <w:szCs w:val="18"/>
        </w:rPr>
        <w:t>oxygenoterapii</w:t>
      </w:r>
      <w:proofErr w:type="spellEnd"/>
      <w:r>
        <w:rPr>
          <w:rFonts w:asciiTheme="majorHAnsi" w:hAnsiTheme="majorHAnsi"/>
          <w:sz w:val="18"/>
          <w:szCs w:val="18"/>
        </w:rPr>
        <w:t xml:space="preserve"> klesá po 30 min</w:t>
      </w:r>
    </w:p>
    <w:p w:rsidR="001926D4" w:rsidRPr="00327D80" w:rsidRDefault="001926D4" w:rsidP="001926D4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hyperbarická </w:t>
      </w:r>
      <w:proofErr w:type="spellStart"/>
      <w:r>
        <w:rPr>
          <w:rFonts w:asciiTheme="majorHAnsi" w:hAnsiTheme="majorHAnsi"/>
          <w:sz w:val="18"/>
          <w:szCs w:val="18"/>
        </w:rPr>
        <w:t>oxygenoterapie</w:t>
      </w:r>
      <w:proofErr w:type="spellEnd"/>
      <w:r>
        <w:rPr>
          <w:rFonts w:asciiTheme="majorHAnsi" w:hAnsiTheme="majorHAnsi"/>
          <w:sz w:val="18"/>
          <w:szCs w:val="18"/>
        </w:rPr>
        <w:t xml:space="preserve"> indikována při koncentracích nad 40 % a neurologických příznacích</w:t>
      </w:r>
    </w:p>
    <w:p w:rsidR="001926D4" w:rsidRDefault="001926D4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926D4" w:rsidRDefault="001926D4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926D4" w:rsidRDefault="001926D4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926D4" w:rsidRDefault="001926D4" w:rsidP="001926D4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190. OTRAVA HOUBAMI</w:t>
      </w:r>
    </w:p>
    <w:p w:rsidR="001926D4" w:rsidRDefault="001926D4" w:rsidP="001926D4">
      <w:pPr>
        <w:rPr>
          <w:rFonts w:asciiTheme="majorHAnsi" w:hAnsiTheme="majorHAnsi"/>
          <w:b/>
          <w:sz w:val="24"/>
          <w:szCs w:val="24"/>
          <w:u w:val="single"/>
        </w:rPr>
      </w:pPr>
    </w:p>
    <w:p w:rsidR="001926D4" w:rsidRPr="002A62A3" w:rsidRDefault="001926D4" w:rsidP="001926D4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různé syndromy podle působícího mykotoxinu</w:t>
      </w:r>
    </w:p>
    <w:p w:rsidR="001926D4" w:rsidRPr="002A62A3" w:rsidRDefault="001926D4" w:rsidP="001926D4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vždy vyšetřit zbytky jídla, zvratky, stolici, kusy hub</w:t>
      </w:r>
    </w:p>
    <w:p w:rsidR="001926D4" w:rsidRDefault="001926D4" w:rsidP="001926D4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halucinogenní houby</w:t>
      </w:r>
    </w:p>
    <w:p w:rsidR="001926D4" w:rsidRPr="002A62A3" w:rsidRDefault="001926D4" w:rsidP="001926D4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lysohlávky - drobné šedé houbičky</w:t>
      </w:r>
    </w:p>
    <w:p w:rsidR="001926D4" w:rsidRPr="002A62A3" w:rsidRDefault="001926D4" w:rsidP="001926D4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toxin: </w:t>
      </w:r>
      <w:proofErr w:type="spellStart"/>
      <w:r>
        <w:rPr>
          <w:rFonts w:asciiTheme="majorHAnsi" w:hAnsiTheme="majorHAnsi"/>
          <w:sz w:val="18"/>
          <w:szCs w:val="18"/>
        </w:rPr>
        <w:t>psylocibin</w:t>
      </w:r>
      <w:proofErr w:type="spellEnd"/>
      <w:r>
        <w:rPr>
          <w:rFonts w:asciiTheme="majorHAnsi" w:hAnsiTheme="majorHAnsi"/>
          <w:sz w:val="18"/>
          <w:szCs w:val="18"/>
        </w:rPr>
        <w:t xml:space="preserve"> - vznik </w:t>
      </w:r>
      <w:proofErr w:type="spellStart"/>
      <w:r>
        <w:rPr>
          <w:rFonts w:asciiTheme="majorHAnsi" w:hAnsiTheme="majorHAnsi"/>
          <w:sz w:val="18"/>
          <w:szCs w:val="18"/>
        </w:rPr>
        <w:t>psylocibinového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sy</w:t>
      </w:r>
      <w:proofErr w:type="spellEnd"/>
      <w:r>
        <w:rPr>
          <w:rFonts w:asciiTheme="majorHAnsi" w:hAnsiTheme="majorHAnsi"/>
          <w:sz w:val="18"/>
          <w:szCs w:val="18"/>
        </w:rPr>
        <w:t xml:space="preserve">. - halucinace, excitace, vzácně deprese a </w:t>
      </w:r>
      <w:proofErr w:type="spellStart"/>
      <w:r>
        <w:rPr>
          <w:rFonts w:asciiTheme="majorHAnsi" w:hAnsiTheme="majorHAnsi"/>
          <w:sz w:val="18"/>
          <w:szCs w:val="18"/>
        </w:rPr>
        <w:t>suidicální</w:t>
      </w:r>
      <w:proofErr w:type="spellEnd"/>
      <w:r>
        <w:rPr>
          <w:rFonts w:asciiTheme="majorHAnsi" w:hAnsiTheme="majorHAnsi"/>
          <w:sz w:val="18"/>
          <w:szCs w:val="18"/>
        </w:rPr>
        <w:t xml:space="preserve"> sklony</w:t>
      </w:r>
    </w:p>
    <w:p w:rsidR="001926D4" w:rsidRPr="002A62A3" w:rsidRDefault="001926D4" w:rsidP="001926D4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terapie:</w:t>
      </w:r>
      <w:r>
        <w:rPr>
          <w:rFonts w:asciiTheme="majorHAnsi" w:hAnsiTheme="majorHAnsi"/>
          <w:sz w:val="18"/>
          <w:szCs w:val="18"/>
        </w:rPr>
        <w:t xml:space="preserve"> aktivní uhlí, sedativa, přivázat k posteli v případě nutnosti</w:t>
      </w:r>
    </w:p>
    <w:p w:rsidR="001926D4" w:rsidRPr="002A62A3" w:rsidRDefault="001926D4" w:rsidP="001926D4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b/>
          <w:sz w:val="18"/>
          <w:szCs w:val="18"/>
          <w:u w:val="single"/>
        </w:rPr>
        <w:lastRenderedPageBreak/>
        <w:t>faloidní</w:t>
      </w:r>
      <w:proofErr w:type="spellEnd"/>
      <w:r>
        <w:rPr>
          <w:rFonts w:asciiTheme="majorHAnsi" w:hAnsiTheme="majorHAnsi"/>
          <w:b/>
          <w:sz w:val="18"/>
          <w:szCs w:val="18"/>
          <w:u w:val="single"/>
        </w:rPr>
        <w:t xml:space="preserve"> houby</w:t>
      </w:r>
      <w:r>
        <w:rPr>
          <w:rFonts w:asciiTheme="majorHAnsi" w:hAnsiTheme="majorHAnsi"/>
          <w:sz w:val="18"/>
          <w:szCs w:val="18"/>
        </w:rPr>
        <w:t xml:space="preserve"> - </w:t>
      </w:r>
      <w:proofErr w:type="spellStart"/>
      <w:r>
        <w:rPr>
          <w:rFonts w:asciiTheme="majorHAnsi" w:hAnsiTheme="majorHAnsi"/>
          <w:i/>
          <w:sz w:val="18"/>
          <w:szCs w:val="18"/>
        </w:rPr>
        <w:t>Amanita</w:t>
      </w:r>
      <w:proofErr w:type="spellEnd"/>
      <w:r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i/>
          <w:sz w:val="18"/>
          <w:szCs w:val="18"/>
        </w:rPr>
        <w:t>phalloides</w:t>
      </w:r>
      <w:proofErr w:type="spellEnd"/>
      <w:r>
        <w:rPr>
          <w:rFonts w:asciiTheme="majorHAnsi" w:hAnsiTheme="majorHAnsi"/>
          <w:i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i/>
          <w:sz w:val="18"/>
          <w:szCs w:val="18"/>
        </w:rPr>
        <w:t>Amanita</w:t>
      </w:r>
      <w:proofErr w:type="spellEnd"/>
      <w:r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i/>
          <w:sz w:val="18"/>
          <w:szCs w:val="18"/>
        </w:rPr>
        <w:t>verna</w:t>
      </w:r>
      <w:proofErr w:type="spellEnd"/>
      <w:r>
        <w:rPr>
          <w:rFonts w:asciiTheme="majorHAnsi" w:hAnsiTheme="majorHAnsi"/>
          <w:i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i/>
          <w:sz w:val="18"/>
          <w:szCs w:val="18"/>
        </w:rPr>
        <w:t>Galerina</w:t>
      </w:r>
      <w:proofErr w:type="spellEnd"/>
      <w:r>
        <w:rPr>
          <w:rFonts w:asciiTheme="majorHAnsi" w:hAnsiTheme="majorHAnsi"/>
          <w:sz w:val="18"/>
          <w:szCs w:val="18"/>
        </w:rPr>
        <w:t xml:space="preserve"> - </w:t>
      </w:r>
      <w:proofErr w:type="spellStart"/>
      <w:r>
        <w:rPr>
          <w:rFonts w:asciiTheme="majorHAnsi" w:hAnsiTheme="majorHAnsi"/>
          <w:sz w:val="18"/>
          <w:szCs w:val="18"/>
        </w:rPr>
        <w:t>čepičatka</w:t>
      </w:r>
      <w:proofErr w:type="spellEnd"/>
    </w:p>
    <w:p w:rsidR="001926D4" w:rsidRPr="002A62A3" w:rsidRDefault="001926D4" w:rsidP="001926D4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toxin: </w:t>
      </w:r>
      <w:proofErr w:type="spellStart"/>
      <w:r>
        <w:rPr>
          <w:rFonts w:asciiTheme="majorHAnsi" w:hAnsiTheme="majorHAnsi"/>
          <w:b/>
          <w:sz w:val="18"/>
          <w:szCs w:val="18"/>
        </w:rPr>
        <w:t>amatoxin</w:t>
      </w:r>
      <w:proofErr w:type="spellEnd"/>
      <w:r>
        <w:rPr>
          <w:rFonts w:asciiTheme="majorHAnsi" w:hAnsiTheme="majorHAnsi"/>
          <w:sz w:val="18"/>
          <w:szCs w:val="18"/>
        </w:rPr>
        <w:t xml:space="preserve"> - vazba na jaterní RNA-polymerázu - inaktivace; po vyloučení žlučí recirkulují v </w:t>
      </w:r>
      <w:proofErr w:type="spellStart"/>
      <w:r>
        <w:rPr>
          <w:rFonts w:asciiTheme="majorHAnsi" w:hAnsiTheme="majorHAnsi"/>
          <w:sz w:val="18"/>
          <w:szCs w:val="18"/>
        </w:rPr>
        <w:t>enterohepatálním</w:t>
      </w:r>
      <w:proofErr w:type="spellEnd"/>
      <w:r>
        <w:rPr>
          <w:rFonts w:asciiTheme="majorHAnsi" w:hAnsiTheme="majorHAnsi"/>
          <w:sz w:val="18"/>
          <w:szCs w:val="18"/>
        </w:rPr>
        <w:t xml:space="preserve"> cyklu</w:t>
      </w:r>
    </w:p>
    <w:p w:rsidR="001926D4" w:rsidRPr="002A62A3" w:rsidRDefault="001926D4" w:rsidP="001926D4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letální dávka: jedna plodnice muchomůrky zelené nebo jarní</w:t>
      </w:r>
    </w:p>
    <w:p w:rsidR="001926D4" w:rsidRPr="00E76FA4" w:rsidRDefault="001926D4" w:rsidP="001926D4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KO:</w:t>
      </w:r>
      <w:r>
        <w:rPr>
          <w:rFonts w:asciiTheme="majorHAnsi" w:hAnsiTheme="majorHAnsi"/>
          <w:sz w:val="18"/>
          <w:szCs w:val="18"/>
        </w:rPr>
        <w:t xml:space="preserve"> dvoufázová intoxikace</w:t>
      </w:r>
    </w:p>
    <w:p w:rsidR="001926D4" w:rsidRPr="00E76FA4" w:rsidRDefault="001926D4" w:rsidP="001926D4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1. fáze za 7-13 hod - koliky, zvracení, průjem</w:t>
      </w:r>
    </w:p>
    <w:p w:rsidR="001926D4" w:rsidRPr="00E76FA4" w:rsidRDefault="001926D4" w:rsidP="001926D4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zlepšení na 24-36 hodin</w:t>
      </w:r>
    </w:p>
    <w:p w:rsidR="001926D4" w:rsidRPr="00E76FA4" w:rsidRDefault="001926D4" w:rsidP="001926D4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2. fáze - selhání jater a ledvin, úmrtí do týdne na </w:t>
      </w:r>
      <w:proofErr w:type="spellStart"/>
      <w:r>
        <w:rPr>
          <w:rFonts w:asciiTheme="majorHAnsi" w:hAnsiTheme="majorHAnsi"/>
          <w:sz w:val="18"/>
          <w:szCs w:val="18"/>
        </w:rPr>
        <w:t>hepatorenální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snydrom</w:t>
      </w:r>
      <w:proofErr w:type="spellEnd"/>
    </w:p>
    <w:p w:rsidR="001926D4" w:rsidRPr="00E76FA4" w:rsidRDefault="001926D4" w:rsidP="001926D4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terapie:</w:t>
      </w:r>
      <w:r>
        <w:rPr>
          <w:rFonts w:asciiTheme="majorHAnsi" w:hAnsiTheme="majorHAnsi"/>
          <w:sz w:val="18"/>
          <w:szCs w:val="18"/>
        </w:rPr>
        <w:t xml:space="preserve"> </w:t>
      </w:r>
    </w:p>
    <w:p w:rsidR="001926D4" w:rsidRPr="00E76FA4" w:rsidRDefault="001926D4" w:rsidP="001926D4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výplach žaludku  do 36 hodin po požití, velké dávky aktivního uhlí co 2-4 hodiny - váže </w:t>
      </w:r>
      <w:proofErr w:type="spellStart"/>
      <w:r>
        <w:rPr>
          <w:rFonts w:asciiTheme="majorHAnsi" w:hAnsiTheme="majorHAnsi"/>
          <w:sz w:val="18"/>
          <w:szCs w:val="18"/>
        </w:rPr>
        <w:t>amatoxiny</w:t>
      </w:r>
      <w:proofErr w:type="spellEnd"/>
      <w:r>
        <w:rPr>
          <w:rFonts w:asciiTheme="majorHAnsi" w:hAnsiTheme="majorHAnsi"/>
          <w:sz w:val="18"/>
          <w:szCs w:val="18"/>
        </w:rPr>
        <w:t xml:space="preserve">, přerušuje </w:t>
      </w:r>
      <w:proofErr w:type="spellStart"/>
      <w:r>
        <w:rPr>
          <w:rFonts w:asciiTheme="majorHAnsi" w:hAnsiTheme="majorHAnsi"/>
          <w:sz w:val="18"/>
          <w:szCs w:val="18"/>
        </w:rPr>
        <w:t>enterohepatální</w:t>
      </w:r>
      <w:proofErr w:type="spellEnd"/>
      <w:r>
        <w:rPr>
          <w:rFonts w:asciiTheme="majorHAnsi" w:hAnsiTheme="majorHAnsi"/>
          <w:sz w:val="18"/>
          <w:szCs w:val="18"/>
        </w:rPr>
        <w:t xml:space="preserve"> cyklus</w:t>
      </w:r>
    </w:p>
    <w:p w:rsidR="001926D4" w:rsidRPr="00E76FA4" w:rsidRDefault="001926D4" w:rsidP="001926D4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korekce vodní a iontové rovnováhy, udržení dostatečné diurézy (vyloučení toxinů) - rozumně, riziko edému mozku</w:t>
      </w:r>
    </w:p>
    <w:p w:rsidR="001926D4" w:rsidRPr="006F701C" w:rsidRDefault="001926D4" w:rsidP="001926D4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antidotum</w:t>
      </w:r>
      <w:proofErr w:type="spellEnd"/>
      <w:r>
        <w:rPr>
          <w:rFonts w:asciiTheme="majorHAnsi" w:hAnsiTheme="majorHAnsi"/>
          <w:sz w:val="18"/>
          <w:szCs w:val="18"/>
        </w:rPr>
        <w:t xml:space="preserve">: </w:t>
      </w:r>
      <w:proofErr w:type="spellStart"/>
      <w:r>
        <w:rPr>
          <w:rFonts w:asciiTheme="majorHAnsi" w:hAnsiTheme="majorHAnsi"/>
          <w:b/>
          <w:sz w:val="18"/>
          <w:szCs w:val="18"/>
        </w:rPr>
        <w:t>silibilin</w:t>
      </w:r>
      <w:proofErr w:type="spellEnd"/>
      <w:r>
        <w:rPr>
          <w:rFonts w:asciiTheme="majorHAnsi" w:hAnsiTheme="majorHAnsi"/>
          <w:sz w:val="18"/>
          <w:szCs w:val="18"/>
        </w:rPr>
        <w:t xml:space="preserve"> - snížení obsahu toxinu v játrech, zmenšení rozsahu nekróz - blokuje vstup toxinu do </w:t>
      </w:r>
      <w:proofErr w:type="spellStart"/>
      <w:r>
        <w:rPr>
          <w:rFonts w:asciiTheme="majorHAnsi" w:hAnsiTheme="majorHAnsi"/>
          <w:sz w:val="18"/>
          <w:szCs w:val="18"/>
        </w:rPr>
        <w:t>hepatocytů</w:t>
      </w:r>
      <w:proofErr w:type="spellEnd"/>
      <w:r>
        <w:rPr>
          <w:rFonts w:asciiTheme="majorHAnsi" w:hAnsiTheme="majorHAnsi"/>
          <w:sz w:val="18"/>
          <w:szCs w:val="18"/>
        </w:rPr>
        <w:t xml:space="preserve"> + stimulace RNA-polymerázy a regenerační účinky</w:t>
      </w:r>
    </w:p>
    <w:p w:rsidR="001926D4" w:rsidRPr="007B00E3" w:rsidRDefault="001926D4" w:rsidP="001926D4">
      <w:pPr>
        <w:pStyle w:val="Odstavecseseznamem"/>
        <w:numPr>
          <w:ilvl w:val="3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začátek co nejdřív, na 3-5 dní do normalizace </w:t>
      </w:r>
      <w:proofErr w:type="spellStart"/>
      <w:r>
        <w:rPr>
          <w:rFonts w:asciiTheme="majorHAnsi" w:hAnsiTheme="majorHAnsi"/>
          <w:sz w:val="18"/>
          <w:szCs w:val="18"/>
        </w:rPr>
        <w:t>aminotransferáz</w:t>
      </w:r>
      <w:proofErr w:type="spellEnd"/>
    </w:p>
    <w:p w:rsidR="001926D4" w:rsidRPr="00CC1036" w:rsidRDefault="001926D4" w:rsidP="001926D4">
      <w:pPr>
        <w:pStyle w:val="Odstavecseseznamem"/>
        <w:numPr>
          <w:ilvl w:val="3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 při nejisté diagnóze - radši začít a ukončit po dni</w:t>
      </w:r>
    </w:p>
    <w:p w:rsidR="001926D4" w:rsidRPr="00354D6B" w:rsidRDefault="001926D4" w:rsidP="001926D4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při nedostupnosti </w:t>
      </w:r>
      <w:proofErr w:type="spellStart"/>
      <w:r>
        <w:rPr>
          <w:rFonts w:asciiTheme="majorHAnsi" w:hAnsiTheme="majorHAnsi"/>
          <w:sz w:val="18"/>
          <w:szCs w:val="18"/>
        </w:rPr>
        <w:t>silibilinu</w:t>
      </w:r>
      <w:proofErr w:type="spellEnd"/>
      <w:r>
        <w:rPr>
          <w:rFonts w:asciiTheme="majorHAnsi" w:hAnsiTheme="majorHAnsi"/>
          <w:sz w:val="18"/>
          <w:szCs w:val="18"/>
        </w:rPr>
        <w:t xml:space="preserve"> N-</w:t>
      </w:r>
      <w:proofErr w:type="spellStart"/>
      <w:r>
        <w:rPr>
          <w:rFonts w:asciiTheme="majorHAnsi" w:hAnsiTheme="majorHAnsi"/>
          <w:sz w:val="18"/>
          <w:szCs w:val="18"/>
        </w:rPr>
        <w:t>acetylcystein</w:t>
      </w:r>
      <w:proofErr w:type="spellEnd"/>
      <w:r>
        <w:rPr>
          <w:rFonts w:asciiTheme="majorHAnsi" w:hAnsiTheme="majorHAnsi"/>
          <w:sz w:val="18"/>
          <w:szCs w:val="18"/>
        </w:rPr>
        <w:t xml:space="preserve"> do normalizace </w:t>
      </w:r>
      <w:proofErr w:type="spellStart"/>
      <w:r>
        <w:rPr>
          <w:rFonts w:asciiTheme="majorHAnsi" w:hAnsiTheme="majorHAnsi"/>
          <w:sz w:val="18"/>
          <w:szCs w:val="18"/>
        </w:rPr>
        <w:t>aminotransferáz</w:t>
      </w:r>
      <w:proofErr w:type="spellEnd"/>
    </w:p>
    <w:p w:rsidR="001926D4" w:rsidRPr="00354D6B" w:rsidRDefault="001926D4" w:rsidP="001926D4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při špatném stavu bez tendence ke zlepšení včas </w:t>
      </w:r>
      <w:proofErr w:type="spellStart"/>
      <w:r>
        <w:rPr>
          <w:rFonts w:asciiTheme="majorHAnsi" w:hAnsiTheme="majorHAnsi"/>
          <w:sz w:val="18"/>
          <w:szCs w:val="18"/>
        </w:rPr>
        <w:t>Tx</w:t>
      </w:r>
      <w:proofErr w:type="spellEnd"/>
      <w:r>
        <w:rPr>
          <w:rFonts w:asciiTheme="majorHAnsi" w:hAnsiTheme="majorHAnsi"/>
          <w:sz w:val="18"/>
          <w:szCs w:val="18"/>
        </w:rPr>
        <w:t xml:space="preserve"> jater</w:t>
      </w:r>
    </w:p>
    <w:p w:rsidR="001926D4" w:rsidRPr="00354D6B" w:rsidRDefault="001926D4" w:rsidP="001926D4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 xml:space="preserve">houby vyvolávající </w:t>
      </w:r>
      <w:proofErr w:type="spellStart"/>
      <w:r>
        <w:rPr>
          <w:rFonts w:asciiTheme="majorHAnsi" w:hAnsiTheme="majorHAnsi"/>
          <w:b/>
          <w:sz w:val="18"/>
          <w:szCs w:val="18"/>
          <w:u w:val="single"/>
        </w:rPr>
        <w:t>mykoatropinový</w:t>
      </w:r>
      <w:proofErr w:type="spellEnd"/>
      <w:r>
        <w:rPr>
          <w:rFonts w:asciiTheme="majorHAnsi" w:hAnsiTheme="majorHAnsi"/>
          <w:b/>
          <w:sz w:val="18"/>
          <w:szCs w:val="18"/>
          <w:u w:val="single"/>
        </w:rPr>
        <w:t xml:space="preserve"> syndrom</w:t>
      </w:r>
      <w:r>
        <w:rPr>
          <w:rFonts w:asciiTheme="majorHAnsi" w:hAnsiTheme="majorHAnsi"/>
          <w:sz w:val="18"/>
          <w:szCs w:val="18"/>
        </w:rPr>
        <w:t xml:space="preserve"> - </w:t>
      </w:r>
      <w:proofErr w:type="spellStart"/>
      <w:r>
        <w:rPr>
          <w:rFonts w:asciiTheme="majorHAnsi" w:hAnsiTheme="majorHAnsi"/>
          <w:i/>
          <w:sz w:val="18"/>
          <w:szCs w:val="18"/>
        </w:rPr>
        <w:t>Amanita</w:t>
      </w:r>
      <w:proofErr w:type="spellEnd"/>
      <w:r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i/>
          <w:sz w:val="18"/>
          <w:szCs w:val="18"/>
        </w:rPr>
        <w:t>pantherina</w:t>
      </w:r>
      <w:proofErr w:type="spellEnd"/>
      <w:r>
        <w:rPr>
          <w:rFonts w:asciiTheme="majorHAnsi" w:hAnsiTheme="majorHAnsi"/>
          <w:i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i/>
          <w:sz w:val="18"/>
          <w:szCs w:val="18"/>
        </w:rPr>
        <w:t>Amanita</w:t>
      </w:r>
      <w:proofErr w:type="spellEnd"/>
      <w:r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i/>
          <w:sz w:val="18"/>
          <w:szCs w:val="18"/>
        </w:rPr>
        <w:t>muscaria</w:t>
      </w:r>
      <w:proofErr w:type="spellEnd"/>
    </w:p>
    <w:p w:rsidR="001926D4" w:rsidRPr="00354D6B" w:rsidRDefault="001926D4" w:rsidP="001926D4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hlavní toxiny: </w:t>
      </w:r>
      <w:proofErr w:type="spellStart"/>
      <w:r>
        <w:rPr>
          <w:rFonts w:asciiTheme="majorHAnsi" w:hAnsiTheme="majorHAnsi"/>
          <w:sz w:val="18"/>
          <w:szCs w:val="18"/>
        </w:rPr>
        <w:t>kys</w:t>
      </w:r>
      <w:proofErr w:type="spellEnd"/>
      <w:r>
        <w:rPr>
          <w:rFonts w:asciiTheme="majorHAnsi" w:hAnsiTheme="majorHAnsi"/>
          <w:sz w:val="18"/>
          <w:szCs w:val="18"/>
        </w:rPr>
        <w:t xml:space="preserve">. </w:t>
      </w:r>
      <w:proofErr w:type="spellStart"/>
      <w:r>
        <w:rPr>
          <w:rFonts w:asciiTheme="majorHAnsi" w:hAnsiTheme="majorHAnsi"/>
          <w:sz w:val="18"/>
          <w:szCs w:val="18"/>
        </w:rPr>
        <w:t>ibotenová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muscimol</w:t>
      </w:r>
      <w:proofErr w:type="spellEnd"/>
    </w:p>
    <w:p w:rsidR="001926D4" w:rsidRPr="00354D6B" w:rsidRDefault="001926D4" w:rsidP="001926D4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toxicita nízká, málokdy vede ke smrti</w:t>
      </w:r>
    </w:p>
    <w:p w:rsidR="001926D4" w:rsidRPr="00354D6B" w:rsidRDefault="001926D4" w:rsidP="001926D4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KO:</w:t>
      </w:r>
      <w:r>
        <w:rPr>
          <w:rFonts w:asciiTheme="majorHAnsi" w:hAnsiTheme="majorHAnsi"/>
          <w:sz w:val="18"/>
          <w:szCs w:val="18"/>
        </w:rPr>
        <w:t xml:space="preserve"> latence cca 2 hod</w:t>
      </w:r>
    </w:p>
    <w:p w:rsidR="001926D4" w:rsidRPr="00354D6B" w:rsidRDefault="001926D4" w:rsidP="001926D4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muskarinové příznaky - slinění, slzení, koliky, mióza</w:t>
      </w:r>
    </w:p>
    <w:p w:rsidR="001926D4" w:rsidRPr="00354D6B" w:rsidRDefault="001926D4" w:rsidP="001926D4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následně výrazné </w:t>
      </w:r>
      <w:proofErr w:type="spellStart"/>
      <w:r>
        <w:rPr>
          <w:rFonts w:asciiTheme="majorHAnsi" w:hAnsiTheme="majorHAnsi"/>
          <w:sz w:val="18"/>
          <w:szCs w:val="18"/>
        </w:rPr>
        <w:t>anticholinergní</w:t>
      </w:r>
      <w:proofErr w:type="spellEnd"/>
      <w:r>
        <w:rPr>
          <w:rFonts w:asciiTheme="majorHAnsi" w:hAnsiTheme="majorHAnsi"/>
          <w:sz w:val="18"/>
          <w:szCs w:val="18"/>
        </w:rPr>
        <w:t xml:space="preserve"> příznaky: excitace, suchá červená kůže, tachykardie, hypotenze, dezorientace, halucinace, depersonalizace, střídání euforie a deprese, křeče, kóma</w:t>
      </w:r>
    </w:p>
    <w:p w:rsidR="001926D4" w:rsidRPr="00354D6B" w:rsidRDefault="001926D4" w:rsidP="001926D4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terapie:</w:t>
      </w:r>
      <w:r>
        <w:rPr>
          <w:rFonts w:asciiTheme="majorHAnsi" w:hAnsiTheme="majorHAnsi"/>
          <w:sz w:val="18"/>
          <w:szCs w:val="18"/>
        </w:rPr>
        <w:t xml:space="preserve"> vyvolání zvracení nebo výplach žaludku</w:t>
      </w:r>
    </w:p>
    <w:p w:rsidR="001926D4" w:rsidRPr="00354D6B" w:rsidRDefault="001926D4" w:rsidP="001926D4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aktivní uhlí</w:t>
      </w:r>
    </w:p>
    <w:p w:rsidR="001926D4" w:rsidRPr="00354D6B" w:rsidRDefault="001926D4" w:rsidP="001926D4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agitovanosti diazepam</w:t>
      </w:r>
    </w:p>
    <w:p w:rsidR="001926D4" w:rsidRPr="00354D6B" w:rsidRDefault="001926D4" w:rsidP="001926D4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těžké stavy: </w:t>
      </w:r>
      <w:proofErr w:type="spellStart"/>
      <w:r>
        <w:rPr>
          <w:rFonts w:asciiTheme="majorHAnsi" w:hAnsiTheme="majorHAnsi"/>
          <w:sz w:val="18"/>
          <w:szCs w:val="18"/>
        </w:rPr>
        <w:t>fysostigmin</w:t>
      </w:r>
      <w:proofErr w:type="spellEnd"/>
      <w:r>
        <w:rPr>
          <w:rFonts w:asciiTheme="majorHAnsi" w:hAnsiTheme="majorHAnsi"/>
          <w:sz w:val="18"/>
          <w:szCs w:val="18"/>
        </w:rPr>
        <w:t>, péče o vitální funkce</w:t>
      </w:r>
    </w:p>
    <w:p w:rsidR="001926D4" w:rsidRPr="00354D6B" w:rsidRDefault="001926D4" w:rsidP="001926D4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houby vyvolávající muskarinový syndrom</w:t>
      </w:r>
      <w:r>
        <w:rPr>
          <w:rFonts w:asciiTheme="majorHAnsi" w:hAnsiTheme="majorHAnsi"/>
          <w:sz w:val="18"/>
          <w:szCs w:val="18"/>
        </w:rPr>
        <w:t xml:space="preserve"> - </w:t>
      </w:r>
      <w:proofErr w:type="spellStart"/>
      <w:r>
        <w:rPr>
          <w:rFonts w:asciiTheme="majorHAnsi" w:hAnsiTheme="majorHAnsi"/>
          <w:sz w:val="18"/>
          <w:szCs w:val="18"/>
        </w:rPr>
        <w:t>vláknice</w:t>
      </w:r>
      <w:proofErr w:type="spellEnd"/>
      <w:r>
        <w:rPr>
          <w:rFonts w:asciiTheme="majorHAnsi" w:hAnsiTheme="majorHAnsi"/>
          <w:sz w:val="18"/>
          <w:szCs w:val="18"/>
        </w:rPr>
        <w:t xml:space="preserve"> (</w:t>
      </w:r>
      <w:proofErr w:type="spellStart"/>
      <w:r>
        <w:rPr>
          <w:rFonts w:asciiTheme="majorHAnsi" w:hAnsiTheme="majorHAnsi"/>
          <w:i/>
          <w:sz w:val="18"/>
          <w:szCs w:val="18"/>
        </w:rPr>
        <w:t>InocybeI</w:t>
      </w:r>
      <w:proofErr w:type="spellEnd"/>
      <w:r>
        <w:rPr>
          <w:rFonts w:asciiTheme="majorHAnsi" w:hAnsiTheme="majorHAnsi"/>
          <w:i/>
          <w:sz w:val="18"/>
          <w:szCs w:val="18"/>
        </w:rPr>
        <w:t xml:space="preserve">) </w:t>
      </w:r>
      <w:r>
        <w:rPr>
          <w:rFonts w:asciiTheme="majorHAnsi" w:hAnsiTheme="majorHAnsi"/>
          <w:sz w:val="18"/>
          <w:szCs w:val="18"/>
        </w:rPr>
        <w:t>a strmělky</w:t>
      </w:r>
    </w:p>
    <w:p w:rsidR="001926D4" w:rsidRPr="00354D6B" w:rsidRDefault="001926D4" w:rsidP="001926D4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toxin: muskarin</w:t>
      </w:r>
    </w:p>
    <w:p w:rsidR="001926D4" w:rsidRPr="00354D6B" w:rsidRDefault="001926D4" w:rsidP="001926D4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KO:</w:t>
      </w:r>
      <w:r>
        <w:rPr>
          <w:rFonts w:asciiTheme="majorHAnsi" w:hAnsiTheme="majorHAnsi"/>
          <w:sz w:val="18"/>
          <w:szCs w:val="18"/>
        </w:rPr>
        <w:t xml:space="preserve"> latence krátká, někdy i během jídla</w:t>
      </w:r>
    </w:p>
    <w:p w:rsidR="001926D4" w:rsidRPr="004B5354" w:rsidRDefault="001926D4" w:rsidP="001926D4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pocení, slzení, salivace, koliky, průjmy, mióza, bradykardie, hypotenze, křeče, bronchokonstrikce</w:t>
      </w:r>
    </w:p>
    <w:p w:rsidR="001926D4" w:rsidRPr="004B5354" w:rsidRDefault="001926D4" w:rsidP="001926D4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terapie:</w:t>
      </w:r>
      <w:r>
        <w:rPr>
          <w:rFonts w:asciiTheme="majorHAnsi" w:hAnsiTheme="majorHAnsi"/>
          <w:sz w:val="18"/>
          <w:szCs w:val="18"/>
        </w:rPr>
        <w:t xml:space="preserve"> výplach žaludku, aktivní uhlí, atropin, symptomatická léčba</w:t>
      </w:r>
    </w:p>
    <w:p w:rsidR="001926D4" w:rsidRPr="00354D6B" w:rsidRDefault="001926D4" w:rsidP="001926D4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b/>
          <w:sz w:val="18"/>
          <w:szCs w:val="18"/>
          <w:u w:val="single"/>
        </w:rPr>
        <w:t>gastroenterický</w:t>
      </w:r>
      <w:proofErr w:type="spellEnd"/>
      <w:r>
        <w:rPr>
          <w:rFonts w:asciiTheme="majorHAnsi" w:hAnsiTheme="majorHAnsi"/>
          <w:b/>
          <w:sz w:val="18"/>
          <w:szCs w:val="18"/>
          <w:u w:val="single"/>
        </w:rPr>
        <w:t xml:space="preserve"> </w:t>
      </w:r>
      <w:proofErr w:type="spellStart"/>
      <w:r>
        <w:rPr>
          <w:rFonts w:asciiTheme="majorHAnsi" w:hAnsiTheme="majorHAnsi"/>
          <w:b/>
          <w:sz w:val="18"/>
          <w:szCs w:val="18"/>
          <w:u w:val="single"/>
        </w:rPr>
        <w:t>sy</w:t>
      </w:r>
      <w:proofErr w:type="spellEnd"/>
      <w:r>
        <w:rPr>
          <w:rFonts w:asciiTheme="majorHAnsi" w:hAnsiTheme="majorHAnsi"/>
          <w:b/>
          <w:sz w:val="18"/>
          <w:szCs w:val="18"/>
          <w:u w:val="single"/>
        </w:rPr>
        <w:t>.</w:t>
      </w:r>
      <w:r>
        <w:rPr>
          <w:rFonts w:asciiTheme="majorHAnsi" w:hAnsiTheme="majorHAnsi"/>
          <w:sz w:val="18"/>
          <w:szCs w:val="18"/>
        </w:rPr>
        <w:t xml:space="preserve"> - čirůvky, kuřátka, závojenky, hřib satan, pestřec</w:t>
      </w:r>
    </w:p>
    <w:p w:rsidR="001926D4" w:rsidRDefault="001926D4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926D4" w:rsidRDefault="001926D4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926D4" w:rsidRDefault="001926D4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62144" w:rsidRDefault="00362144" w:rsidP="00362144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191. OTRAVA PSYCHOFARMAKY</w:t>
      </w:r>
    </w:p>
    <w:p w:rsidR="00362144" w:rsidRDefault="00362144" w:rsidP="00362144">
      <w:pPr>
        <w:rPr>
          <w:rFonts w:asciiTheme="majorHAnsi" w:hAnsiTheme="majorHAnsi"/>
          <w:b/>
          <w:sz w:val="24"/>
          <w:szCs w:val="24"/>
          <w:u w:val="single"/>
        </w:rPr>
      </w:pPr>
    </w:p>
    <w:p w:rsidR="00362144" w:rsidRDefault="00362144" w:rsidP="00362144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ANTIDEPRESIVA</w:t>
      </w:r>
    </w:p>
    <w:p w:rsidR="00362144" w:rsidRPr="00EF2754" w:rsidRDefault="00362144" w:rsidP="00362144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hlavní mechanismy účinku: inhibice vychytávání serotoninu a katecholaminů ze synaptické štěrbiny</w:t>
      </w:r>
    </w:p>
    <w:p w:rsidR="00362144" w:rsidRPr="00EF2754" w:rsidRDefault="00362144" w:rsidP="00362144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čím novější antidepresivum, tím nižší toxicita</w:t>
      </w:r>
    </w:p>
    <w:p w:rsidR="00362144" w:rsidRPr="00EF2754" w:rsidRDefault="00362144" w:rsidP="00362144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antidepresiva I. generace</w:t>
      </w:r>
      <w:r>
        <w:rPr>
          <w:rFonts w:asciiTheme="majorHAnsi" w:hAnsiTheme="majorHAnsi"/>
          <w:sz w:val="18"/>
          <w:szCs w:val="18"/>
        </w:rPr>
        <w:t xml:space="preserve"> - TCA (</w:t>
      </w:r>
      <w:proofErr w:type="spellStart"/>
      <w:r>
        <w:rPr>
          <w:rFonts w:asciiTheme="majorHAnsi" w:hAnsiTheme="majorHAnsi"/>
          <w:sz w:val="18"/>
          <w:szCs w:val="18"/>
        </w:rPr>
        <w:t>amitryptilin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imipramin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dosulepin</w:t>
      </w:r>
      <w:proofErr w:type="spellEnd"/>
      <w:r>
        <w:rPr>
          <w:rFonts w:asciiTheme="majorHAnsi" w:hAnsiTheme="majorHAnsi"/>
          <w:sz w:val="18"/>
          <w:szCs w:val="18"/>
        </w:rPr>
        <w:t>)</w:t>
      </w:r>
    </w:p>
    <w:p w:rsidR="00362144" w:rsidRPr="00EF2754" w:rsidRDefault="00362144" w:rsidP="00362144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výrazné </w:t>
      </w:r>
      <w:proofErr w:type="spellStart"/>
      <w:r>
        <w:rPr>
          <w:rFonts w:asciiTheme="majorHAnsi" w:hAnsiTheme="majorHAnsi"/>
          <w:sz w:val="18"/>
          <w:szCs w:val="18"/>
        </w:rPr>
        <w:t>anticholinergní</w:t>
      </w:r>
      <w:proofErr w:type="spellEnd"/>
      <w:r>
        <w:rPr>
          <w:rFonts w:asciiTheme="majorHAnsi" w:hAnsiTheme="majorHAnsi"/>
          <w:sz w:val="18"/>
          <w:szCs w:val="18"/>
        </w:rPr>
        <w:t xml:space="preserve"> a </w:t>
      </w:r>
      <w:proofErr w:type="spellStart"/>
      <w:r>
        <w:rPr>
          <w:rFonts w:asciiTheme="majorHAnsi" w:hAnsiTheme="majorHAnsi"/>
          <w:sz w:val="18"/>
          <w:szCs w:val="18"/>
        </w:rPr>
        <w:t>kardiotoxické</w:t>
      </w:r>
      <w:proofErr w:type="spellEnd"/>
      <w:r>
        <w:rPr>
          <w:rFonts w:asciiTheme="majorHAnsi" w:hAnsiTheme="majorHAnsi"/>
          <w:sz w:val="18"/>
          <w:szCs w:val="18"/>
        </w:rPr>
        <w:t xml:space="preserve"> účinky</w:t>
      </w:r>
    </w:p>
    <w:p w:rsidR="00362144" w:rsidRPr="00EF2754" w:rsidRDefault="00362144" w:rsidP="00362144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toxické od 10x dávky</w:t>
      </w:r>
    </w:p>
    <w:p w:rsidR="00362144" w:rsidRPr="00EF2754" w:rsidRDefault="00362144" w:rsidP="00362144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antidepresiva II. generace</w:t>
      </w:r>
      <w:r>
        <w:rPr>
          <w:rFonts w:asciiTheme="majorHAnsi" w:hAnsiTheme="majorHAnsi"/>
          <w:sz w:val="18"/>
          <w:szCs w:val="18"/>
        </w:rPr>
        <w:t xml:space="preserve"> - </w:t>
      </w:r>
      <w:proofErr w:type="spellStart"/>
      <w:r>
        <w:rPr>
          <w:rFonts w:asciiTheme="majorHAnsi" w:hAnsiTheme="majorHAnsi"/>
          <w:sz w:val="18"/>
          <w:szCs w:val="18"/>
        </w:rPr>
        <w:t>dibenzepin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maprotilin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mianserin</w:t>
      </w:r>
      <w:proofErr w:type="spellEnd"/>
    </w:p>
    <w:p w:rsidR="00362144" w:rsidRPr="00EF2754" w:rsidRDefault="00362144" w:rsidP="00362144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nižší </w:t>
      </w:r>
      <w:proofErr w:type="spellStart"/>
      <w:r>
        <w:rPr>
          <w:rFonts w:asciiTheme="majorHAnsi" w:hAnsiTheme="majorHAnsi"/>
          <w:sz w:val="18"/>
          <w:szCs w:val="18"/>
        </w:rPr>
        <w:t>anticholinergní</w:t>
      </w:r>
      <w:proofErr w:type="spellEnd"/>
      <w:r>
        <w:rPr>
          <w:rFonts w:asciiTheme="majorHAnsi" w:hAnsiTheme="majorHAnsi"/>
          <w:sz w:val="18"/>
          <w:szCs w:val="18"/>
        </w:rPr>
        <w:t xml:space="preserve"> účinky a toxicita</w:t>
      </w:r>
    </w:p>
    <w:p w:rsidR="00362144" w:rsidRPr="00CE408F" w:rsidRDefault="00362144" w:rsidP="00362144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antidepresiva III. generace</w:t>
      </w:r>
      <w:r>
        <w:rPr>
          <w:rFonts w:asciiTheme="majorHAnsi" w:hAnsiTheme="majorHAnsi"/>
          <w:sz w:val="18"/>
          <w:szCs w:val="18"/>
        </w:rPr>
        <w:t xml:space="preserve"> - SSRI (</w:t>
      </w:r>
      <w:proofErr w:type="spellStart"/>
      <w:r>
        <w:rPr>
          <w:rFonts w:asciiTheme="majorHAnsi" w:hAnsiTheme="majorHAnsi"/>
          <w:sz w:val="18"/>
          <w:szCs w:val="18"/>
        </w:rPr>
        <w:t>fuoxetin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seropram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citalopram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sertralin</w:t>
      </w:r>
      <w:proofErr w:type="spellEnd"/>
      <w:r>
        <w:rPr>
          <w:rFonts w:asciiTheme="majorHAnsi" w:hAnsiTheme="majorHAnsi"/>
          <w:sz w:val="18"/>
          <w:szCs w:val="18"/>
        </w:rPr>
        <w:t>) - nejnižší toxicita</w:t>
      </w:r>
    </w:p>
    <w:p w:rsidR="00362144" w:rsidRPr="00CE408F" w:rsidRDefault="00362144" w:rsidP="00362144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KO:</w:t>
      </w:r>
      <w:r>
        <w:rPr>
          <w:rFonts w:asciiTheme="majorHAnsi" w:hAnsiTheme="majorHAnsi"/>
          <w:sz w:val="18"/>
          <w:szCs w:val="18"/>
        </w:rPr>
        <w:t xml:space="preserve"> </w:t>
      </w:r>
    </w:p>
    <w:p w:rsidR="00362144" w:rsidRPr="00CE408F" w:rsidRDefault="00362144" w:rsidP="00362144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anticholinergní</w:t>
      </w:r>
      <w:proofErr w:type="spellEnd"/>
      <w:r>
        <w:rPr>
          <w:rFonts w:asciiTheme="majorHAnsi" w:hAnsiTheme="majorHAnsi"/>
          <w:sz w:val="18"/>
          <w:szCs w:val="18"/>
        </w:rPr>
        <w:t xml:space="preserve"> syndrom - suchost sliznic, mydriáza, tachykardie, oblenění motility GIT, retence moči; poruchy vědomí, kóma, křeče, arytmie s rizikem fibrilace komor</w:t>
      </w:r>
    </w:p>
    <w:p w:rsidR="00362144" w:rsidRPr="00CE408F" w:rsidRDefault="00362144" w:rsidP="00362144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lastRenderedPageBreak/>
        <w:t xml:space="preserve">II. generace - méně </w:t>
      </w:r>
      <w:proofErr w:type="spellStart"/>
      <w:r>
        <w:rPr>
          <w:rFonts w:asciiTheme="majorHAnsi" w:hAnsiTheme="majorHAnsi"/>
          <w:sz w:val="18"/>
          <w:szCs w:val="18"/>
        </w:rPr>
        <w:t>kardiotoxická</w:t>
      </w:r>
      <w:proofErr w:type="spellEnd"/>
    </w:p>
    <w:p w:rsidR="00362144" w:rsidRPr="00CE408F" w:rsidRDefault="00362144" w:rsidP="00362144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III. generace - při předávkování SSRI nebo kombinaci SSRI + I-MAO - </w:t>
      </w:r>
      <w:r>
        <w:rPr>
          <w:rFonts w:asciiTheme="majorHAnsi" w:hAnsiTheme="majorHAnsi"/>
          <w:b/>
          <w:sz w:val="18"/>
          <w:szCs w:val="18"/>
        </w:rPr>
        <w:t>serotoninový syndrom</w:t>
      </w:r>
    </w:p>
    <w:p w:rsidR="00362144" w:rsidRPr="00CE408F" w:rsidRDefault="00362144" w:rsidP="00362144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zmatenost, neklid, </w:t>
      </w:r>
      <w:proofErr w:type="spellStart"/>
      <w:r>
        <w:rPr>
          <w:rFonts w:asciiTheme="majorHAnsi" w:hAnsiTheme="majorHAnsi"/>
          <w:sz w:val="18"/>
          <w:szCs w:val="18"/>
        </w:rPr>
        <w:t>hyperreflexie</w:t>
      </w:r>
      <w:proofErr w:type="spellEnd"/>
      <w:r>
        <w:rPr>
          <w:rFonts w:asciiTheme="majorHAnsi" w:hAnsiTheme="majorHAnsi"/>
          <w:sz w:val="18"/>
          <w:szCs w:val="18"/>
        </w:rPr>
        <w:t>, pocení, nekoordinované pohyby, třes, hypertermie</w:t>
      </w:r>
    </w:p>
    <w:p w:rsidR="00362144" w:rsidRPr="00CE408F" w:rsidRDefault="00362144" w:rsidP="00362144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  <w:r>
        <w:rPr>
          <w:rFonts w:asciiTheme="majorHAnsi" w:hAnsiTheme="majorHAnsi"/>
          <w:sz w:val="18"/>
          <w:szCs w:val="18"/>
        </w:rPr>
        <w:t xml:space="preserve"> není </w:t>
      </w:r>
      <w:proofErr w:type="spellStart"/>
      <w:r>
        <w:rPr>
          <w:rFonts w:asciiTheme="majorHAnsi" w:hAnsiTheme="majorHAnsi"/>
          <w:sz w:val="18"/>
          <w:szCs w:val="18"/>
        </w:rPr>
        <w:t>antidotum</w:t>
      </w:r>
      <w:proofErr w:type="spellEnd"/>
    </w:p>
    <w:p w:rsidR="00362144" w:rsidRPr="00CE408F" w:rsidRDefault="00362144" w:rsidP="00362144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snižují motilitu GIT - výplach žaludku i několik hodin po otravě</w:t>
      </w:r>
    </w:p>
    <w:p w:rsidR="00362144" w:rsidRPr="00CE408F" w:rsidRDefault="00362144" w:rsidP="00362144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vysoké dávky aktivního uhlí - opakovaně, eliminační poločasy dlouhé</w:t>
      </w:r>
    </w:p>
    <w:p w:rsidR="00362144" w:rsidRPr="00CE408F" w:rsidRDefault="00362144" w:rsidP="00362144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péče o vitální funkce, terapie arytmií (ne </w:t>
      </w:r>
      <w:proofErr w:type="spellStart"/>
      <w:r>
        <w:rPr>
          <w:rFonts w:asciiTheme="majorHAnsi" w:hAnsiTheme="majorHAnsi"/>
          <w:sz w:val="18"/>
          <w:szCs w:val="18"/>
        </w:rPr>
        <w:t>Ia</w:t>
      </w:r>
      <w:proofErr w:type="spellEnd"/>
      <w:r>
        <w:rPr>
          <w:rFonts w:asciiTheme="majorHAnsi" w:hAnsiTheme="majorHAnsi"/>
          <w:sz w:val="18"/>
          <w:szCs w:val="18"/>
        </w:rPr>
        <w:t xml:space="preserve"> a </w:t>
      </w:r>
      <w:proofErr w:type="spellStart"/>
      <w:r>
        <w:rPr>
          <w:rFonts w:asciiTheme="majorHAnsi" w:hAnsiTheme="majorHAnsi"/>
          <w:sz w:val="18"/>
          <w:szCs w:val="18"/>
        </w:rPr>
        <w:t>Ic</w:t>
      </w:r>
      <w:proofErr w:type="spellEnd"/>
      <w:r>
        <w:rPr>
          <w:rFonts w:asciiTheme="majorHAnsi" w:hAnsiTheme="majorHAnsi"/>
          <w:sz w:val="18"/>
          <w:szCs w:val="18"/>
        </w:rPr>
        <w:t xml:space="preserve">), případně dočasná </w:t>
      </w:r>
      <w:proofErr w:type="spellStart"/>
      <w:r>
        <w:rPr>
          <w:rFonts w:asciiTheme="majorHAnsi" w:hAnsiTheme="majorHAnsi"/>
          <w:sz w:val="18"/>
          <w:szCs w:val="18"/>
        </w:rPr>
        <w:t>kardiostimulace</w:t>
      </w:r>
      <w:proofErr w:type="spellEnd"/>
    </w:p>
    <w:p w:rsidR="00362144" w:rsidRPr="00CE408F" w:rsidRDefault="00362144" w:rsidP="00362144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úprava vnitřního prostředí</w:t>
      </w:r>
    </w:p>
    <w:p w:rsidR="00362144" w:rsidRPr="00CE408F" w:rsidRDefault="00362144" w:rsidP="00362144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serotoninový syndrom - </w:t>
      </w:r>
      <w:proofErr w:type="spellStart"/>
      <w:r>
        <w:rPr>
          <w:rFonts w:asciiTheme="majorHAnsi" w:hAnsiTheme="majorHAnsi"/>
          <w:sz w:val="18"/>
          <w:szCs w:val="18"/>
        </w:rPr>
        <w:t>myorelaxancia</w:t>
      </w:r>
      <w:proofErr w:type="spellEnd"/>
      <w:r>
        <w:rPr>
          <w:rFonts w:asciiTheme="majorHAnsi" w:hAnsiTheme="majorHAnsi"/>
          <w:sz w:val="18"/>
          <w:szCs w:val="18"/>
        </w:rPr>
        <w:t xml:space="preserve">, hlavně </w:t>
      </w:r>
      <w:proofErr w:type="spellStart"/>
      <w:r>
        <w:rPr>
          <w:rFonts w:asciiTheme="majorHAnsi" w:hAnsiTheme="majorHAnsi"/>
          <w:sz w:val="18"/>
          <w:szCs w:val="18"/>
        </w:rPr>
        <w:t>dantrolen</w:t>
      </w:r>
      <w:proofErr w:type="spellEnd"/>
    </w:p>
    <w:p w:rsidR="00362144" w:rsidRDefault="00362144" w:rsidP="0036214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62144" w:rsidRDefault="00362144" w:rsidP="00362144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NEUROLEPTIKA</w:t>
      </w:r>
    </w:p>
    <w:p w:rsidR="00362144" w:rsidRPr="00A54568" w:rsidRDefault="00362144" w:rsidP="00362144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intoxikace hlavně atypickými - </w:t>
      </w:r>
      <w:proofErr w:type="spellStart"/>
      <w:r>
        <w:rPr>
          <w:rFonts w:asciiTheme="majorHAnsi" w:hAnsiTheme="majorHAnsi"/>
          <w:sz w:val="18"/>
          <w:szCs w:val="18"/>
        </w:rPr>
        <w:t>clozapin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sulpirid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tiaprid</w:t>
      </w:r>
      <w:proofErr w:type="spellEnd"/>
      <w:r>
        <w:rPr>
          <w:rFonts w:asciiTheme="majorHAnsi" w:hAnsiTheme="majorHAnsi"/>
          <w:sz w:val="18"/>
          <w:szCs w:val="18"/>
        </w:rPr>
        <w:t>; vzácně sedativní (</w:t>
      </w:r>
      <w:proofErr w:type="spellStart"/>
      <w:r>
        <w:rPr>
          <w:rFonts w:asciiTheme="majorHAnsi" w:hAnsiTheme="majorHAnsi"/>
          <w:sz w:val="18"/>
          <w:szCs w:val="18"/>
        </w:rPr>
        <w:t>levomepromazin</w:t>
      </w:r>
      <w:proofErr w:type="spellEnd"/>
      <w:r>
        <w:rPr>
          <w:rFonts w:asciiTheme="majorHAnsi" w:hAnsiTheme="majorHAnsi"/>
          <w:sz w:val="18"/>
          <w:szCs w:val="18"/>
        </w:rPr>
        <w:t>)</w:t>
      </w:r>
    </w:p>
    <w:p w:rsidR="00362144" w:rsidRPr="00A54568" w:rsidRDefault="00362144" w:rsidP="00362144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extrapyramidové</w:t>
      </w:r>
      <w:proofErr w:type="spellEnd"/>
      <w:r>
        <w:rPr>
          <w:rFonts w:asciiTheme="majorHAnsi" w:hAnsiTheme="majorHAnsi"/>
          <w:sz w:val="18"/>
          <w:szCs w:val="18"/>
        </w:rPr>
        <w:t xml:space="preserve"> projevy (</w:t>
      </w:r>
      <w:proofErr w:type="spellStart"/>
      <w:r>
        <w:rPr>
          <w:rFonts w:asciiTheme="majorHAnsi" w:hAnsiTheme="majorHAnsi"/>
          <w:sz w:val="18"/>
          <w:szCs w:val="18"/>
        </w:rPr>
        <w:t>anti</w:t>
      </w:r>
      <w:proofErr w:type="spellEnd"/>
      <w:r>
        <w:rPr>
          <w:rFonts w:asciiTheme="majorHAnsi" w:hAnsiTheme="majorHAnsi"/>
          <w:sz w:val="18"/>
          <w:szCs w:val="18"/>
        </w:rPr>
        <w:t xml:space="preserve">-dopamin), </w:t>
      </w:r>
      <w:proofErr w:type="spellStart"/>
      <w:r>
        <w:rPr>
          <w:rFonts w:asciiTheme="majorHAnsi" w:hAnsiTheme="majorHAnsi"/>
          <w:sz w:val="18"/>
          <w:szCs w:val="18"/>
        </w:rPr>
        <w:t>anticholinergní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adrenolytické</w:t>
      </w:r>
      <w:proofErr w:type="spellEnd"/>
      <w:r>
        <w:rPr>
          <w:rFonts w:asciiTheme="majorHAnsi" w:hAnsiTheme="majorHAnsi"/>
          <w:sz w:val="18"/>
          <w:szCs w:val="18"/>
        </w:rPr>
        <w:t>, antihistaminové</w:t>
      </w:r>
    </w:p>
    <w:p w:rsidR="00362144" w:rsidRPr="00A54568" w:rsidRDefault="00362144" w:rsidP="00362144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toxická jsou hlavně sedativní neuroleptika</w:t>
      </w:r>
    </w:p>
    <w:p w:rsidR="00362144" w:rsidRPr="00A54568" w:rsidRDefault="00362144" w:rsidP="00362144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poločasy různé, </w:t>
      </w:r>
      <w:proofErr w:type="spellStart"/>
      <w:r>
        <w:rPr>
          <w:rFonts w:asciiTheme="majorHAnsi" w:hAnsiTheme="majorHAnsi"/>
          <w:sz w:val="18"/>
          <w:szCs w:val="18"/>
        </w:rPr>
        <w:t>clozapin</w:t>
      </w:r>
      <w:proofErr w:type="spellEnd"/>
      <w:r>
        <w:rPr>
          <w:rFonts w:asciiTheme="majorHAnsi" w:hAnsiTheme="majorHAnsi"/>
          <w:sz w:val="18"/>
          <w:szCs w:val="18"/>
        </w:rPr>
        <w:t xml:space="preserve"> až 10 hod</w:t>
      </w:r>
    </w:p>
    <w:p w:rsidR="00362144" w:rsidRDefault="00362144" w:rsidP="00362144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362144" w:rsidRPr="00297471" w:rsidRDefault="00362144" w:rsidP="00362144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anticholinergní</w:t>
      </w:r>
      <w:proofErr w:type="spellEnd"/>
      <w:r>
        <w:rPr>
          <w:rFonts w:asciiTheme="majorHAnsi" w:hAnsiTheme="majorHAnsi"/>
          <w:sz w:val="18"/>
          <w:szCs w:val="18"/>
        </w:rPr>
        <w:t xml:space="preserve"> - suchost sliznic, tachykardie, mydriáza, retence moči</w:t>
      </w:r>
    </w:p>
    <w:p w:rsidR="00362144" w:rsidRPr="00297471" w:rsidRDefault="00362144" w:rsidP="00362144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deprese vědomí, kóma, svalová hypertonie, křeče, </w:t>
      </w:r>
      <w:proofErr w:type="spellStart"/>
      <w:r>
        <w:rPr>
          <w:rFonts w:asciiTheme="majorHAnsi" w:hAnsiTheme="majorHAnsi"/>
          <w:sz w:val="18"/>
          <w:szCs w:val="18"/>
        </w:rPr>
        <w:t>extrapyramidové</w:t>
      </w:r>
      <w:proofErr w:type="spellEnd"/>
      <w:r>
        <w:rPr>
          <w:rFonts w:asciiTheme="majorHAnsi" w:hAnsiTheme="majorHAnsi"/>
          <w:sz w:val="18"/>
          <w:szCs w:val="18"/>
        </w:rPr>
        <w:t xml:space="preserve"> projevy - rigidita, </w:t>
      </w:r>
      <w:proofErr w:type="spellStart"/>
      <w:r>
        <w:rPr>
          <w:rFonts w:asciiTheme="majorHAnsi" w:hAnsiTheme="majorHAnsi"/>
          <w:sz w:val="18"/>
          <w:szCs w:val="18"/>
        </w:rPr>
        <w:t>torticollis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bradykineze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tremor</w:t>
      </w:r>
      <w:proofErr w:type="spellEnd"/>
    </w:p>
    <w:p w:rsidR="00362144" w:rsidRPr="00297471" w:rsidRDefault="00362144" w:rsidP="00362144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hypotenze, </w:t>
      </w:r>
      <w:proofErr w:type="spellStart"/>
      <w:r>
        <w:rPr>
          <w:rFonts w:asciiTheme="majorHAnsi" w:hAnsiTheme="majorHAnsi"/>
          <w:sz w:val="18"/>
          <w:szCs w:val="18"/>
        </w:rPr>
        <w:t>kardiotoxicita</w:t>
      </w:r>
      <w:proofErr w:type="spellEnd"/>
      <w:r>
        <w:rPr>
          <w:rFonts w:asciiTheme="majorHAnsi" w:hAnsiTheme="majorHAnsi"/>
          <w:sz w:val="18"/>
          <w:szCs w:val="18"/>
        </w:rPr>
        <w:t xml:space="preserve"> - prodloužení QT intervalu a QRS komplexu, </w:t>
      </w:r>
      <w:proofErr w:type="spellStart"/>
      <w:r>
        <w:rPr>
          <w:rFonts w:asciiTheme="majorHAnsi" w:hAnsiTheme="majorHAnsi"/>
          <w:sz w:val="18"/>
          <w:szCs w:val="18"/>
        </w:rPr>
        <w:t>torsády</w:t>
      </w:r>
      <w:proofErr w:type="spellEnd"/>
    </w:p>
    <w:p w:rsidR="00362144" w:rsidRPr="001B23C2" w:rsidRDefault="00362144" w:rsidP="00362144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změny teploty - hypotermie nebo hypertermie, </w:t>
      </w:r>
      <w:proofErr w:type="spellStart"/>
      <w:r>
        <w:rPr>
          <w:rFonts w:asciiTheme="majorHAnsi" w:hAnsiTheme="majorHAnsi"/>
          <w:sz w:val="18"/>
          <w:szCs w:val="18"/>
        </w:rPr>
        <w:t>neuroleptický</w:t>
      </w:r>
      <w:proofErr w:type="spellEnd"/>
      <w:r>
        <w:rPr>
          <w:rFonts w:asciiTheme="majorHAnsi" w:hAnsiTheme="majorHAnsi"/>
          <w:sz w:val="18"/>
          <w:szCs w:val="18"/>
        </w:rPr>
        <w:t xml:space="preserve"> maligní syndrom - rigidita, pocení, hypertermie, laktátová acidóza, </w:t>
      </w:r>
      <w:proofErr w:type="spellStart"/>
      <w:r>
        <w:rPr>
          <w:rFonts w:asciiTheme="majorHAnsi" w:hAnsiTheme="majorHAnsi"/>
          <w:sz w:val="18"/>
          <w:szCs w:val="18"/>
        </w:rPr>
        <w:t>rhabdomyolýza</w:t>
      </w:r>
      <w:proofErr w:type="spellEnd"/>
    </w:p>
    <w:p w:rsidR="00362144" w:rsidRPr="001B23C2" w:rsidRDefault="00362144" w:rsidP="00362144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  <w:r>
        <w:rPr>
          <w:rFonts w:asciiTheme="majorHAnsi" w:hAnsiTheme="majorHAnsi"/>
          <w:sz w:val="18"/>
          <w:szCs w:val="18"/>
        </w:rPr>
        <w:t xml:space="preserve"> není </w:t>
      </w:r>
      <w:proofErr w:type="spellStart"/>
      <w:r>
        <w:rPr>
          <w:rFonts w:asciiTheme="majorHAnsi" w:hAnsiTheme="majorHAnsi"/>
          <w:sz w:val="18"/>
          <w:szCs w:val="18"/>
        </w:rPr>
        <w:t>antidotum</w:t>
      </w:r>
      <w:proofErr w:type="spellEnd"/>
    </w:p>
    <w:p w:rsidR="00362144" w:rsidRPr="001B23C2" w:rsidRDefault="00362144" w:rsidP="00362144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evakuace žaludku možná i hodiny po požití</w:t>
      </w:r>
    </w:p>
    <w:p w:rsidR="00362144" w:rsidRPr="001B23C2" w:rsidRDefault="00362144" w:rsidP="00362144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opakovaně vysoké dávky aktivního uhlí</w:t>
      </w:r>
    </w:p>
    <w:p w:rsidR="00362144" w:rsidRPr="00CE408F" w:rsidRDefault="00362144" w:rsidP="00362144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symptomatická a podpůrná - kyslík, korekce acidózy, </w:t>
      </w:r>
      <w:proofErr w:type="spellStart"/>
      <w:r>
        <w:rPr>
          <w:rFonts w:asciiTheme="majorHAnsi" w:hAnsiTheme="majorHAnsi"/>
          <w:sz w:val="18"/>
          <w:szCs w:val="18"/>
        </w:rPr>
        <w:t>hypokalémie</w:t>
      </w:r>
      <w:proofErr w:type="spellEnd"/>
      <w:r>
        <w:rPr>
          <w:rFonts w:asciiTheme="majorHAnsi" w:hAnsiTheme="majorHAnsi"/>
          <w:sz w:val="18"/>
          <w:szCs w:val="18"/>
        </w:rPr>
        <w:t>; při hypotenzi NOR, BB bez ISA (</w:t>
      </w:r>
      <w:proofErr w:type="spellStart"/>
      <w:r>
        <w:rPr>
          <w:rFonts w:asciiTheme="majorHAnsi" w:hAnsiTheme="majorHAnsi"/>
          <w:sz w:val="18"/>
          <w:szCs w:val="18"/>
        </w:rPr>
        <w:t>esmolol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atenolol</w:t>
      </w:r>
      <w:proofErr w:type="spellEnd"/>
      <w:r>
        <w:rPr>
          <w:rFonts w:asciiTheme="majorHAnsi" w:hAnsiTheme="majorHAnsi"/>
          <w:sz w:val="18"/>
          <w:szCs w:val="18"/>
        </w:rPr>
        <w:t>)</w:t>
      </w:r>
    </w:p>
    <w:p w:rsidR="001926D4" w:rsidRDefault="001926D4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62144" w:rsidRDefault="00362144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62144" w:rsidRDefault="00362144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E3239" w:rsidRDefault="003E3239" w:rsidP="003E3239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192. OTRAVA ANALGETIKY A OPIÁTY</w:t>
      </w:r>
    </w:p>
    <w:p w:rsidR="003E3239" w:rsidRDefault="003E3239" w:rsidP="003E3239">
      <w:pPr>
        <w:rPr>
          <w:rFonts w:asciiTheme="majorHAnsi" w:hAnsiTheme="majorHAnsi"/>
          <w:b/>
          <w:sz w:val="24"/>
          <w:szCs w:val="24"/>
          <w:u w:val="single"/>
        </w:rPr>
      </w:pPr>
    </w:p>
    <w:p w:rsidR="003E3239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NESTEROIDNÍ ANTIREVMATIKA</w:t>
      </w:r>
    </w:p>
    <w:p w:rsidR="003E3239" w:rsidRPr="0092671B" w:rsidRDefault="003E3239" w:rsidP="003E3239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analgetické a protizánětlivé účinky</w:t>
      </w:r>
    </w:p>
    <w:p w:rsidR="003E3239" w:rsidRPr="0092671B" w:rsidRDefault="003E3239" w:rsidP="003E3239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nejčastěji intoxikace ibuprofenem; méně často </w:t>
      </w:r>
      <w:proofErr w:type="spellStart"/>
      <w:r>
        <w:rPr>
          <w:rFonts w:asciiTheme="majorHAnsi" w:hAnsiTheme="majorHAnsi"/>
          <w:sz w:val="18"/>
          <w:szCs w:val="18"/>
        </w:rPr>
        <w:t>diclofenac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piroxicam</w:t>
      </w:r>
      <w:proofErr w:type="spellEnd"/>
    </w:p>
    <w:p w:rsidR="003E3239" w:rsidRPr="0092671B" w:rsidRDefault="003E3239" w:rsidP="003E3239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poločas krátký (cca 2 hod), jen </w:t>
      </w:r>
      <w:proofErr w:type="spellStart"/>
      <w:r>
        <w:rPr>
          <w:rFonts w:asciiTheme="majorHAnsi" w:hAnsiTheme="majorHAnsi"/>
          <w:sz w:val="18"/>
          <w:szCs w:val="18"/>
        </w:rPr>
        <w:t>piroxicam</w:t>
      </w:r>
      <w:proofErr w:type="spellEnd"/>
      <w:r>
        <w:rPr>
          <w:rFonts w:asciiTheme="majorHAnsi" w:hAnsiTheme="majorHAnsi"/>
          <w:sz w:val="18"/>
          <w:szCs w:val="18"/>
        </w:rPr>
        <w:t xml:space="preserve"> má asi 35 hod</w:t>
      </w:r>
    </w:p>
    <w:p w:rsidR="003E3239" w:rsidRPr="0092671B" w:rsidRDefault="003E3239" w:rsidP="003E3239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nebezpečná dávka: 5-10x terapeutická dávka - do 100 mg/kg bez symptomů, do 150 mg/kg bez závažných toxických příznaků</w:t>
      </w:r>
    </w:p>
    <w:p w:rsidR="003E3239" w:rsidRDefault="003E3239" w:rsidP="003E3239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3E3239" w:rsidRPr="0092671B" w:rsidRDefault="003E3239" w:rsidP="003E3239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ibuprofen: nauzea, zvracení, příměs krve z hemoragické </w:t>
      </w:r>
      <w:proofErr w:type="spellStart"/>
      <w:r>
        <w:rPr>
          <w:rFonts w:asciiTheme="majorHAnsi" w:hAnsiTheme="majorHAnsi"/>
          <w:sz w:val="18"/>
          <w:szCs w:val="18"/>
        </w:rPr>
        <w:t>gastropatie</w:t>
      </w:r>
      <w:proofErr w:type="spellEnd"/>
      <w:r>
        <w:rPr>
          <w:rFonts w:asciiTheme="majorHAnsi" w:hAnsiTheme="majorHAnsi"/>
          <w:sz w:val="18"/>
          <w:szCs w:val="18"/>
        </w:rPr>
        <w:t xml:space="preserve">, dezorientace, nystagmus, poruchy </w:t>
      </w:r>
      <w:proofErr w:type="spellStart"/>
      <w:r>
        <w:rPr>
          <w:rFonts w:asciiTheme="majorHAnsi" w:hAnsiTheme="majorHAnsi"/>
          <w:sz w:val="18"/>
          <w:szCs w:val="18"/>
        </w:rPr>
        <w:t>vizu</w:t>
      </w:r>
      <w:proofErr w:type="spellEnd"/>
      <w:r>
        <w:rPr>
          <w:rFonts w:asciiTheme="majorHAnsi" w:hAnsiTheme="majorHAnsi"/>
          <w:sz w:val="18"/>
          <w:szCs w:val="18"/>
        </w:rPr>
        <w:t xml:space="preserve">, poruchy vědomí, ataxie, </w:t>
      </w:r>
      <w:proofErr w:type="spellStart"/>
      <w:r>
        <w:rPr>
          <w:rFonts w:asciiTheme="majorHAnsi" w:hAnsiTheme="majorHAnsi"/>
          <w:sz w:val="18"/>
          <w:szCs w:val="18"/>
        </w:rPr>
        <w:t>tinitus</w:t>
      </w:r>
      <w:proofErr w:type="spellEnd"/>
    </w:p>
    <w:p w:rsidR="003E3239" w:rsidRPr="0092671B" w:rsidRDefault="003E3239" w:rsidP="003E3239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masivní intoxikaci přechodné známky renálního a jaterního poškození</w:t>
      </w:r>
    </w:p>
    <w:p w:rsidR="003E3239" w:rsidRPr="0092671B" w:rsidRDefault="003E3239" w:rsidP="003E3239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vzácně i edém plic a mozku</w:t>
      </w:r>
    </w:p>
    <w:p w:rsidR="003E3239" w:rsidRPr="0092671B" w:rsidRDefault="003E3239" w:rsidP="003E3239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piroxicam</w:t>
      </w:r>
      <w:proofErr w:type="spellEnd"/>
      <w:r>
        <w:rPr>
          <w:rFonts w:asciiTheme="majorHAnsi" w:hAnsiTheme="majorHAnsi"/>
          <w:sz w:val="18"/>
          <w:szCs w:val="18"/>
        </w:rPr>
        <w:t xml:space="preserve">: </w:t>
      </w:r>
      <w:proofErr w:type="spellStart"/>
      <w:r>
        <w:rPr>
          <w:rFonts w:asciiTheme="majorHAnsi" w:hAnsiTheme="majorHAnsi"/>
          <w:sz w:val="18"/>
          <w:szCs w:val="18"/>
        </w:rPr>
        <w:t>hepatorenální</w:t>
      </w:r>
      <w:proofErr w:type="spellEnd"/>
      <w:r>
        <w:rPr>
          <w:rFonts w:asciiTheme="majorHAnsi" w:hAnsiTheme="majorHAnsi"/>
          <w:sz w:val="18"/>
          <w:szCs w:val="18"/>
        </w:rPr>
        <w:t xml:space="preserve"> poškození, křeče, kóma, srdeční a dechová zástava</w:t>
      </w:r>
    </w:p>
    <w:p w:rsidR="003E3239" w:rsidRPr="0092671B" w:rsidRDefault="003E3239" w:rsidP="003E3239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  <w:r>
        <w:rPr>
          <w:rFonts w:asciiTheme="majorHAnsi" w:hAnsiTheme="majorHAnsi"/>
          <w:sz w:val="18"/>
          <w:szCs w:val="18"/>
        </w:rPr>
        <w:t xml:space="preserve"> není </w:t>
      </w:r>
      <w:proofErr w:type="spellStart"/>
      <w:r>
        <w:rPr>
          <w:rFonts w:asciiTheme="majorHAnsi" w:hAnsiTheme="majorHAnsi"/>
          <w:sz w:val="18"/>
          <w:szCs w:val="18"/>
        </w:rPr>
        <w:t>antidotum</w:t>
      </w:r>
      <w:proofErr w:type="spellEnd"/>
    </w:p>
    <w:p w:rsidR="003E3239" w:rsidRPr="0092671B" w:rsidRDefault="003E3239" w:rsidP="003E3239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aktivní uhlí - na ibuprofen stačí jednorázově, na delší poločasy opakovaně</w:t>
      </w:r>
    </w:p>
    <w:p w:rsidR="003E3239" w:rsidRPr="0092671B" w:rsidRDefault="003E3239" w:rsidP="003E3239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symptomatická léčba, tekutiny opatrně kvůli edému plic a mozku</w:t>
      </w:r>
    </w:p>
    <w:p w:rsidR="003E3239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E3239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SALICYLÁTY</w:t>
      </w:r>
    </w:p>
    <w:p w:rsidR="003E3239" w:rsidRPr="002408DB" w:rsidRDefault="003E3239" w:rsidP="003E3239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MÚ: inhibice tvorby PG + zvýšení permeability kapilár</w:t>
      </w:r>
    </w:p>
    <w:p w:rsidR="003E3239" w:rsidRPr="002408DB" w:rsidRDefault="003E3239" w:rsidP="003E3239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příznaky od 300-500 mg/kg; život ohrožující intoxikace od 900-1000 mg/kg</w:t>
      </w:r>
    </w:p>
    <w:p w:rsidR="003E3239" w:rsidRPr="002408DB" w:rsidRDefault="003E3239" w:rsidP="003E3239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KO:</w:t>
      </w:r>
      <w:r>
        <w:rPr>
          <w:rFonts w:asciiTheme="majorHAnsi" w:hAnsiTheme="majorHAnsi"/>
          <w:sz w:val="18"/>
          <w:szCs w:val="18"/>
        </w:rPr>
        <w:t xml:space="preserve"> nauzea, zvracení brzo po požití</w:t>
      </w:r>
    </w:p>
    <w:p w:rsidR="003E3239" w:rsidRPr="002408DB" w:rsidRDefault="003E3239" w:rsidP="003E3239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tinitus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hyperventilace</w:t>
      </w:r>
      <w:proofErr w:type="spellEnd"/>
      <w:r>
        <w:rPr>
          <w:rFonts w:asciiTheme="majorHAnsi" w:hAnsiTheme="majorHAnsi"/>
          <w:sz w:val="18"/>
          <w:szCs w:val="18"/>
        </w:rPr>
        <w:t>, somnolence až kóma, křeče, hypertermie, edém plic</w:t>
      </w:r>
    </w:p>
    <w:p w:rsidR="003E3239" w:rsidRPr="002408DB" w:rsidRDefault="003E3239" w:rsidP="003E3239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ABR: respirační alkalóza + metabolická acidóza</w:t>
      </w:r>
    </w:p>
    <w:p w:rsidR="003E3239" w:rsidRPr="002408DB" w:rsidRDefault="003E3239" w:rsidP="003E3239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lastRenderedPageBreak/>
        <w:t>příčina smrti: deprese CNS, KVS selhání</w:t>
      </w:r>
    </w:p>
    <w:p w:rsidR="003E3239" w:rsidRPr="002408DB" w:rsidRDefault="003E3239" w:rsidP="003E3239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  <w:r>
        <w:rPr>
          <w:rFonts w:asciiTheme="majorHAnsi" w:hAnsiTheme="majorHAnsi"/>
          <w:sz w:val="18"/>
          <w:szCs w:val="18"/>
        </w:rPr>
        <w:t xml:space="preserve"> není </w:t>
      </w:r>
      <w:proofErr w:type="spellStart"/>
      <w:r>
        <w:rPr>
          <w:rFonts w:asciiTheme="majorHAnsi" w:hAnsiTheme="majorHAnsi"/>
          <w:sz w:val="18"/>
          <w:szCs w:val="18"/>
        </w:rPr>
        <w:t>antidotum</w:t>
      </w:r>
      <w:proofErr w:type="spellEnd"/>
    </w:p>
    <w:p w:rsidR="003E3239" w:rsidRPr="002408DB" w:rsidRDefault="003E3239" w:rsidP="003E3239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vysoké dávky aktivního uhlí opakovaně (retardované </w:t>
      </w:r>
      <w:proofErr w:type="spellStart"/>
      <w:r>
        <w:rPr>
          <w:rFonts w:asciiTheme="majorHAnsi" w:hAnsiTheme="majorHAnsi"/>
          <w:sz w:val="18"/>
          <w:szCs w:val="18"/>
        </w:rPr>
        <w:t>tbl</w:t>
      </w:r>
      <w:proofErr w:type="spellEnd"/>
      <w:r>
        <w:rPr>
          <w:rFonts w:asciiTheme="majorHAnsi" w:hAnsiTheme="majorHAnsi"/>
          <w:sz w:val="18"/>
          <w:szCs w:val="18"/>
        </w:rPr>
        <w:t xml:space="preserve">.), GIT výplach </w:t>
      </w:r>
      <w:proofErr w:type="spellStart"/>
      <w:r>
        <w:rPr>
          <w:rFonts w:asciiTheme="majorHAnsi" w:hAnsiTheme="majorHAnsi"/>
          <w:sz w:val="18"/>
          <w:szCs w:val="18"/>
        </w:rPr>
        <w:t>macrogoloem</w:t>
      </w:r>
      <w:proofErr w:type="spellEnd"/>
      <w:r>
        <w:rPr>
          <w:rFonts w:asciiTheme="majorHAnsi" w:hAnsiTheme="majorHAnsi"/>
          <w:sz w:val="18"/>
          <w:szCs w:val="18"/>
        </w:rPr>
        <w:t xml:space="preserve">, korekce </w:t>
      </w:r>
      <w:proofErr w:type="spellStart"/>
      <w:r>
        <w:rPr>
          <w:rFonts w:asciiTheme="majorHAnsi" w:hAnsiTheme="majorHAnsi"/>
          <w:sz w:val="18"/>
          <w:szCs w:val="18"/>
        </w:rPr>
        <w:t>dysbalance</w:t>
      </w:r>
      <w:proofErr w:type="spellEnd"/>
      <w:r>
        <w:rPr>
          <w:rFonts w:asciiTheme="majorHAnsi" w:hAnsiTheme="majorHAnsi"/>
          <w:sz w:val="18"/>
          <w:szCs w:val="18"/>
        </w:rPr>
        <w:t xml:space="preserve"> vnitřního prostředí</w:t>
      </w:r>
    </w:p>
    <w:p w:rsidR="003E3239" w:rsidRPr="002408DB" w:rsidRDefault="003E3239" w:rsidP="003E3239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alkalizační diuréza NaHCO</w:t>
      </w:r>
      <w:r>
        <w:rPr>
          <w:rFonts w:asciiTheme="majorHAnsi" w:hAnsiTheme="majorHAnsi"/>
          <w:sz w:val="18"/>
          <w:szCs w:val="18"/>
          <w:vertAlign w:val="subscript"/>
        </w:rPr>
        <w:t>3</w:t>
      </w:r>
      <w:r>
        <w:rPr>
          <w:rFonts w:asciiTheme="majorHAnsi" w:hAnsiTheme="majorHAnsi"/>
          <w:sz w:val="18"/>
          <w:szCs w:val="18"/>
        </w:rPr>
        <w:t xml:space="preserve">, úprava </w:t>
      </w:r>
      <w:proofErr w:type="spellStart"/>
      <w:r>
        <w:rPr>
          <w:rFonts w:asciiTheme="majorHAnsi" w:hAnsiTheme="majorHAnsi"/>
          <w:sz w:val="18"/>
          <w:szCs w:val="18"/>
        </w:rPr>
        <w:t>hypokalémie</w:t>
      </w:r>
      <w:proofErr w:type="spellEnd"/>
    </w:p>
    <w:p w:rsidR="003E3239" w:rsidRPr="002408DB" w:rsidRDefault="003E3239" w:rsidP="003E3239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pří těžké otravě dialýza</w:t>
      </w:r>
    </w:p>
    <w:p w:rsidR="003E3239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E3239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PARACETAMOL</w:t>
      </w:r>
    </w:p>
    <w:p w:rsidR="003E3239" w:rsidRPr="006F502F" w:rsidRDefault="003E3239" w:rsidP="003E3239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analgetikum a antipyretikum</w:t>
      </w:r>
    </w:p>
    <w:p w:rsidR="003E3239" w:rsidRPr="006F502F" w:rsidRDefault="003E3239" w:rsidP="003E3239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metabolismus přes CYP v játrech - cca 4 % na </w:t>
      </w:r>
      <w:proofErr w:type="spellStart"/>
      <w:r>
        <w:rPr>
          <w:rFonts w:asciiTheme="majorHAnsi" w:hAnsiTheme="majorHAnsi"/>
          <w:sz w:val="18"/>
          <w:szCs w:val="18"/>
        </w:rPr>
        <w:t>hepatotoxický</w:t>
      </w:r>
      <w:proofErr w:type="spellEnd"/>
      <w:r>
        <w:rPr>
          <w:rFonts w:asciiTheme="majorHAnsi" w:hAnsiTheme="majorHAnsi"/>
          <w:sz w:val="18"/>
          <w:szCs w:val="18"/>
        </w:rPr>
        <w:t xml:space="preserve"> N-acetyl-P-</w:t>
      </w:r>
      <w:proofErr w:type="spellStart"/>
      <w:r>
        <w:rPr>
          <w:rFonts w:asciiTheme="majorHAnsi" w:hAnsiTheme="majorHAnsi"/>
          <w:sz w:val="18"/>
          <w:szCs w:val="18"/>
        </w:rPr>
        <w:t>benzochinon</w:t>
      </w:r>
      <w:proofErr w:type="spellEnd"/>
      <w:r>
        <w:rPr>
          <w:rFonts w:asciiTheme="majorHAnsi" w:hAnsiTheme="majorHAnsi"/>
          <w:sz w:val="18"/>
          <w:szCs w:val="18"/>
        </w:rPr>
        <w:t xml:space="preserve"> - normálně inaktivován </w:t>
      </w:r>
      <w:proofErr w:type="spellStart"/>
      <w:r>
        <w:rPr>
          <w:rFonts w:asciiTheme="majorHAnsi" w:hAnsiTheme="majorHAnsi"/>
          <w:sz w:val="18"/>
          <w:szCs w:val="18"/>
        </w:rPr>
        <w:t>glutathionem</w:t>
      </w:r>
      <w:proofErr w:type="spellEnd"/>
    </w:p>
    <w:p w:rsidR="003E3239" w:rsidRPr="006F502F" w:rsidRDefault="003E3239" w:rsidP="003E3239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otrava při překročení kapacity </w:t>
      </w:r>
      <w:proofErr w:type="spellStart"/>
      <w:r>
        <w:rPr>
          <w:rFonts w:asciiTheme="majorHAnsi" w:hAnsiTheme="majorHAnsi"/>
          <w:sz w:val="18"/>
          <w:szCs w:val="18"/>
        </w:rPr>
        <w:t>glutathionu</w:t>
      </w:r>
      <w:proofErr w:type="spellEnd"/>
      <w:r>
        <w:rPr>
          <w:rFonts w:asciiTheme="majorHAnsi" w:hAnsiTheme="majorHAnsi"/>
          <w:sz w:val="18"/>
          <w:szCs w:val="18"/>
        </w:rPr>
        <w:t xml:space="preserve"> - </w:t>
      </w:r>
      <w:proofErr w:type="spellStart"/>
      <w:r>
        <w:rPr>
          <w:rFonts w:asciiTheme="majorHAnsi" w:hAnsiTheme="majorHAnsi"/>
          <w:sz w:val="18"/>
          <w:szCs w:val="18"/>
        </w:rPr>
        <w:t>centrilobulární</w:t>
      </w:r>
      <w:proofErr w:type="spellEnd"/>
      <w:r>
        <w:rPr>
          <w:rFonts w:asciiTheme="majorHAnsi" w:hAnsiTheme="majorHAnsi"/>
          <w:sz w:val="18"/>
          <w:szCs w:val="18"/>
        </w:rPr>
        <w:t xml:space="preserve"> jaterní nekrózy</w:t>
      </w:r>
    </w:p>
    <w:p w:rsidR="003E3239" w:rsidRPr="006F502F" w:rsidRDefault="003E3239" w:rsidP="003E3239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 renální nekrózy - podíl na metabolismu</w:t>
      </w:r>
    </w:p>
    <w:p w:rsidR="003E3239" w:rsidRPr="006F502F" w:rsidRDefault="003E3239" w:rsidP="003E3239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toxicita:</w:t>
      </w:r>
      <w:r>
        <w:rPr>
          <w:rFonts w:asciiTheme="majorHAnsi" w:hAnsiTheme="majorHAnsi"/>
          <w:sz w:val="18"/>
          <w:szCs w:val="18"/>
        </w:rPr>
        <w:t xml:space="preserve"> potenciálně </w:t>
      </w:r>
      <w:proofErr w:type="spellStart"/>
      <w:r>
        <w:rPr>
          <w:rFonts w:asciiTheme="majorHAnsi" w:hAnsiTheme="majorHAnsi"/>
          <w:sz w:val="18"/>
          <w:szCs w:val="18"/>
        </w:rPr>
        <w:t>hepatotoxický</w:t>
      </w:r>
      <w:proofErr w:type="spellEnd"/>
      <w:r>
        <w:rPr>
          <w:rFonts w:asciiTheme="majorHAnsi" w:hAnsiTheme="majorHAnsi"/>
          <w:sz w:val="18"/>
          <w:szCs w:val="18"/>
        </w:rPr>
        <w:t xml:space="preserve"> od 150 mg/kg; děti méně citlivé, alkoholici a léčení epileptici víc</w:t>
      </w:r>
    </w:p>
    <w:p w:rsidR="003E3239" w:rsidRPr="006F502F" w:rsidRDefault="003E3239" w:rsidP="003E3239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KO:</w:t>
      </w:r>
      <w:r>
        <w:rPr>
          <w:rFonts w:asciiTheme="majorHAnsi" w:hAnsiTheme="majorHAnsi"/>
          <w:sz w:val="18"/>
          <w:szCs w:val="18"/>
        </w:rPr>
        <w:t xml:space="preserve"> nauzea, zvracení, po 24 hodinách jaterní a renální selhání (</w:t>
      </w:r>
      <w:proofErr w:type="spellStart"/>
      <w:r>
        <w:rPr>
          <w:rFonts w:asciiTheme="majorHAnsi" w:hAnsiTheme="majorHAnsi"/>
          <w:sz w:val="18"/>
          <w:szCs w:val="18"/>
        </w:rPr>
        <w:t>hepatorenální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sy</w:t>
      </w:r>
      <w:proofErr w:type="spellEnd"/>
      <w:r>
        <w:rPr>
          <w:rFonts w:asciiTheme="majorHAnsi" w:hAnsiTheme="majorHAnsi"/>
          <w:sz w:val="18"/>
          <w:szCs w:val="18"/>
        </w:rPr>
        <w:t xml:space="preserve">.), encefalopatie, metabolická acidóza, prodloužení </w:t>
      </w:r>
      <w:proofErr w:type="spellStart"/>
      <w:r>
        <w:rPr>
          <w:rFonts w:asciiTheme="majorHAnsi" w:hAnsiTheme="majorHAnsi"/>
          <w:sz w:val="18"/>
          <w:szCs w:val="18"/>
        </w:rPr>
        <w:t>protrombinového</w:t>
      </w:r>
      <w:proofErr w:type="spellEnd"/>
      <w:r>
        <w:rPr>
          <w:rFonts w:asciiTheme="majorHAnsi" w:hAnsiTheme="majorHAnsi"/>
          <w:sz w:val="18"/>
          <w:szCs w:val="18"/>
        </w:rPr>
        <w:t xml:space="preserve"> času</w:t>
      </w:r>
    </w:p>
    <w:p w:rsidR="003E3239" w:rsidRPr="006F502F" w:rsidRDefault="003E3239" w:rsidP="003E3239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když přežije akutní fázi, stav se upraví</w:t>
      </w:r>
    </w:p>
    <w:p w:rsidR="003E3239" w:rsidRDefault="003E3239" w:rsidP="003E3239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3E3239" w:rsidRPr="006F502F" w:rsidRDefault="003E3239" w:rsidP="003E3239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vysoké dávky aktivního uhlí, </w:t>
      </w:r>
      <w:proofErr w:type="spellStart"/>
      <w:r>
        <w:rPr>
          <w:rFonts w:asciiTheme="majorHAnsi" w:hAnsiTheme="majorHAnsi"/>
          <w:sz w:val="18"/>
          <w:szCs w:val="18"/>
        </w:rPr>
        <w:t>metoclopramid</w:t>
      </w:r>
      <w:proofErr w:type="spellEnd"/>
      <w:r>
        <w:rPr>
          <w:rFonts w:asciiTheme="majorHAnsi" w:hAnsiTheme="majorHAnsi"/>
          <w:sz w:val="18"/>
          <w:szCs w:val="18"/>
        </w:rPr>
        <w:t xml:space="preserve"> nebo </w:t>
      </w:r>
      <w:proofErr w:type="spellStart"/>
      <w:r>
        <w:rPr>
          <w:rFonts w:asciiTheme="majorHAnsi" w:hAnsiTheme="majorHAnsi"/>
          <w:sz w:val="18"/>
          <w:szCs w:val="18"/>
        </w:rPr>
        <w:t>ondansetron</w:t>
      </w:r>
      <w:proofErr w:type="spellEnd"/>
      <w:r>
        <w:rPr>
          <w:rFonts w:asciiTheme="majorHAnsi" w:hAnsiTheme="majorHAnsi"/>
          <w:sz w:val="18"/>
          <w:szCs w:val="18"/>
        </w:rPr>
        <w:t xml:space="preserve"> k tlumení zvracení</w:t>
      </w:r>
    </w:p>
    <w:p w:rsidR="003E3239" w:rsidRPr="006F502F" w:rsidRDefault="003E3239" w:rsidP="003E3239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antidotum</w:t>
      </w:r>
      <w:proofErr w:type="spellEnd"/>
      <w:r>
        <w:rPr>
          <w:rFonts w:asciiTheme="majorHAnsi" w:hAnsiTheme="majorHAnsi"/>
          <w:sz w:val="18"/>
          <w:szCs w:val="18"/>
        </w:rPr>
        <w:t xml:space="preserve">: </w:t>
      </w:r>
      <w:proofErr w:type="spellStart"/>
      <w:r>
        <w:rPr>
          <w:rFonts w:asciiTheme="majorHAnsi" w:hAnsiTheme="majorHAnsi"/>
          <w:sz w:val="18"/>
          <w:szCs w:val="18"/>
        </w:rPr>
        <w:t>acetylcystein</w:t>
      </w:r>
      <w:proofErr w:type="spellEnd"/>
      <w:r>
        <w:rPr>
          <w:rFonts w:asciiTheme="majorHAnsi" w:hAnsiTheme="majorHAnsi"/>
          <w:sz w:val="18"/>
          <w:szCs w:val="18"/>
        </w:rPr>
        <w:t xml:space="preserve"> i.v. v 5 % glukóze, případně per os nebo žaludeční sondou</w:t>
      </w:r>
    </w:p>
    <w:p w:rsidR="003E3239" w:rsidRPr="00976545" w:rsidRDefault="003E3239" w:rsidP="003E3239">
      <w:pPr>
        <w:pStyle w:val="Odstavecseseznamem"/>
        <w:numPr>
          <w:ilvl w:val="2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při známkách poškození až do normalizace sérových hladin a poklesu </w:t>
      </w:r>
      <w:proofErr w:type="spellStart"/>
      <w:r>
        <w:rPr>
          <w:rFonts w:asciiTheme="majorHAnsi" w:hAnsiTheme="majorHAnsi"/>
          <w:sz w:val="18"/>
          <w:szCs w:val="18"/>
        </w:rPr>
        <w:t>aminotransferáz</w:t>
      </w:r>
      <w:proofErr w:type="spellEnd"/>
    </w:p>
    <w:p w:rsidR="003E3239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E3239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OPIÁTY A OPIOIDY</w:t>
      </w:r>
    </w:p>
    <w:p w:rsidR="003E3239" w:rsidRPr="00FD2EAF" w:rsidRDefault="003E3239" w:rsidP="003E3239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přírodní, syntetické, nebo látky účinkující na receptor (</w:t>
      </w:r>
      <w:proofErr w:type="spellStart"/>
      <w:r>
        <w:rPr>
          <w:rFonts w:asciiTheme="majorHAnsi" w:hAnsiTheme="majorHAnsi"/>
          <w:sz w:val="18"/>
          <w:szCs w:val="18"/>
        </w:rPr>
        <w:t>tramadol</w:t>
      </w:r>
      <w:proofErr w:type="spellEnd"/>
      <w:r>
        <w:rPr>
          <w:rFonts w:asciiTheme="majorHAnsi" w:hAnsiTheme="majorHAnsi"/>
          <w:sz w:val="18"/>
          <w:szCs w:val="18"/>
        </w:rPr>
        <w:t>)</w:t>
      </w:r>
    </w:p>
    <w:p w:rsidR="003E3239" w:rsidRPr="00FD2EAF" w:rsidRDefault="003E3239" w:rsidP="003E3239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stimulace </w:t>
      </w:r>
      <w:proofErr w:type="spellStart"/>
      <w:r>
        <w:rPr>
          <w:rFonts w:asciiTheme="majorHAnsi" w:hAnsiTheme="majorHAnsi"/>
          <w:sz w:val="18"/>
          <w:szCs w:val="18"/>
        </w:rPr>
        <w:t>opioidních</w:t>
      </w:r>
      <w:proofErr w:type="spellEnd"/>
      <w:r>
        <w:rPr>
          <w:rFonts w:asciiTheme="majorHAnsi" w:hAnsiTheme="majorHAnsi"/>
          <w:sz w:val="18"/>
          <w:szCs w:val="18"/>
        </w:rPr>
        <w:t xml:space="preserve"> receptorů - sedace, </w:t>
      </w:r>
      <w:proofErr w:type="spellStart"/>
      <w:r>
        <w:rPr>
          <w:rFonts w:asciiTheme="majorHAnsi" w:hAnsiTheme="majorHAnsi"/>
          <w:sz w:val="18"/>
          <w:szCs w:val="18"/>
        </w:rPr>
        <w:t>analgézie</w:t>
      </w:r>
      <w:proofErr w:type="spellEnd"/>
      <w:r>
        <w:rPr>
          <w:rFonts w:asciiTheme="majorHAnsi" w:hAnsiTheme="majorHAnsi"/>
          <w:sz w:val="18"/>
          <w:szCs w:val="18"/>
        </w:rPr>
        <w:t>, deprese vědomí a dechového centra</w:t>
      </w:r>
    </w:p>
    <w:p w:rsidR="003E3239" w:rsidRPr="00FD2EAF" w:rsidRDefault="003E3239" w:rsidP="003E3239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vrchol účinku za 2-3 hod</w:t>
      </w:r>
    </w:p>
    <w:p w:rsidR="003E3239" w:rsidRPr="00FD2EAF" w:rsidRDefault="003E3239" w:rsidP="003E3239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fentanyl</w:t>
      </w:r>
      <w:proofErr w:type="spellEnd"/>
      <w:r>
        <w:rPr>
          <w:rFonts w:asciiTheme="majorHAnsi" w:hAnsiTheme="majorHAnsi"/>
          <w:sz w:val="18"/>
          <w:szCs w:val="18"/>
        </w:rPr>
        <w:t xml:space="preserve"> má poločas 1-2 hod, </w:t>
      </w:r>
      <w:proofErr w:type="spellStart"/>
      <w:r>
        <w:rPr>
          <w:rFonts w:asciiTheme="majorHAnsi" w:hAnsiTheme="majorHAnsi"/>
          <w:sz w:val="18"/>
          <w:szCs w:val="18"/>
        </w:rPr>
        <w:t>methadon</w:t>
      </w:r>
      <w:proofErr w:type="spellEnd"/>
      <w:r>
        <w:rPr>
          <w:rFonts w:asciiTheme="majorHAnsi" w:hAnsiTheme="majorHAnsi"/>
          <w:sz w:val="18"/>
          <w:szCs w:val="18"/>
        </w:rPr>
        <w:t xml:space="preserve"> 15-30 hod</w:t>
      </w:r>
    </w:p>
    <w:p w:rsidR="003E3239" w:rsidRPr="00FD2EAF" w:rsidRDefault="003E3239" w:rsidP="003E3239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toxicita značně individuální</w:t>
      </w:r>
    </w:p>
    <w:p w:rsidR="003E3239" w:rsidRPr="00FD2EAF" w:rsidRDefault="003E3239" w:rsidP="003E3239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3E3239" w:rsidRPr="00FD2EAF" w:rsidRDefault="003E3239" w:rsidP="003E3239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somnolence, euforie, mióza (zornice jako špendlíková hlavička), bradykardie, hypotenze, svědění kůže, nauzea, obstipace, svalová hypotonie</w:t>
      </w:r>
    </w:p>
    <w:p w:rsidR="003E3239" w:rsidRPr="00FD2EAF" w:rsidRDefault="003E3239" w:rsidP="003E3239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vyšší dávky - deprese dechového centra, </w:t>
      </w:r>
      <w:proofErr w:type="spellStart"/>
      <w:r>
        <w:rPr>
          <w:rFonts w:asciiTheme="majorHAnsi" w:hAnsiTheme="majorHAnsi"/>
          <w:sz w:val="18"/>
          <w:szCs w:val="18"/>
        </w:rPr>
        <w:t>bradypnoe</w:t>
      </w:r>
      <w:proofErr w:type="spellEnd"/>
      <w:r>
        <w:rPr>
          <w:rFonts w:asciiTheme="majorHAnsi" w:hAnsiTheme="majorHAnsi"/>
          <w:sz w:val="18"/>
          <w:szCs w:val="18"/>
        </w:rPr>
        <w:t xml:space="preserve"> až apnoe, někdy náhlá smrt</w:t>
      </w:r>
    </w:p>
    <w:p w:rsidR="003E3239" w:rsidRPr="00FD2EAF" w:rsidRDefault="003E3239" w:rsidP="003E3239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nekardiální plicní edém a ARDS - hlavně po heroinu</w:t>
      </w:r>
    </w:p>
    <w:p w:rsidR="003E3239" w:rsidRPr="00FD2EAF" w:rsidRDefault="003E3239" w:rsidP="003E3239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křeče vzácně, spíš po </w:t>
      </w:r>
      <w:proofErr w:type="spellStart"/>
      <w:r>
        <w:rPr>
          <w:rFonts w:asciiTheme="majorHAnsi" w:hAnsiTheme="majorHAnsi"/>
          <w:sz w:val="18"/>
          <w:szCs w:val="18"/>
        </w:rPr>
        <w:t>tramadolu</w:t>
      </w:r>
      <w:proofErr w:type="spellEnd"/>
    </w:p>
    <w:p w:rsidR="003E3239" w:rsidRDefault="003E3239" w:rsidP="003E3239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3E3239" w:rsidRPr="00EB1099" w:rsidRDefault="003E3239" w:rsidP="003E3239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>
        <w:rPr>
          <w:rFonts w:asciiTheme="majorHAnsi" w:hAnsiTheme="majorHAnsi"/>
          <w:sz w:val="18"/>
          <w:szCs w:val="18"/>
        </w:rPr>
        <w:t>antidotum</w:t>
      </w:r>
      <w:proofErr w:type="spellEnd"/>
      <w:r>
        <w:rPr>
          <w:rFonts w:asciiTheme="majorHAnsi" w:hAnsiTheme="majorHAnsi"/>
          <w:sz w:val="18"/>
          <w:szCs w:val="18"/>
        </w:rPr>
        <w:t xml:space="preserve">: </w:t>
      </w:r>
      <w:proofErr w:type="spellStart"/>
      <w:r>
        <w:rPr>
          <w:rFonts w:asciiTheme="majorHAnsi" w:hAnsiTheme="majorHAnsi"/>
          <w:b/>
          <w:sz w:val="18"/>
          <w:szCs w:val="18"/>
        </w:rPr>
        <w:t>naloxon</w:t>
      </w:r>
      <w:proofErr w:type="spellEnd"/>
      <w:r>
        <w:rPr>
          <w:rFonts w:asciiTheme="majorHAnsi" w:hAnsiTheme="majorHAnsi"/>
          <w:sz w:val="18"/>
          <w:szCs w:val="18"/>
        </w:rPr>
        <w:t xml:space="preserve"> - specifický </w:t>
      </w:r>
      <w:proofErr w:type="spellStart"/>
      <w:r>
        <w:rPr>
          <w:rFonts w:asciiTheme="majorHAnsi" w:hAnsiTheme="majorHAnsi"/>
          <w:sz w:val="18"/>
          <w:szCs w:val="18"/>
        </w:rPr>
        <w:t>opioidní</w:t>
      </w:r>
      <w:proofErr w:type="spellEnd"/>
      <w:r>
        <w:rPr>
          <w:rFonts w:asciiTheme="majorHAnsi" w:hAnsiTheme="majorHAnsi"/>
          <w:sz w:val="18"/>
          <w:szCs w:val="18"/>
        </w:rPr>
        <w:t xml:space="preserve"> antagonista</w:t>
      </w:r>
    </w:p>
    <w:p w:rsidR="003E3239" w:rsidRPr="00EB1099" w:rsidRDefault="003E3239" w:rsidP="003E3239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I: deprese dechového centra</w:t>
      </w:r>
    </w:p>
    <w:p w:rsidR="003E3239" w:rsidRPr="00EB1099" w:rsidRDefault="003E3239" w:rsidP="003E3239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podání pomalu, malé dávky, pokud nereaguje, přidává se až do 10-20 mg</w:t>
      </w:r>
    </w:p>
    <w:p w:rsidR="003E3239" w:rsidRPr="00EB1099" w:rsidRDefault="003E3239" w:rsidP="003E3239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krátký poločas - nutné opakované podání</w:t>
      </w:r>
    </w:p>
    <w:p w:rsidR="003E3239" w:rsidRPr="00EB1099" w:rsidRDefault="003E3239" w:rsidP="003E3239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UPV, podání O</w:t>
      </w:r>
      <w:r>
        <w:rPr>
          <w:rFonts w:asciiTheme="majorHAnsi" w:hAnsiTheme="majorHAnsi"/>
          <w:sz w:val="18"/>
          <w:szCs w:val="18"/>
          <w:vertAlign w:val="subscript"/>
        </w:rPr>
        <w:t>2</w:t>
      </w:r>
      <w:r>
        <w:rPr>
          <w:rFonts w:asciiTheme="majorHAnsi" w:hAnsiTheme="majorHAnsi"/>
          <w:sz w:val="18"/>
          <w:szCs w:val="18"/>
        </w:rPr>
        <w:t xml:space="preserve"> s PEEP</w:t>
      </w:r>
    </w:p>
    <w:p w:rsidR="003E3239" w:rsidRPr="00EB1099" w:rsidRDefault="003E3239" w:rsidP="003E3239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na abstinenční syndrom diazepam, </w:t>
      </w:r>
      <w:proofErr w:type="spellStart"/>
      <w:r>
        <w:rPr>
          <w:rFonts w:asciiTheme="majorHAnsi" w:hAnsiTheme="majorHAnsi"/>
          <w:sz w:val="18"/>
          <w:szCs w:val="18"/>
        </w:rPr>
        <w:t>tiaprid</w:t>
      </w:r>
      <w:proofErr w:type="spellEnd"/>
      <w:r>
        <w:rPr>
          <w:rFonts w:asciiTheme="majorHAnsi" w:hAnsiTheme="majorHAnsi"/>
          <w:sz w:val="18"/>
          <w:szCs w:val="18"/>
        </w:rPr>
        <w:t xml:space="preserve"> nebo </w:t>
      </w:r>
      <w:proofErr w:type="spellStart"/>
      <w:r>
        <w:rPr>
          <w:rFonts w:asciiTheme="majorHAnsi" w:hAnsiTheme="majorHAnsi"/>
          <w:sz w:val="18"/>
          <w:szCs w:val="18"/>
        </w:rPr>
        <w:t>haloperidol</w:t>
      </w:r>
      <w:proofErr w:type="spellEnd"/>
    </w:p>
    <w:p w:rsidR="00362144" w:rsidRDefault="00362144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E3239" w:rsidRDefault="003E3239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E3239" w:rsidRDefault="003E3239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E3239" w:rsidRPr="004670FC" w:rsidRDefault="003E3239" w:rsidP="003E3239">
      <w:pPr>
        <w:rPr>
          <w:rFonts w:asciiTheme="majorHAnsi" w:hAnsiTheme="majorHAnsi"/>
          <w:b/>
          <w:sz w:val="24"/>
          <w:szCs w:val="24"/>
          <w:u w:val="single"/>
        </w:rPr>
      </w:pPr>
      <w:r w:rsidRPr="004670FC">
        <w:rPr>
          <w:rFonts w:asciiTheme="majorHAnsi" w:hAnsiTheme="majorHAnsi"/>
          <w:b/>
          <w:sz w:val="24"/>
          <w:szCs w:val="24"/>
          <w:u w:val="single"/>
        </w:rPr>
        <w:t>193. ZÁSADY ANALGETICKÉ LÉČBY, NEŽÁDOUCÍ ÚČINKY ANALGETIK</w:t>
      </w:r>
    </w:p>
    <w:p w:rsidR="003E3239" w:rsidRPr="004670FC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E3239" w:rsidRPr="004670FC" w:rsidRDefault="003E3239" w:rsidP="003E3239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  <w:u w:val="single"/>
        </w:rPr>
        <w:t>zásady léčby bolesti:</w:t>
      </w:r>
    </w:p>
    <w:p w:rsidR="003E3239" w:rsidRPr="004670FC" w:rsidRDefault="003E3239" w:rsidP="003E3239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 xml:space="preserve">postupovat podle intenzity - </w:t>
      </w:r>
      <w:r w:rsidRPr="004670FC">
        <w:rPr>
          <w:rFonts w:asciiTheme="majorHAnsi" w:hAnsiTheme="majorHAnsi"/>
          <w:b/>
          <w:sz w:val="18"/>
          <w:szCs w:val="18"/>
        </w:rPr>
        <w:t>analgetický žebřík</w:t>
      </w:r>
    </w:p>
    <w:p w:rsidR="003E3239" w:rsidRPr="004670FC" w:rsidRDefault="003E3239" w:rsidP="003E3239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dávkovat pravidelně, nečekat na návrat bolesti</w:t>
      </w:r>
    </w:p>
    <w:p w:rsidR="003E3239" w:rsidRPr="004670FC" w:rsidRDefault="003E3239" w:rsidP="003E3239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 xml:space="preserve">vhodný způsob podání - preferenčně per os, </w:t>
      </w:r>
      <w:proofErr w:type="spellStart"/>
      <w:r w:rsidRPr="004670FC">
        <w:rPr>
          <w:rFonts w:asciiTheme="majorHAnsi" w:hAnsiTheme="majorHAnsi"/>
          <w:sz w:val="18"/>
          <w:szCs w:val="18"/>
        </w:rPr>
        <w:t>drm</w:t>
      </w:r>
      <w:proofErr w:type="spellEnd"/>
      <w:r w:rsidRPr="004670FC">
        <w:rPr>
          <w:rFonts w:asciiTheme="majorHAnsi" w:hAnsiTheme="majorHAnsi"/>
          <w:sz w:val="18"/>
          <w:szCs w:val="18"/>
        </w:rPr>
        <w:t>., i.v., epidurálně</w:t>
      </w:r>
    </w:p>
    <w:p w:rsidR="003E3239" w:rsidRPr="004670FC" w:rsidRDefault="003E3239" w:rsidP="003E3239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pravidelně hodnotit analgetický efekt</w:t>
      </w:r>
    </w:p>
    <w:p w:rsidR="003E3239" w:rsidRPr="004670FC" w:rsidRDefault="003E3239" w:rsidP="003E3239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 xml:space="preserve">používat </w:t>
      </w:r>
      <w:proofErr w:type="spellStart"/>
      <w:r w:rsidRPr="004670FC">
        <w:rPr>
          <w:rFonts w:asciiTheme="majorHAnsi" w:hAnsiTheme="majorHAnsi"/>
          <w:sz w:val="18"/>
          <w:szCs w:val="18"/>
        </w:rPr>
        <w:t>adjuvans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: anxiolytika, hypnotika, antidepresiva, neuroleptika, </w:t>
      </w:r>
      <w:proofErr w:type="spellStart"/>
      <w:r w:rsidRPr="004670FC">
        <w:rPr>
          <w:rFonts w:asciiTheme="majorHAnsi" w:hAnsiTheme="majorHAnsi"/>
          <w:sz w:val="18"/>
          <w:szCs w:val="18"/>
        </w:rPr>
        <w:t>myorelaxancia</w:t>
      </w:r>
      <w:proofErr w:type="spellEnd"/>
      <w:r w:rsidRPr="004670FC">
        <w:rPr>
          <w:rFonts w:asciiTheme="majorHAnsi" w:hAnsiTheme="majorHAnsi"/>
          <w:sz w:val="18"/>
          <w:szCs w:val="18"/>
        </w:rPr>
        <w:t>, kortikoidy</w:t>
      </w:r>
    </w:p>
    <w:p w:rsidR="003E3239" w:rsidRPr="004670FC" w:rsidRDefault="003E3239" w:rsidP="003E3239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  <w:u w:val="single"/>
        </w:rPr>
        <w:t>stupně bolesti:</w:t>
      </w:r>
    </w:p>
    <w:p w:rsidR="003E3239" w:rsidRPr="004670FC" w:rsidRDefault="003E3239" w:rsidP="003E3239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</w:rPr>
        <w:t xml:space="preserve">1. mírná bolest </w:t>
      </w:r>
      <w:r w:rsidRPr="004670FC">
        <w:rPr>
          <w:rFonts w:asciiTheme="majorHAnsi" w:hAnsiTheme="majorHAnsi"/>
          <w:sz w:val="18"/>
          <w:szCs w:val="18"/>
        </w:rPr>
        <w:t xml:space="preserve">- </w:t>
      </w:r>
      <w:proofErr w:type="spellStart"/>
      <w:r w:rsidRPr="004670FC">
        <w:rPr>
          <w:rFonts w:asciiTheme="majorHAnsi" w:hAnsiTheme="majorHAnsi"/>
          <w:sz w:val="18"/>
          <w:szCs w:val="18"/>
        </w:rPr>
        <w:t>neopiátové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 analgetikum</w:t>
      </w:r>
    </w:p>
    <w:p w:rsidR="003E3239" w:rsidRPr="004670FC" w:rsidRDefault="003E3239" w:rsidP="003E3239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</w:rPr>
        <w:t>2. středně silná bolest</w:t>
      </w:r>
      <w:r w:rsidRPr="004670FC">
        <w:rPr>
          <w:rFonts w:asciiTheme="majorHAnsi" w:hAnsiTheme="majorHAnsi"/>
          <w:sz w:val="18"/>
          <w:szCs w:val="18"/>
        </w:rPr>
        <w:t xml:space="preserve"> - slabý opiát (kodein) + </w:t>
      </w:r>
      <w:proofErr w:type="spellStart"/>
      <w:r w:rsidRPr="004670FC">
        <w:rPr>
          <w:rFonts w:asciiTheme="majorHAnsi" w:hAnsiTheme="majorHAnsi"/>
          <w:sz w:val="18"/>
          <w:szCs w:val="18"/>
        </w:rPr>
        <w:t>neopiátové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 analgetikum</w:t>
      </w:r>
    </w:p>
    <w:p w:rsidR="003E3239" w:rsidRPr="004670FC" w:rsidRDefault="003E3239" w:rsidP="003E3239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</w:rPr>
        <w:lastRenderedPageBreak/>
        <w:t xml:space="preserve">3. silná bolest </w:t>
      </w:r>
      <w:r w:rsidRPr="004670FC">
        <w:rPr>
          <w:rFonts w:asciiTheme="majorHAnsi" w:hAnsiTheme="majorHAnsi"/>
          <w:sz w:val="18"/>
          <w:szCs w:val="18"/>
        </w:rPr>
        <w:t xml:space="preserve">- silný opiát (morfin)+ </w:t>
      </w:r>
      <w:proofErr w:type="spellStart"/>
      <w:r w:rsidRPr="004670FC">
        <w:rPr>
          <w:rFonts w:asciiTheme="majorHAnsi" w:hAnsiTheme="majorHAnsi"/>
          <w:sz w:val="18"/>
          <w:szCs w:val="18"/>
        </w:rPr>
        <w:t>neopiátové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 analgetikum + </w:t>
      </w:r>
      <w:proofErr w:type="spellStart"/>
      <w:r w:rsidRPr="004670FC">
        <w:rPr>
          <w:rFonts w:asciiTheme="majorHAnsi" w:hAnsiTheme="majorHAnsi"/>
          <w:sz w:val="18"/>
          <w:szCs w:val="18"/>
        </w:rPr>
        <w:t>adjuvans</w:t>
      </w:r>
      <w:proofErr w:type="spellEnd"/>
    </w:p>
    <w:p w:rsidR="003E3239" w:rsidRPr="004670FC" w:rsidRDefault="003E3239" w:rsidP="003E3239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</w:rPr>
        <w:t>4. nezvladatelná bolest</w:t>
      </w:r>
      <w:r w:rsidRPr="004670FC">
        <w:rPr>
          <w:rFonts w:asciiTheme="majorHAnsi" w:hAnsiTheme="majorHAnsi"/>
          <w:sz w:val="18"/>
          <w:szCs w:val="18"/>
        </w:rPr>
        <w:t xml:space="preserve"> - epidurální analgezie</w:t>
      </w:r>
    </w:p>
    <w:p w:rsidR="003E3239" w:rsidRPr="004670FC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E3239" w:rsidRPr="004670FC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  <w:u w:val="single"/>
        </w:rPr>
        <w:t>BOLEST</w:t>
      </w:r>
    </w:p>
    <w:p w:rsidR="003E3239" w:rsidRPr="004670FC" w:rsidRDefault="003E3239" w:rsidP="003E3239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nepříjemný vjem provázený negativní emoční a psychickou složkou s motorickou a vegetativní odezvou</w:t>
      </w:r>
    </w:p>
    <w:p w:rsidR="003E3239" w:rsidRPr="004670FC" w:rsidRDefault="003E3239" w:rsidP="003E3239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typy:</w:t>
      </w:r>
    </w:p>
    <w:p w:rsidR="003E3239" w:rsidRPr="004670FC" w:rsidRDefault="003E3239" w:rsidP="003E3239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</w:rPr>
        <w:t>akutní</w:t>
      </w:r>
      <w:r w:rsidRPr="004670FC">
        <w:rPr>
          <w:rFonts w:asciiTheme="majorHAnsi" w:hAnsiTheme="majorHAnsi"/>
          <w:sz w:val="18"/>
          <w:szCs w:val="18"/>
        </w:rPr>
        <w:t xml:space="preserve"> - informace o poškození organismu, podněcuje únikové reakce</w:t>
      </w:r>
    </w:p>
    <w:p w:rsidR="003E3239" w:rsidRPr="004670FC" w:rsidRDefault="003E3239" w:rsidP="003E3239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</w:rPr>
        <w:t>chronická nenádorová bolest</w:t>
      </w:r>
      <w:r w:rsidRPr="004670FC">
        <w:rPr>
          <w:rFonts w:asciiTheme="majorHAnsi" w:hAnsiTheme="majorHAnsi"/>
          <w:sz w:val="18"/>
          <w:szCs w:val="18"/>
        </w:rPr>
        <w:t xml:space="preserve"> - samostatné onemocnění, bez biologicky prospěšné funkce</w:t>
      </w:r>
    </w:p>
    <w:p w:rsidR="003E3239" w:rsidRPr="004670FC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E3239" w:rsidRPr="004670FC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  <w:u w:val="single"/>
        </w:rPr>
        <w:t>FARMAKOLOGICKÁ LÉČBA BOLESTI</w:t>
      </w:r>
    </w:p>
    <w:p w:rsidR="003E3239" w:rsidRPr="004670FC" w:rsidRDefault="003E3239" w:rsidP="003E3239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</w:rPr>
        <w:t>analgetika</w:t>
      </w:r>
      <w:r w:rsidRPr="004670FC">
        <w:rPr>
          <w:rFonts w:asciiTheme="majorHAnsi" w:hAnsiTheme="majorHAnsi"/>
          <w:sz w:val="18"/>
          <w:szCs w:val="18"/>
        </w:rPr>
        <w:t xml:space="preserve"> = léčiva, která selektivně tlumí bolest bez ztráty vědomí, bez výrazného ovlivnění percepce jiných podnětů (hmat, teplo </w:t>
      </w:r>
      <w:proofErr w:type="spellStart"/>
      <w:r w:rsidRPr="004670FC">
        <w:rPr>
          <w:rFonts w:asciiTheme="majorHAnsi" w:hAnsiTheme="majorHAnsi"/>
          <w:sz w:val="18"/>
          <w:szCs w:val="18"/>
        </w:rPr>
        <w:t>etc</w:t>
      </w:r>
      <w:proofErr w:type="spellEnd"/>
      <w:r w:rsidRPr="004670FC">
        <w:rPr>
          <w:rFonts w:asciiTheme="majorHAnsi" w:hAnsiTheme="majorHAnsi"/>
          <w:sz w:val="18"/>
          <w:szCs w:val="18"/>
        </w:rPr>
        <w:t>.) a bez vlivu na motoriku</w:t>
      </w:r>
    </w:p>
    <w:p w:rsidR="003E3239" w:rsidRPr="004670FC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E3239" w:rsidRPr="004670FC" w:rsidRDefault="003E3239" w:rsidP="003E3239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  <w:u w:val="single"/>
        </w:rPr>
        <w:t>OPIOIDNÍ ANALGETIKA</w:t>
      </w:r>
    </w:p>
    <w:p w:rsidR="003E3239" w:rsidRPr="004670FC" w:rsidRDefault="003E3239" w:rsidP="003E3239">
      <w:pPr>
        <w:pStyle w:val="Odstavecseseznamem"/>
        <w:numPr>
          <w:ilvl w:val="0"/>
          <w:numId w:val="22"/>
        </w:numPr>
        <w:rPr>
          <w:rFonts w:asciiTheme="majorHAnsi" w:hAnsiTheme="majorHAnsi"/>
          <w:sz w:val="18"/>
          <w:szCs w:val="18"/>
        </w:rPr>
      </w:pPr>
      <w:r w:rsidRPr="004670FC">
        <w:rPr>
          <w:rFonts w:asciiTheme="majorHAnsi" w:hAnsiTheme="majorHAnsi"/>
          <w:sz w:val="18"/>
          <w:szCs w:val="18"/>
        </w:rPr>
        <w:t>vysoká analgetická účinnost, tlumení somatické i viscerální bolesti</w:t>
      </w:r>
    </w:p>
    <w:p w:rsidR="003E3239" w:rsidRPr="004670FC" w:rsidRDefault="003E3239" w:rsidP="003E3239">
      <w:pPr>
        <w:pStyle w:val="Odstavecseseznamem"/>
        <w:numPr>
          <w:ilvl w:val="0"/>
          <w:numId w:val="22"/>
        </w:numPr>
        <w:rPr>
          <w:rFonts w:asciiTheme="majorHAnsi" w:hAnsiTheme="majorHAnsi"/>
          <w:sz w:val="18"/>
          <w:szCs w:val="18"/>
        </w:rPr>
      </w:pPr>
      <w:r w:rsidRPr="004670FC">
        <w:rPr>
          <w:rFonts w:asciiTheme="majorHAnsi" w:hAnsiTheme="majorHAnsi"/>
          <w:sz w:val="18"/>
          <w:szCs w:val="18"/>
        </w:rPr>
        <w:t xml:space="preserve">inhibují </w:t>
      </w:r>
      <w:proofErr w:type="spellStart"/>
      <w:r w:rsidRPr="004670FC">
        <w:rPr>
          <w:rFonts w:asciiTheme="majorHAnsi" w:hAnsiTheme="majorHAnsi"/>
          <w:sz w:val="18"/>
          <w:szCs w:val="18"/>
        </w:rPr>
        <w:t>algognostickou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 = lokalizační i </w:t>
      </w:r>
      <w:proofErr w:type="spellStart"/>
      <w:r w:rsidRPr="004670FC">
        <w:rPr>
          <w:rFonts w:asciiTheme="majorHAnsi" w:hAnsiTheme="majorHAnsi"/>
          <w:sz w:val="18"/>
          <w:szCs w:val="18"/>
        </w:rPr>
        <w:t>algothymickou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 = emoční složku bolesti</w:t>
      </w:r>
    </w:p>
    <w:p w:rsidR="003E3239" w:rsidRPr="004670FC" w:rsidRDefault="003E3239" w:rsidP="003E3239">
      <w:pPr>
        <w:pStyle w:val="Odstavecseseznamem"/>
        <w:numPr>
          <w:ilvl w:val="0"/>
          <w:numId w:val="22"/>
        </w:numPr>
        <w:rPr>
          <w:rFonts w:asciiTheme="majorHAnsi" w:hAnsiTheme="majorHAnsi"/>
          <w:sz w:val="18"/>
          <w:szCs w:val="18"/>
        </w:rPr>
      </w:pPr>
      <w:r w:rsidRPr="004670FC">
        <w:rPr>
          <w:rFonts w:asciiTheme="majorHAnsi" w:hAnsiTheme="majorHAnsi"/>
          <w:sz w:val="18"/>
          <w:szCs w:val="18"/>
        </w:rPr>
        <w:t xml:space="preserve">místo účinku spinálně a </w:t>
      </w:r>
      <w:proofErr w:type="spellStart"/>
      <w:r w:rsidRPr="004670FC">
        <w:rPr>
          <w:rFonts w:asciiTheme="majorHAnsi" w:hAnsiTheme="majorHAnsi"/>
          <w:sz w:val="18"/>
          <w:szCs w:val="18"/>
        </w:rPr>
        <w:t>supraspinálně</w:t>
      </w:r>
      <w:proofErr w:type="spellEnd"/>
    </w:p>
    <w:p w:rsidR="003E3239" w:rsidRPr="004670FC" w:rsidRDefault="003E3239" w:rsidP="003E3239">
      <w:pPr>
        <w:pStyle w:val="Odstavecseseznamem"/>
        <w:numPr>
          <w:ilvl w:val="0"/>
          <w:numId w:val="22"/>
        </w:numPr>
        <w:rPr>
          <w:rFonts w:asciiTheme="majorHAnsi" w:hAnsiTheme="majorHAnsi"/>
          <w:sz w:val="18"/>
          <w:szCs w:val="18"/>
        </w:rPr>
      </w:pPr>
      <w:r w:rsidRPr="004670FC">
        <w:rPr>
          <w:rFonts w:asciiTheme="majorHAnsi" w:hAnsiTheme="majorHAnsi"/>
          <w:sz w:val="18"/>
          <w:szCs w:val="18"/>
        </w:rPr>
        <w:t>riziko vzniku drogové závislosti - spadají pod kategorii omamných a psychotropních látek</w:t>
      </w:r>
    </w:p>
    <w:p w:rsidR="003E3239" w:rsidRDefault="003E3239" w:rsidP="003E3239">
      <w:pPr>
        <w:pStyle w:val="Odstavecseseznamem"/>
        <w:numPr>
          <w:ilvl w:val="0"/>
          <w:numId w:val="22"/>
        </w:numPr>
        <w:rPr>
          <w:rFonts w:asciiTheme="majorHAnsi" w:hAnsiTheme="majorHAnsi"/>
          <w:sz w:val="18"/>
          <w:szCs w:val="18"/>
        </w:rPr>
      </w:pPr>
      <w:r w:rsidRPr="004670FC">
        <w:rPr>
          <w:rFonts w:asciiTheme="majorHAnsi" w:hAnsiTheme="majorHAnsi"/>
          <w:sz w:val="18"/>
          <w:szCs w:val="18"/>
        </w:rPr>
        <w:t xml:space="preserve">látky podobné morfiu = </w:t>
      </w:r>
      <w:r w:rsidRPr="004670FC">
        <w:rPr>
          <w:rFonts w:asciiTheme="majorHAnsi" w:hAnsiTheme="majorHAnsi"/>
          <w:b/>
          <w:sz w:val="18"/>
          <w:szCs w:val="18"/>
        </w:rPr>
        <w:t>opiáty</w:t>
      </w:r>
      <w:r w:rsidRPr="004670FC">
        <w:rPr>
          <w:rFonts w:asciiTheme="majorHAnsi" w:hAnsiTheme="majorHAnsi"/>
          <w:sz w:val="18"/>
          <w:szCs w:val="18"/>
        </w:rPr>
        <w:t xml:space="preserve">; </w:t>
      </w:r>
      <w:proofErr w:type="spellStart"/>
      <w:r w:rsidRPr="004670FC">
        <w:rPr>
          <w:rFonts w:asciiTheme="majorHAnsi" w:hAnsiTheme="majorHAnsi"/>
          <w:b/>
          <w:sz w:val="18"/>
          <w:szCs w:val="18"/>
        </w:rPr>
        <w:t>opioidy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 = endogenní i syntetické </w:t>
      </w:r>
      <w:proofErr w:type="spellStart"/>
      <w:r w:rsidRPr="004670FC">
        <w:rPr>
          <w:rFonts w:asciiTheme="majorHAnsi" w:hAnsiTheme="majorHAnsi"/>
          <w:sz w:val="18"/>
          <w:szCs w:val="18"/>
        </w:rPr>
        <w:t>opioidní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 peptidy, jejichž účinek lze blokovat antagonisty </w:t>
      </w:r>
      <w:proofErr w:type="spellStart"/>
      <w:r w:rsidRPr="004670FC">
        <w:rPr>
          <w:rFonts w:asciiTheme="majorHAnsi" w:hAnsiTheme="majorHAnsi"/>
          <w:sz w:val="18"/>
          <w:szCs w:val="18"/>
        </w:rPr>
        <w:t>opioidů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 typu </w:t>
      </w:r>
      <w:proofErr w:type="spellStart"/>
      <w:r w:rsidRPr="004670FC">
        <w:rPr>
          <w:rFonts w:asciiTheme="majorHAnsi" w:hAnsiTheme="majorHAnsi"/>
          <w:sz w:val="18"/>
          <w:szCs w:val="18"/>
        </w:rPr>
        <w:t>naloxonu</w:t>
      </w:r>
      <w:proofErr w:type="spellEnd"/>
    </w:p>
    <w:p w:rsidR="003E3239" w:rsidRDefault="003E3239" w:rsidP="003E3239">
      <w:pPr>
        <w:pStyle w:val="Odstavecseseznamem"/>
        <w:numPr>
          <w:ilvl w:val="0"/>
          <w:numId w:val="22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  <w:u w:val="single"/>
        </w:rPr>
        <w:t>účinky:</w:t>
      </w:r>
    </w:p>
    <w:p w:rsidR="003E3239" w:rsidRPr="00FA254E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b/>
          <w:sz w:val="18"/>
          <w:szCs w:val="18"/>
        </w:rPr>
        <w:t>analgetický</w:t>
      </w:r>
      <w:r w:rsidRPr="00FA254E">
        <w:rPr>
          <w:rFonts w:ascii="Cambria" w:hAnsi="Cambria"/>
          <w:sz w:val="18"/>
          <w:szCs w:val="18"/>
        </w:rPr>
        <w:t xml:space="preserve"> - na těžké, stálé bolesti; selektivně analgetický účinek</w:t>
      </w:r>
    </w:p>
    <w:p w:rsidR="003E3239" w:rsidRPr="00FA254E" w:rsidRDefault="003E3239" w:rsidP="003E3239">
      <w:pPr>
        <w:pStyle w:val="Odstavecseseznamem"/>
        <w:numPr>
          <w:ilvl w:val="2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sz w:val="18"/>
          <w:szCs w:val="18"/>
        </w:rPr>
        <w:t>emoční zklidnění, odstranění strachu, pocit spokojenosti, dobrá nálada</w:t>
      </w:r>
    </w:p>
    <w:p w:rsidR="003E3239" w:rsidRPr="00FA254E" w:rsidRDefault="003E3239" w:rsidP="003E3239">
      <w:pPr>
        <w:pStyle w:val="Odstavecseseznamem"/>
        <w:numPr>
          <w:ilvl w:val="2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sz w:val="18"/>
          <w:szCs w:val="18"/>
        </w:rPr>
        <w:t>sedace - již po terapeutických dávkách, ve vyšších dávkách hypnóza, při intoxikaci působí narkoticky</w:t>
      </w:r>
    </w:p>
    <w:p w:rsidR="003E3239" w:rsidRPr="00FA254E" w:rsidRDefault="003E3239" w:rsidP="003E3239">
      <w:pPr>
        <w:pStyle w:val="Odstavecseseznamem"/>
        <w:numPr>
          <w:ilvl w:val="2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sz w:val="18"/>
          <w:szCs w:val="18"/>
        </w:rPr>
        <w:t>při silných bolestech pacienti tolerují i vysoké dávky bez nežádoucích účinků</w:t>
      </w:r>
    </w:p>
    <w:p w:rsidR="003E3239" w:rsidRPr="00FA254E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sz w:val="18"/>
          <w:szCs w:val="18"/>
        </w:rPr>
        <w:t>euforie, vznik psychické i somatické závislosti</w:t>
      </w:r>
    </w:p>
    <w:p w:rsidR="003E3239" w:rsidRPr="00FA254E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b/>
          <w:sz w:val="18"/>
          <w:szCs w:val="18"/>
        </w:rPr>
        <w:t>útlum dechového centra</w:t>
      </w:r>
      <w:r w:rsidRPr="00FA254E">
        <w:rPr>
          <w:rFonts w:ascii="Cambria" w:hAnsi="Cambria"/>
          <w:sz w:val="18"/>
          <w:szCs w:val="18"/>
        </w:rPr>
        <w:t xml:space="preserve"> - všechny typy receptorů</w:t>
      </w:r>
    </w:p>
    <w:p w:rsidR="003E3239" w:rsidRPr="00FA254E" w:rsidRDefault="003E3239" w:rsidP="003E3239">
      <w:pPr>
        <w:pStyle w:val="Odstavecseseznamem"/>
        <w:numPr>
          <w:ilvl w:val="2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sz w:val="18"/>
          <w:szCs w:val="18"/>
        </w:rPr>
        <w:t>dávkově závislý útlum, při předávkování i smrt paralýzou dýchacího centra</w:t>
      </w:r>
    </w:p>
    <w:p w:rsidR="003E3239" w:rsidRPr="00FA254E" w:rsidRDefault="003E3239" w:rsidP="003E3239">
      <w:pPr>
        <w:pStyle w:val="Odstavecseseznamem"/>
        <w:numPr>
          <w:ilvl w:val="2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sz w:val="18"/>
          <w:szCs w:val="18"/>
        </w:rPr>
        <w:t xml:space="preserve">I: tlumení dušnosti u astma </w:t>
      </w:r>
      <w:proofErr w:type="spellStart"/>
      <w:r w:rsidRPr="00FA254E">
        <w:rPr>
          <w:rFonts w:ascii="Cambria" w:hAnsi="Cambria"/>
          <w:sz w:val="18"/>
          <w:szCs w:val="18"/>
        </w:rPr>
        <w:t>cardiale</w:t>
      </w:r>
      <w:proofErr w:type="spellEnd"/>
      <w:r w:rsidRPr="00FA254E">
        <w:rPr>
          <w:rFonts w:ascii="Cambria" w:hAnsi="Cambria"/>
          <w:sz w:val="18"/>
          <w:szCs w:val="18"/>
        </w:rPr>
        <w:t xml:space="preserve"> a plicního edému</w:t>
      </w:r>
    </w:p>
    <w:p w:rsidR="003E3239" w:rsidRPr="00FA254E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b/>
          <w:sz w:val="18"/>
          <w:szCs w:val="18"/>
        </w:rPr>
        <w:t>antitusické účinky</w:t>
      </w:r>
      <w:r w:rsidRPr="00FA254E">
        <w:rPr>
          <w:rFonts w:ascii="Cambria" w:hAnsi="Cambria"/>
          <w:sz w:val="18"/>
          <w:szCs w:val="18"/>
        </w:rPr>
        <w:t xml:space="preserve"> - tlumí centrum pro kašel i v </w:t>
      </w:r>
      <w:proofErr w:type="spellStart"/>
      <w:r w:rsidRPr="00FA254E">
        <w:rPr>
          <w:rFonts w:ascii="Cambria" w:hAnsi="Cambria"/>
          <w:sz w:val="18"/>
          <w:szCs w:val="18"/>
        </w:rPr>
        <w:t>subanalgetických</w:t>
      </w:r>
      <w:proofErr w:type="spellEnd"/>
      <w:r w:rsidRPr="00FA254E">
        <w:rPr>
          <w:rFonts w:ascii="Cambria" w:hAnsi="Cambria"/>
          <w:sz w:val="18"/>
          <w:szCs w:val="18"/>
        </w:rPr>
        <w:t xml:space="preserve"> dávkách</w:t>
      </w:r>
    </w:p>
    <w:p w:rsidR="003E3239" w:rsidRPr="00FA254E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b/>
          <w:sz w:val="18"/>
          <w:szCs w:val="18"/>
        </w:rPr>
        <w:t>nauzea, zvracení</w:t>
      </w:r>
      <w:r w:rsidRPr="00FA254E">
        <w:rPr>
          <w:rFonts w:ascii="Cambria" w:hAnsi="Cambria"/>
          <w:sz w:val="18"/>
          <w:szCs w:val="18"/>
        </w:rPr>
        <w:t xml:space="preserve"> - stimulace chemorecepční zóny area </w:t>
      </w:r>
      <w:proofErr w:type="spellStart"/>
      <w:r w:rsidRPr="00FA254E">
        <w:rPr>
          <w:rFonts w:ascii="Cambria" w:hAnsi="Cambria"/>
          <w:sz w:val="18"/>
          <w:szCs w:val="18"/>
        </w:rPr>
        <w:t>postrema</w:t>
      </w:r>
      <w:proofErr w:type="spellEnd"/>
      <w:r w:rsidRPr="00FA254E">
        <w:rPr>
          <w:rFonts w:ascii="Cambria" w:hAnsi="Cambria"/>
          <w:sz w:val="18"/>
          <w:szCs w:val="18"/>
        </w:rPr>
        <w:t>, podíl vestibulární složky (často u onkologických pacientů)</w:t>
      </w:r>
    </w:p>
    <w:p w:rsidR="003E3239" w:rsidRPr="00FA254E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b/>
          <w:sz w:val="18"/>
          <w:szCs w:val="18"/>
        </w:rPr>
        <w:t>mióza</w:t>
      </w:r>
      <w:r w:rsidRPr="00FA254E">
        <w:rPr>
          <w:rFonts w:ascii="Cambria" w:hAnsi="Cambria"/>
          <w:sz w:val="18"/>
          <w:szCs w:val="18"/>
        </w:rPr>
        <w:t xml:space="preserve"> - dráždění parasympatického centra n. III - výrazná při intoxikacích; nevzniká na ni tolerance</w:t>
      </w:r>
    </w:p>
    <w:p w:rsidR="003E3239" w:rsidRPr="00FA254E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b/>
          <w:sz w:val="18"/>
          <w:szCs w:val="18"/>
        </w:rPr>
        <w:t>neuroendokrinní účinky</w:t>
      </w:r>
      <w:r w:rsidRPr="00FA254E">
        <w:rPr>
          <w:rFonts w:ascii="Cambria" w:hAnsi="Cambria"/>
          <w:sz w:val="18"/>
          <w:szCs w:val="18"/>
        </w:rPr>
        <w:t xml:space="preserve"> - vzestup prolaktinu a ADH; ostatní tlumí</w:t>
      </w:r>
    </w:p>
    <w:p w:rsidR="003E3239" w:rsidRPr="00FA254E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b/>
          <w:sz w:val="18"/>
          <w:szCs w:val="18"/>
        </w:rPr>
        <w:t>účinky na GIT</w:t>
      </w:r>
      <w:r w:rsidRPr="00FA254E">
        <w:rPr>
          <w:rFonts w:ascii="Cambria" w:hAnsi="Cambria"/>
          <w:sz w:val="18"/>
          <w:szCs w:val="18"/>
        </w:rPr>
        <w:t xml:space="preserve"> - zvýšení tonu svaloviny, snížení motility</w:t>
      </w:r>
    </w:p>
    <w:p w:rsidR="003E3239" w:rsidRPr="00FA254E" w:rsidRDefault="003E3239" w:rsidP="003E3239">
      <w:pPr>
        <w:pStyle w:val="Odstavecseseznamem"/>
        <w:numPr>
          <w:ilvl w:val="2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sz w:val="18"/>
          <w:szCs w:val="18"/>
        </w:rPr>
        <w:t>obstipace</w:t>
      </w:r>
    </w:p>
    <w:p w:rsidR="003E3239" w:rsidRPr="00FA254E" w:rsidRDefault="003E3239" w:rsidP="003E3239">
      <w:pPr>
        <w:pStyle w:val="Odstavecseseznamem"/>
        <w:numPr>
          <w:ilvl w:val="2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sz w:val="18"/>
          <w:szCs w:val="18"/>
        </w:rPr>
        <w:t xml:space="preserve">spasmus </w:t>
      </w:r>
      <w:proofErr w:type="spellStart"/>
      <w:r w:rsidRPr="00FA254E">
        <w:rPr>
          <w:rFonts w:ascii="Cambria" w:hAnsi="Cambria"/>
          <w:sz w:val="18"/>
          <w:szCs w:val="18"/>
        </w:rPr>
        <w:t>detrusoru</w:t>
      </w:r>
      <w:proofErr w:type="spellEnd"/>
      <w:r w:rsidRPr="00FA254E">
        <w:rPr>
          <w:rFonts w:ascii="Cambria" w:hAnsi="Cambria"/>
          <w:sz w:val="18"/>
          <w:szCs w:val="18"/>
        </w:rPr>
        <w:t xml:space="preserve"> a sfinkteru žlučníku, i </w:t>
      </w:r>
      <w:proofErr w:type="spellStart"/>
      <w:r w:rsidRPr="00FA254E">
        <w:rPr>
          <w:rFonts w:ascii="Cambria" w:hAnsi="Cambria"/>
          <w:sz w:val="18"/>
          <w:szCs w:val="18"/>
        </w:rPr>
        <w:t>Oddiho</w:t>
      </w:r>
      <w:proofErr w:type="spellEnd"/>
      <w:r w:rsidRPr="00FA254E">
        <w:rPr>
          <w:rFonts w:ascii="Cambria" w:hAnsi="Cambria"/>
          <w:sz w:val="18"/>
          <w:szCs w:val="18"/>
        </w:rPr>
        <w:t xml:space="preserve"> svěrače - riziko ruptury</w:t>
      </w:r>
    </w:p>
    <w:p w:rsidR="003E3239" w:rsidRPr="00FA254E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b/>
          <w:sz w:val="18"/>
          <w:szCs w:val="18"/>
        </w:rPr>
        <w:t>urogenitální systém</w:t>
      </w:r>
      <w:r w:rsidRPr="00FA254E">
        <w:rPr>
          <w:rFonts w:ascii="Cambria" w:hAnsi="Cambria"/>
          <w:sz w:val="18"/>
          <w:szCs w:val="18"/>
        </w:rPr>
        <w:t xml:space="preserve"> - zvýšený tonus pánviček, ureteru, </w:t>
      </w:r>
      <w:proofErr w:type="spellStart"/>
      <w:r w:rsidRPr="00FA254E">
        <w:rPr>
          <w:rFonts w:ascii="Cambria" w:hAnsi="Cambria"/>
          <w:sz w:val="18"/>
          <w:szCs w:val="18"/>
        </w:rPr>
        <w:t>detrusoru</w:t>
      </w:r>
      <w:proofErr w:type="spellEnd"/>
      <w:r w:rsidRPr="00FA254E">
        <w:rPr>
          <w:rFonts w:ascii="Cambria" w:hAnsi="Cambria"/>
          <w:sz w:val="18"/>
          <w:szCs w:val="18"/>
        </w:rPr>
        <w:t>, sfinkteru; tlumí vnímání pocitu plného měchýře - retence moči</w:t>
      </w:r>
    </w:p>
    <w:p w:rsidR="003E3239" w:rsidRPr="00FA254E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b/>
          <w:sz w:val="18"/>
          <w:szCs w:val="18"/>
        </w:rPr>
        <w:t>snížení tonu dělohy</w:t>
      </w:r>
      <w:r w:rsidRPr="00FA254E">
        <w:rPr>
          <w:rFonts w:ascii="Cambria" w:hAnsi="Cambria"/>
          <w:sz w:val="18"/>
          <w:szCs w:val="18"/>
        </w:rPr>
        <w:t xml:space="preserve"> - prodloužení porodu</w:t>
      </w:r>
    </w:p>
    <w:p w:rsidR="003E3239" w:rsidRPr="00FA254E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b/>
          <w:sz w:val="18"/>
          <w:szCs w:val="18"/>
        </w:rPr>
        <w:t>průnik do mateřského mléka</w:t>
      </w:r>
      <w:r w:rsidRPr="00FA254E">
        <w:rPr>
          <w:rFonts w:ascii="Cambria" w:hAnsi="Cambria"/>
          <w:sz w:val="18"/>
          <w:szCs w:val="18"/>
        </w:rPr>
        <w:t xml:space="preserve"> - deprese dýchání, závislost</w:t>
      </w:r>
    </w:p>
    <w:p w:rsidR="003E3239" w:rsidRPr="00FA254E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b/>
          <w:sz w:val="18"/>
          <w:szCs w:val="18"/>
        </w:rPr>
        <w:t>KVS</w:t>
      </w:r>
      <w:r w:rsidRPr="00FA254E">
        <w:rPr>
          <w:rFonts w:ascii="Cambria" w:hAnsi="Cambria"/>
          <w:sz w:val="18"/>
          <w:szCs w:val="18"/>
        </w:rPr>
        <w:t xml:space="preserve"> - vazodilatace a ortostatická hypotenze po vyplavení histaminu</w:t>
      </w:r>
    </w:p>
    <w:p w:rsidR="003E3239" w:rsidRPr="00FA254E" w:rsidRDefault="003E3239" w:rsidP="003E3239">
      <w:pPr>
        <w:pStyle w:val="Odstavecseseznamem"/>
        <w:numPr>
          <w:ilvl w:val="2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sz w:val="18"/>
          <w:szCs w:val="18"/>
        </w:rPr>
        <w:t xml:space="preserve">nemá </w:t>
      </w:r>
      <w:proofErr w:type="spellStart"/>
      <w:r w:rsidRPr="00FA254E">
        <w:rPr>
          <w:rFonts w:ascii="Cambria" w:hAnsi="Cambria"/>
          <w:sz w:val="18"/>
          <w:szCs w:val="18"/>
        </w:rPr>
        <w:t>fentanyl</w:t>
      </w:r>
      <w:proofErr w:type="spellEnd"/>
      <w:r w:rsidRPr="00FA254E">
        <w:rPr>
          <w:rFonts w:ascii="Cambria" w:hAnsi="Cambria"/>
          <w:sz w:val="18"/>
          <w:szCs w:val="18"/>
        </w:rPr>
        <w:t xml:space="preserve"> - u </w:t>
      </w:r>
      <w:proofErr w:type="spellStart"/>
      <w:r w:rsidRPr="00FA254E">
        <w:rPr>
          <w:rFonts w:ascii="Cambria" w:hAnsi="Cambria"/>
          <w:sz w:val="18"/>
          <w:szCs w:val="18"/>
        </w:rPr>
        <w:t>hemodynamicky</w:t>
      </w:r>
      <w:proofErr w:type="spellEnd"/>
      <w:r w:rsidRPr="00FA254E">
        <w:rPr>
          <w:rFonts w:ascii="Cambria" w:hAnsi="Cambria"/>
          <w:sz w:val="18"/>
          <w:szCs w:val="18"/>
        </w:rPr>
        <w:t xml:space="preserve"> nestabilních pacientů</w:t>
      </w:r>
    </w:p>
    <w:p w:rsidR="003E3239" w:rsidRPr="00FA254E" w:rsidRDefault="003E3239" w:rsidP="003E3239">
      <w:pPr>
        <w:pStyle w:val="Odstavecseseznamem"/>
        <w:numPr>
          <w:ilvl w:val="2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b/>
          <w:sz w:val="18"/>
          <w:szCs w:val="18"/>
        </w:rPr>
        <w:t>útlum řasinkového epitelu</w:t>
      </w:r>
      <w:r w:rsidRPr="00FA254E">
        <w:rPr>
          <w:rFonts w:ascii="Cambria" w:hAnsi="Cambria"/>
          <w:sz w:val="18"/>
          <w:szCs w:val="18"/>
        </w:rPr>
        <w:t xml:space="preserve"> - bronchy, vejcovody; </w:t>
      </w:r>
      <w:r w:rsidRPr="00FA254E">
        <w:rPr>
          <w:rFonts w:ascii="Cambria" w:hAnsi="Cambria"/>
          <w:b/>
          <w:sz w:val="18"/>
          <w:szCs w:val="18"/>
        </w:rPr>
        <w:t xml:space="preserve">bronchokonstrikce </w:t>
      </w:r>
      <w:r w:rsidRPr="00FA254E">
        <w:rPr>
          <w:rFonts w:ascii="Cambria" w:hAnsi="Cambria"/>
          <w:sz w:val="18"/>
          <w:szCs w:val="18"/>
        </w:rPr>
        <w:t>- bronchopneumonie, provokace astmatického záchvatu</w:t>
      </w:r>
    </w:p>
    <w:p w:rsidR="003E3239" w:rsidRPr="00DF4167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FA254E">
        <w:rPr>
          <w:rFonts w:ascii="Cambria" w:hAnsi="Cambria"/>
          <w:sz w:val="18"/>
          <w:szCs w:val="18"/>
        </w:rPr>
        <w:t xml:space="preserve">po vysokých dávkách </w:t>
      </w:r>
      <w:r w:rsidRPr="00FA254E">
        <w:rPr>
          <w:rFonts w:ascii="Cambria" w:hAnsi="Cambria"/>
          <w:b/>
          <w:sz w:val="18"/>
          <w:szCs w:val="18"/>
        </w:rPr>
        <w:t>svalová rigidita</w:t>
      </w:r>
      <w:r w:rsidRPr="00FA254E">
        <w:rPr>
          <w:rFonts w:ascii="Cambria" w:hAnsi="Cambria"/>
          <w:sz w:val="18"/>
          <w:szCs w:val="18"/>
        </w:rPr>
        <w:t xml:space="preserve"> - hlavně hrudního koše</w:t>
      </w:r>
    </w:p>
    <w:p w:rsidR="003E3239" w:rsidRDefault="003E3239" w:rsidP="003E3239">
      <w:pPr>
        <w:pStyle w:val="Odstavecseseznamem"/>
        <w:numPr>
          <w:ilvl w:val="0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>
        <w:rPr>
          <w:rFonts w:ascii="Cambria" w:hAnsi="Cambria"/>
          <w:b/>
          <w:sz w:val="18"/>
          <w:szCs w:val="18"/>
          <w:u w:val="single"/>
        </w:rPr>
        <w:t>nežádoucí účinky:</w:t>
      </w:r>
    </w:p>
    <w:p w:rsidR="003E3239" w:rsidRPr="00DF4167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DF4167">
        <w:rPr>
          <w:rFonts w:ascii="Cambria" w:hAnsi="Cambria"/>
          <w:sz w:val="18"/>
          <w:szCs w:val="18"/>
        </w:rPr>
        <w:t>celkový útlum, nauzea a zvracení - po čase vzniká tolerance</w:t>
      </w:r>
    </w:p>
    <w:p w:rsidR="003E3239" w:rsidRPr="00DF4167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DF4167">
        <w:rPr>
          <w:rFonts w:ascii="Cambria" w:hAnsi="Cambria"/>
          <w:sz w:val="18"/>
          <w:szCs w:val="18"/>
        </w:rPr>
        <w:t>úporná zácpa - nevzniká tolerance, po čase přestávají zabírat laxativa</w:t>
      </w:r>
    </w:p>
    <w:p w:rsidR="003E3239" w:rsidRPr="00DF4167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DF4167">
        <w:rPr>
          <w:rFonts w:ascii="Cambria" w:hAnsi="Cambria"/>
          <w:sz w:val="18"/>
          <w:szCs w:val="18"/>
        </w:rPr>
        <w:t>dávkově závislý útlum dýchání</w:t>
      </w:r>
    </w:p>
    <w:p w:rsidR="003E3239" w:rsidRPr="00DF4167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DF4167">
        <w:rPr>
          <w:rFonts w:ascii="Cambria" w:hAnsi="Cambria"/>
          <w:sz w:val="18"/>
          <w:szCs w:val="18"/>
        </w:rPr>
        <w:t>možnost vzniku drogové závislosti</w:t>
      </w:r>
    </w:p>
    <w:p w:rsidR="003E3239" w:rsidRPr="00DF4167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DF4167">
        <w:rPr>
          <w:rFonts w:ascii="Cambria" w:hAnsi="Cambria"/>
          <w:sz w:val="18"/>
          <w:szCs w:val="18"/>
        </w:rPr>
        <w:t>závažné interakce:</w:t>
      </w:r>
    </w:p>
    <w:p w:rsidR="003E3239" w:rsidRPr="00DF4167" w:rsidRDefault="003E3239" w:rsidP="003E3239">
      <w:pPr>
        <w:pStyle w:val="Odstavecseseznamem"/>
        <w:numPr>
          <w:ilvl w:val="2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DF4167">
        <w:rPr>
          <w:rFonts w:ascii="Cambria" w:hAnsi="Cambria"/>
          <w:sz w:val="18"/>
          <w:szCs w:val="18"/>
        </w:rPr>
        <w:t>IMAO - dechová deprese, hyperpyrexie, útlum nebo excitace</w:t>
      </w:r>
    </w:p>
    <w:p w:rsidR="003E3239" w:rsidRPr="003E3239" w:rsidRDefault="003E3239" w:rsidP="003E3239">
      <w:pPr>
        <w:pStyle w:val="Odstavecseseznamem"/>
        <w:numPr>
          <w:ilvl w:val="2"/>
          <w:numId w:val="22"/>
        </w:numPr>
        <w:rPr>
          <w:rFonts w:ascii="Cambria" w:hAnsi="Cambria"/>
          <w:b/>
          <w:sz w:val="18"/>
          <w:szCs w:val="18"/>
          <w:u w:val="single"/>
        </w:rPr>
      </w:pPr>
      <w:proofErr w:type="spellStart"/>
      <w:r w:rsidRPr="00DF4167">
        <w:rPr>
          <w:rFonts w:ascii="Cambria" w:hAnsi="Cambria"/>
          <w:sz w:val="18"/>
          <w:szCs w:val="18"/>
        </w:rPr>
        <w:t>benzodiazepiny</w:t>
      </w:r>
      <w:proofErr w:type="spellEnd"/>
      <w:r w:rsidRPr="00DF4167">
        <w:rPr>
          <w:rFonts w:ascii="Cambria" w:hAnsi="Cambria"/>
          <w:sz w:val="18"/>
          <w:szCs w:val="18"/>
        </w:rPr>
        <w:t xml:space="preserve"> - výrazné zesílení útlumu</w:t>
      </w:r>
    </w:p>
    <w:p w:rsidR="003E3239" w:rsidRDefault="003E3239" w:rsidP="003E3239">
      <w:pPr>
        <w:rPr>
          <w:rFonts w:ascii="Cambria" w:hAnsi="Cambria"/>
          <w:b/>
          <w:sz w:val="18"/>
          <w:szCs w:val="18"/>
          <w:u w:val="single"/>
        </w:rPr>
      </w:pPr>
    </w:p>
    <w:p w:rsidR="003E3239" w:rsidRPr="003E3239" w:rsidRDefault="003E3239" w:rsidP="003E3239">
      <w:pPr>
        <w:rPr>
          <w:rFonts w:ascii="Cambria" w:hAnsi="Cambria"/>
          <w:b/>
          <w:sz w:val="18"/>
          <w:szCs w:val="18"/>
          <w:u w:val="single"/>
        </w:rPr>
      </w:pPr>
    </w:p>
    <w:p w:rsidR="003E3239" w:rsidRPr="00DF4167" w:rsidRDefault="003E3239" w:rsidP="003E3239">
      <w:pPr>
        <w:pStyle w:val="Odstavecseseznamem"/>
        <w:numPr>
          <w:ilvl w:val="1"/>
          <w:numId w:val="22"/>
        </w:numPr>
        <w:rPr>
          <w:rFonts w:ascii="Cambria" w:hAnsi="Cambria"/>
          <w:b/>
          <w:sz w:val="18"/>
          <w:szCs w:val="18"/>
          <w:u w:val="single"/>
        </w:rPr>
      </w:pPr>
      <w:r w:rsidRPr="00DF4167">
        <w:rPr>
          <w:rFonts w:ascii="Cambria" w:hAnsi="Cambria"/>
          <w:sz w:val="18"/>
          <w:szCs w:val="18"/>
        </w:rPr>
        <w:lastRenderedPageBreak/>
        <w:t>vznik závislosti - tolerance, psychická i fyzická závislost</w:t>
      </w:r>
    </w:p>
    <w:p w:rsidR="003E3239" w:rsidRPr="00DF4167" w:rsidRDefault="003E3239" w:rsidP="003E3239">
      <w:pPr>
        <w:pStyle w:val="Odstavecseseznamem"/>
        <w:numPr>
          <w:ilvl w:val="2"/>
          <w:numId w:val="22"/>
        </w:numPr>
        <w:rPr>
          <w:rFonts w:ascii="Cambria" w:hAnsi="Cambria"/>
          <w:sz w:val="18"/>
          <w:szCs w:val="18"/>
        </w:rPr>
      </w:pPr>
      <w:r w:rsidRPr="00DF4167">
        <w:rPr>
          <w:rFonts w:ascii="Cambria" w:hAnsi="Cambria"/>
          <w:sz w:val="18"/>
          <w:szCs w:val="18"/>
        </w:rPr>
        <w:t>abstinenční příznaky: neklid, deprese, nervozita, úzkost, slabost, rozšíření zornic, sekrece z nosu, studený pot, bolesti ve svalech, průjem, stenokardie</w:t>
      </w:r>
    </w:p>
    <w:p w:rsidR="003E3239" w:rsidRPr="00DF4167" w:rsidRDefault="003E3239" w:rsidP="003E3239">
      <w:pPr>
        <w:pStyle w:val="Odstavecseseznamem"/>
        <w:numPr>
          <w:ilvl w:val="2"/>
          <w:numId w:val="22"/>
        </w:numPr>
        <w:rPr>
          <w:rFonts w:ascii="Cambria" w:hAnsi="Cambria"/>
          <w:sz w:val="18"/>
          <w:szCs w:val="18"/>
        </w:rPr>
      </w:pPr>
      <w:r w:rsidRPr="00DF4167">
        <w:rPr>
          <w:rFonts w:ascii="Cambria" w:hAnsi="Cambria"/>
          <w:sz w:val="18"/>
          <w:szCs w:val="18"/>
        </w:rPr>
        <w:t>abstinenční příznaky lze u závislého vyvolat podáním antagonisty i parciálních antagonistů</w:t>
      </w:r>
    </w:p>
    <w:p w:rsidR="003E3239" w:rsidRPr="004670FC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E3239" w:rsidRPr="004670FC" w:rsidRDefault="003E3239" w:rsidP="003E3239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  <w:u w:val="single"/>
        </w:rPr>
        <w:t>NESTEROIDNÍ PROTIZÁNĚTLIVÉ LÁTKY</w:t>
      </w:r>
      <w:r w:rsidRPr="004670FC">
        <w:rPr>
          <w:rFonts w:asciiTheme="majorHAnsi" w:hAnsiTheme="majorHAnsi"/>
          <w:sz w:val="18"/>
          <w:szCs w:val="18"/>
        </w:rPr>
        <w:t xml:space="preserve"> (</w:t>
      </w:r>
      <w:proofErr w:type="spellStart"/>
      <w:r w:rsidRPr="004670FC">
        <w:rPr>
          <w:rFonts w:asciiTheme="majorHAnsi" w:hAnsiTheme="majorHAnsi"/>
          <w:sz w:val="18"/>
          <w:szCs w:val="18"/>
        </w:rPr>
        <w:t>neopioidní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 a., analgetika - antipyretika)</w:t>
      </w:r>
    </w:p>
    <w:p w:rsidR="003E3239" w:rsidRDefault="003E3239" w:rsidP="003E3239">
      <w:pPr>
        <w:pStyle w:val="Odstavecseseznamem"/>
        <w:numPr>
          <w:ilvl w:val="0"/>
          <w:numId w:val="24"/>
        </w:numPr>
        <w:rPr>
          <w:rFonts w:asciiTheme="majorHAnsi" w:hAnsiTheme="majorHAnsi"/>
          <w:sz w:val="18"/>
          <w:szCs w:val="18"/>
        </w:rPr>
      </w:pPr>
      <w:r w:rsidRPr="004670FC">
        <w:rPr>
          <w:rFonts w:asciiTheme="majorHAnsi" w:hAnsiTheme="majorHAnsi"/>
          <w:sz w:val="18"/>
          <w:szCs w:val="18"/>
        </w:rPr>
        <w:t>periferní analgetický účinek</w:t>
      </w:r>
    </w:p>
    <w:p w:rsidR="003E3239" w:rsidRDefault="003E3239" w:rsidP="003E3239">
      <w:pPr>
        <w:pStyle w:val="Odstavecseseznamem"/>
        <w:numPr>
          <w:ilvl w:val="0"/>
          <w:numId w:val="2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  <w:u w:val="single"/>
        </w:rPr>
        <w:t>nežádoucí účinky:</w:t>
      </w:r>
    </w:p>
    <w:p w:rsidR="003E3239" w:rsidRPr="00F84CA8" w:rsidRDefault="003E3239" w:rsidP="003E3239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84CA8">
        <w:rPr>
          <w:rFonts w:asciiTheme="majorHAnsi" w:hAnsiTheme="majorHAnsi"/>
          <w:sz w:val="18"/>
          <w:szCs w:val="18"/>
        </w:rPr>
        <w:t>plynou z nežádoucího ovlivnění konstitutivní COX-1</w:t>
      </w:r>
    </w:p>
    <w:p w:rsidR="003E3239" w:rsidRPr="00F84CA8" w:rsidRDefault="003E3239" w:rsidP="003E3239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84CA8">
        <w:rPr>
          <w:rFonts w:asciiTheme="majorHAnsi" w:hAnsiTheme="majorHAnsi"/>
          <w:b/>
          <w:sz w:val="18"/>
          <w:szCs w:val="18"/>
        </w:rPr>
        <w:t>trávicí ústrojí</w:t>
      </w:r>
      <w:r w:rsidRPr="00F84CA8">
        <w:rPr>
          <w:rFonts w:asciiTheme="majorHAnsi" w:hAnsiTheme="majorHAnsi"/>
          <w:sz w:val="18"/>
          <w:szCs w:val="18"/>
        </w:rPr>
        <w:t xml:space="preserve"> - eroze, ulcerace, gastroduodenální vředy</w:t>
      </w:r>
    </w:p>
    <w:p w:rsidR="003E3239" w:rsidRPr="00F84CA8" w:rsidRDefault="003E3239" w:rsidP="003E3239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84CA8">
        <w:rPr>
          <w:rFonts w:asciiTheme="majorHAnsi" w:hAnsiTheme="majorHAnsi"/>
          <w:sz w:val="18"/>
          <w:szCs w:val="18"/>
        </w:rPr>
        <w:t xml:space="preserve">snížení produkce </w:t>
      </w:r>
      <w:proofErr w:type="spellStart"/>
      <w:r w:rsidRPr="00F84CA8">
        <w:rPr>
          <w:rFonts w:asciiTheme="majorHAnsi" w:hAnsiTheme="majorHAnsi"/>
          <w:sz w:val="18"/>
          <w:szCs w:val="18"/>
        </w:rPr>
        <w:t>cytoprotektivních</w:t>
      </w:r>
      <w:proofErr w:type="spellEnd"/>
      <w:r w:rsidRPr="00F84CA8">
        <w:rPr>
          <w:rFonts w:asciiTheme="majorHAnsi" w:hAnsiTheme="majorHAnsi"/>
          <w:sz w:val="18"/>
          <w:szCs w:val="18"/>
        </w:rPr>
        <w:t xml:space="preserve"> PGE</w:t>
      </w:r>
      <w:r w:rsidRPr="00F84CA8">
        <w:rPr>
          <w:rFonts w:asciiTheme="majorHAnsi" w:hAnsiTheme="majorHAnsi"/>
          <w:sz w:val="18"/>
          <w:szCs w:val="18"/>
          <w:vertAlign w:val="subscript"/>
        </w:rPr>
        <w:t>2</w:t>
      </w:r>
      <w:r w:rsidRPr="00F84CA8">
        <w:rPr>
          <w:rFonts w:asciiTheme="majorHAnsi" w:hAnsiTheme="majorHAnsi"/>
          <w:sz w:val="18"/>
          <w:szCs w:val="18"/>
        </w:rPr>
        <w:t xml:space="preserve"> a PGI</w:t>
      </w:r>
      <w:r w:rsidRPr="00F84CA8">
        <w:rPr>
          <w:rFonts w:asciiTheme="majorHAnsi" w:hAnsiTheme="majorHAnsi"/>
          <w:sz w:val="18"/>
          <w:szCs w:val="18"/>
          <w:vertAlign w:val="subscript"/>
        </w:rPr>
        <w:t>2</w:t>
      </w:r>
    </w:p>
    <w:p w:rsidR="003E3239" w:rsidRPr="00F84CA8" w:rsidRDefault="003E3239" w:rsidP="003E3239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84CA8">
        <w:rPr>
          <w:rFonts w:asciiTheme="majorHAnsi" w:hAnsiTheme="majorHAnsi"/>
          <w:sz w:val="18"/>
          <w:szCs w:val="18"/>
        </w:rPr>
        <w:t xml:space="preserve">snížení </w:t>
      </w:r>
      <w:proofErr w:type="spellStart"/>
      <w:r w:rsidRPr="00F84CA8">
        <w:rPr>
          <w:rFonts w:asciiTheme="majorHAnsi" w:hAnsiTheme="majorHAnsi"/>
          <w:sz w:val="18"/>
          <w:szCs w:val="18"/>
        </w:rPr>
        <w:t>agregability</w:t>
      </w:r>
      <w:proofErr w:type="spellEnd"/>
      <w:r w:rsidRPr="00F84CA8">
        <w:rPr>
          <w:rFonts w:asciiTheme="majorHAnsi" w:hAnsiTheme="majorHAnsi"/>
          <w:sz w:val="18"/>
          <w:szCs w:val="18"/>
        </w:rPr>
        <w:t xml:space="preserve"> trombocytů - </w:t>
      </w:r>
      <w:r w:rsidRPr="00F84CA8">
        <w:rPr>
          <w:rFonts w:asciiTheme="majorHAnsi" w:hAnsiTheme="majorHAnsi"/>
          <w:b/>
          <w:sz w:val="18"/>
          <w:szCs w:val="18"/>
        </w:rPr>
        <w:t>zvýšená krvácivost</w:t>
      </w:r>
    </w:p>
    <w:p w:rsidR="003E3239" w:rsidRPr="00F84CA8" w:rsidRDefault="003E3239" w:rsidP="003E3239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84CA8">
        <w:rPr>
          <w:rFonts w:asciiTheme="majorHAnsi" w:hAnsiTheme="majorHAnsi"/>
          <w:b/>
          <w:sz w:val="18"/>
          <w:szCs w:val="18"/>
        </w:rPr>
        <w:t>zhoršení renálních funkcí</w:t>
      </w:r>
    </w:p>
    <w:p w:rsidR="003E3239" w:rsidRPr="00F84CA8" w:rsidRDefault="003E3239" w:rsidP="003E3239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84CA8">
        <w:rPr>
          <w:rFonts w:asciiTheme="majorHAnsi" w:hAnsiTheme="majorHAnsi"/>
          <w:sz w:val="18"/>
          <w:szCs w:val="18"/>
        </w:rPr>
        <w:t>úbytek PGE</w:t>
      </w:r>
      <w:r w:rsidRPr="00F84CA8">
        <w:rPr>
          <w:rFonts w:asciiTheme="majorHAnsi" w:hAnsiTheme="majorHAnsi"/>
          <w:sz w:val="18"/>
          <w:szCs w:val="18"/>
          <w:vertAlign w:val="subscript"/>
        </w:rPr>
        <w:t>2</w:t>
      </w:r>
      <w:r w:rsidRPr="00F84CA8">
        <w:rPr>
          <w:rFonts w:asciiTheme="majorHAnsi" w:hAnsiTheme="majorHAnsi"/>
          <w:sz w:val="18"/>
          <w:szCs w:val="18"/>
        </w:rPr>
        <w:t xml:space="preserve"> a PGI</w:t>
      </w:r>
      <w:r w:rsidRPr="00F84CA8">
        <w:rPr>
          <w:rFonts w:asciiTheme="majorHAnsi" w:hAnsiTheme="majorHAnsi"/>
          <w:sz w:val="18"/>
          <w:szCs w:val="18"/>
          <w:vertAlign w:val="subscript"/>
        </w:rPr>
        <w:t>2</w:t>
      </w:r>
      <w:r w:rsidRPr="00F84CA8">
        <w:rPr>
          <w:rFonts w:asciiTheme="majorHAnsi" w:hAnsiTheme="majorHAnsi"/>
          <w:sz w:val="18"/>
          <w:szCs w:val="18"/>
        </w:rPr>
        <w:t xml:space="preserve"> - účastní se autoregulace funkcí, udržují perfuzi ledvin při redistribucích</w:t>
      </w:r>
    </w:p>
    <w:p w:rsidR="003E3239" w:rsidRPr="00F84CA8" w:rsidRDefault="003E3239" w:rsidP="003E3239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84CA8">
        <w:rPr>
          <w:rFonts w:asciiTheme="majorHAnsi" w:hAnsiTheme="majorHAnsi"/>
          <w:sz w:val="18"/>
          <w:szCs w:val="18"/>
        </w:rPr>
        <w:t xml:space="preserve">selhání ledvin, poruchy elektrolytové rovnováhy, </w:t>
      </w:r>
      <w:proofErr w:type="spellStart"/>
      <w:r w:rsidRPr="00F84CA8">
        <w:rPr>
          <w:rFonts w:asciiTheme="majorHAnsi" w:hAnsiTheme="majorHAnsi"/>
          <w:sz w:val="18"/>
          <w:szCs w:val="18"/>
        </w:rPr>
        <w:t>hyperkalémie</w:t>
      </w:r>
      <w:proofErr w:type="spellEnd"/>
      <w:r w:rsidRPr="00F84CA8">
        <w:rPr>
          <w:rFonts w:asciiTheme="majorHAnsi" w:hAnsiTheme="majorHAnsi"/>
          <w:sz w:val="18"/>
          <w:szCs w:val="18"/>
        </w:rPr>
        <w:t>, retence sodíku a vody, vznik edémů</w:t>
      </w:r>
    </w:p>
    <w:p w:rsidR="003E3239" w:rsidRPr="00F84CA8" w:rsidRDefault="003E3239" w:rsidP="003E3239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84CA8">
        <w:rPr>
          <w:rFonts w:asciiTheme="majorHAnsi" w:hAnsiTheme="majorHAnsi"/>
          <w:sz w:val="18"/>
          <w:szCs w:val="18"/>
        </w:rPr>
        <w:t xml:space="preserve">riziko u pacientů s </w:t>
      </w:r>
      <w:proofErr w:type="spellStart"/>
      <w:r w:rsidRPr="00F84CA8">
        <w:rPr>
          <w:rFonts w:asciiTheme="majorHAnsi" w:hAnsiTheme="majorHAnsi"/>
          <w:sz w:val="18"/>
          <w:szCs w:val="18"/>
        </w:rPr>
        <w:t>preexistujícím</w:t>
      </w:r>
      <w:proofErr w:type="spellEnd"/>
      <w:r w:rsidRPr="00F84CA8">
        <w:rPr>
          <w:rFonts w:asciiTheme="majorHAnsi" w:hAnsiTheme="majorHAnsi"/>
          <w:sz w:val="18"/>
          <w:szCs w:val="18"/>
        </w:rPr>
        <w:t xml:space="preserve"> renálním selháním</w:t>
      </w:r>
    </w:p>
    <w:p w:rsidR="003E3239" w:rsidRPr="00F84CA8" w:rsidRDefault="003E3239" w:rsidP="003E3239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84CA8">
        <w:rPr>
          <w:rFonts w:asciiTheme="majorHAnsi" w:hAnsiTheme="majorHAnsi"/>
          <w:b/>
          <w:sz w:val="18"/>
          <w:szCs w:val="18"/>
        </w:rPr>
        <w:t>bronchokonstrikce</w:t>
      </w:r>
      <w:r w:rsidRPr="00F84CA8">
        <w:rPr>
          <w:rFonts w:asciiTheme="majorHAnsi" w:hAnsiTheme="majorHAnsi"/>
          <w:sz w:val="18"/>
          <w:szCs w:val="18"/>
        </w:rPr>
        <w:t xml:space="preserve"> - hlavně po ASA; zvýšení syntézy </w:t>
      </w:r>
      <w:proofErr w:type="spellStart"/>
      <w:r w:rsidRPr="00F84CA8">
        <w:rPr>
          <w:rFonts w:asciiTheme="majorHAnsi" w:hAnsiTheme="majorHAnsi"/>
          <w:sz w:val="18"/>
          <w:szCs w:val="18"/>
        </w:rPr>
        <w:t>leukotrienů</w:t>
      </w:r>
      <w:proofErr w:type="spellEnd"/>
      <w:r w:rsidRPr="00F84CA8">
        <w:rPr>
          <w:rFonts w:asciiTheme="majorHAnsi" w:hAnsiTheme="majorHAnsi"/>
          <w:sz w:val="18"/>
          <w:szCs w:val="18"/>
        </w:rPr>
        <w:t xml:space="preserve"> při nadbytku </w:t>
      </w:r>
      <w:proofErr w:type="spellStart"/>
      <w:r w:rsidRPr="00F84CA8">
        <w:rPr>
          <w:rFonts w:asciiTheme="majorHAnsi" w:hAnsiTheme="majorHAnsi"/>
          <w:sz w:val="18"/>
          <w:szCs w:val="18"/>
        </w:rPr>
        <w:t>kys</w:t>
      </w:r>
      <w:proofErr w:type="spellEnd"/>
      <w:r w:rsidRPr="00F84CA8">
        <w:rPr>
          <w:rFonts w:asciiTheme="majorHAnsi" w:hAnsiTheme="majorHAnsi"/>
          <w:sz w:val="18"/>
          <w:szCs w:val="18"/>
        </w:rPr>
        <w:t xml:space="preserve">. arachidonové - vyvolávají </w:t>
      </w:r>
      <w:proofErr w:type="spellStart"/>
      <w:r w:rsidRPr="00F84CA8">
        <w:rPr>
          <w:rFonts w:asciiTheme="majorHAnsi" w:hAnsiTheme="majorHAnsi"/>
          <w:sz w:val="18"/>
          <w:szCs w:val="18"/>
        </w:rPr>
        <w:t>bronchokonstrikci</w:t>
      </w:r>
      <w:proofErr w:type="spellEnd"/>
      <w:r w:rsidRPr="00F84CA8">
        <w:rPr>
          <w:rFonts w:asciiTheme="majorHAnsi" w:hAnsiTheme="majorHAnsi"/>
          <w:sz w:val="18"/>
          <w:szCs w:val="18"/>
        </w:rPr>
        <w:t xml:space="preserve"> až astmatický záchvat</w:t>
      </w:r>
    </w:p>
    <w:p w:rsidR="003E3239" w:rsidRPr="00F84CA8" w:rsidRDefault="003E3239" w:rsidP="003E3239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84CA8">
        <w:rPr>
          <w:rFonts w:asciiTheme="majorHAnsi" w:hAnsiTheme="majorHAnsi"/>
          <w:sz w:val="18"/>
          <w:szCs w:val="18"/>
        </w:rPr>
        <w:t>po astmatickém záchvatu není možno podat další NSA - není alergie, ale reakce na jakékoliv NSA</w:t>
      </w:r>
    </w:p>
    <w:p w:rsidR="003E3239" w:rsidRPr="00F84CA8" w:rsidRDefault="003E3239" w:rsidP="003E3239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 w:rsidRPr="00F84CA8">
        <w:rPr>
          <w:rFonts w:asciiTheme="majorHAnsi" w:hAnsiTheme="majorHAnsi"/>
          <w:sz w:val="18"/>
          <w:szCs w:val="18"/>
        </w:rPr>
        <w:t>koxiby</w:t>
      </w:r>
      <w:proofErr w:type="spellEnd"/>
      <w:r w:rsidRPr="00F84CA8">
        <w:rPr>
          <w:rFonts w:asciiTheme="majorHAnsi" w:hAnsiTheme="majorHAnsi"/>
          <w:sz w:val="18"/>
          <w:szCs w:val="18"/>
        </w:rPr>
        <w:t xml:space="preserve"> - zvýšené riziko </w:t>
      </w:r>
      <w:proofErr w:type="spellStart"/>
      <w:r w:rsidRPr="00F84CA8">
        <w:rPr>
          <w:rFonts w:asciiTheme="majorHAnsi" w:hAnsiTheme="majorHAnsi"/>
          <w:b/>
          <w:sz w:val="18"/>
          <w:szCs w:val="18"/>
        </w:rPr>
        <w:t>tromboembolických</w:t>
      </w:r>
      <w:proofErr w:type="spellEnd"/>
      <w:r w:rsidRPr="00F84CA8">
        <w:rPr>
          <w:rFonts w:asciiTheme="majorHAnsi" w:hAnsiTheme="majorHAnsi"/>
          <w:b/>
          <w:sz w:val="18"/>
          <w:szCs w:val="18"/>
        </w:rPr>
        <w:t xml:space="preserve"> příhod</w:t>
      </w:r>
      <w:r w:rsidRPr="00F84CA8">
        <w:rPr>
          <w:rFonts w:asciiTheme="majorHAnsi" w:hAnsiTheme="majorHAnsi"/>
          <w:sz w:val="18"/>
          <w:szCs w:val="18"/>
        </w:rPr>
        <w:t xml:space="preserve"> - KVS a cerebrovaskulární komplikace</w:t>
      </w:r>
    </w:p>
    <w:p w:rsidR="003E3239" w:rsidRPr="00F84CA8" w:rsidRDefault="003E3239" w:rsidP="003E3239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84CA8">
        <w:rPr>
          <w:rFonts w:asciiTheme="majorHAnsi" w:hAnsiTheme="majorHAnsi"/>
          <w:sz w:val="18"/>
          <w:szCs w:val="18"/>
        </w:rPr>
        <w:t xml:space="preserve">nerovnováha v produkci </w:t>
      </w:r>
      <w:proofErr w:type="spellStart"/>
      <w:r w:rsidRPr="00F84CA8">
        <w:rPr>
          <w:rFonts w:asciiTheme="majorHAnsi" w:hAnsiTheme="majorHAnsi"/>
          <w:sz w:val="18"/>
          <w:szCs w:val="18"/>
        </w:rPr>
        <w:t>prostanoidů</w:t>
      </w:r>
      <w:proofErr w:type="spellEnd"/>
      <w:r w:rsidRPr="00F84CA8">
        <w:rPr>
          <w:rFonts w:asciiTheme="majorHAnsi" w:hAnsiTheme="majorHAnsi"/>
          <w:sz w:val="18"/>
          <w:szCs w:val="18"/>
        </w:rPr>
        <w:t xml:space="preserve"> - blok COX-2, která syntetizuje </w:t>
      </w:r>
      <w:proofErr w:type="spellStart"/>
      <w:r w:rsidRPr="00F84CA8">
        <w:rPr>
          <w:rFonts w:asciiTheme="majorHAnsi" w:hAnsiTheme="majorHAnsi"/>
          <w:sz w:val="18"/>
          <w:szCs w:val="18"/>
        </w:rPr>
        <w:t>prostanoidy</w:t>
      </w:r>
      <w:proofErr w:type="spellEnd"/>
      <w:r w:rsidRPr="00F84CA8">
        <w:rPr>
          <w:rFonts w:asciiTheme="majorHAnsi" w:hAnsiTheme="majorHAnsi"/>
          <w:sz w:val="18"/>
          <w:szCs w:val="18"/>
        </w:rPr>
        <w:t xml:space="preserve"> s </w:t>
      </w:r>
      <w:proofErr w:type="spellStart"/>
      <w:r w:rsidRPr="00F84CA8">
        <w:rPr>
          <w:rFonts w:asciiTheme="majorHAnsi" w:hAnsiTheme="majorHAnsi"/>
          <w:sz w:val="18"/>
          <w:szCs w:val="18"/>
        </w:rPr>
        <w:t>vazodilatačními</w:t>
      </w:r>
      <w:proofErr w:type="spellEnd"/>
      <w:r w:rsidRPr="00F84CA8">
        <w:rPr>
          <w:rFonts w:asciiTheme="majorHAnsi" w:hAnsiTheme="majorHAnsi"/>
          <w:sz w:val="18"/>
          <w:szCs w:val="18"/>
        </w:rPr>
        <w:t xml:space="preserve"> a </w:t>
      </w:r>
      <w:proofErr w:type="spellStart"/>
      <w:r w:rsidRPr="00F84CA8">
        <w:rPr>
          <w:rFonts w:asciiTheme="majorHAnsi" w:hAnsiTheme="majorHAnsi"/>
          <w:sz w:val="18"/>
          <w:szCs w:val="18"/>
        </w:rPr>
        <w:t>antiagregačními</w:t>
      </w:r>
      <w:proofErr w:type="spellEnd"/>
      <w:r w:rsidRPr="00F84CA8">
        <w:rPr>
          <w:rFonts w:asciiTheme="majorHAnsi" w:hAnsiTheme="majorHAnsi"/>
          <w:sz w:val="18"/>
          <w:szCs w:val="18"/>
        </w:rPr>
        <w:t xml:space="preserve"> funkcemi; zbylá COX-1 produkuje vazokonstrikční TXA</w:t>
      </w:r>
      <w:r w:rsidRPr="00F84CA8">
        <w:rPr>
          <w:rFonts w:asciiTheme="majorHAnsi" w:hAnsiTheme="majorHAnsi"/>
          <w:sz w:val="18"/>
          <w:szCs w:val="18"/>
          <w:vertAlign w:val="subscript"/>
        </w:rPr>
        <w:t>2</w:t>
      </w:r>
    </w:p>
    <w:p w:rsidR="003E3239" w:rsidRPr="00F84CA8" w:rsidRDefault="003E3239" w:rsidP="003E3239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84CA8">
        <w:rPr>
          <w:rFonts w:asciiTheme="majorHAnsi" w:hAnsiTheme="majorHAnsi"/>
          <w:sz w:val="18"/>
          <w:szCs w:val="18"/>
        </w:rPr>
        <w:t>nežádoucí účinky na plod</w:t>
      </w:r>
    </w:p>
    <w:p w:rsidR="003E3239" w:rsidRPr="00693788" w:rsidRDefault="003E3239" w:rsidP="003E3239">
      <w:pPr>
        <w:pStyle w:val="Odstavecseseznamem"/>
        <w:numPr>
          <w:ilvl w:val="2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F84CA8">
        <w:rPr>
          <w:rFonts w:asciiTheme="majorHAnsi" w:hAnsiTheme="majorHAnsi"/>
          <w:sz w:val="18"/>
          <w:szCs w:val="18"/>
        </w:rPr>
        <w:t>ASA - vytěsnění bilirubinu z vazby na bílkoviny - riziko vzniku jádrového ikteru</w:t>
      </w:r>
    </w:p>
    <w:p w:rsidR="003E3239" w:rsidRPr="00693788" w:rsidRDefault="003E3239" w:rsidP="003E3239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indikace:</w:t>
      </w:r>
    </w:p>
    <w:p w:rsidR="003E3239" w:rsidRPr="00693788" w:rsidRDefault="003E3239" w:rsidP="003E3239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93788">
        <w:rPr>
          <w:rFonts w:asciiTheme="majorHAnsi" w:hAnsiTheme="majorHAnsi"/>
          <w:sz w:val="18"/>
          <w:szCs w:val="18"/>
        </w:rPr>
        <w:t>ovlivnění bolesti, zánětu, horečky</w:t>
      </w:r>
    </w:p>
    <w:p w:rsidR="003E3239" w:rsidRPr="00693788" w:rsidRDefault="003E3239" w:rsidP="003E3239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93788">
        <w:rPr>
          <w:rFonts w:asciiTheme="majorHAnsi" w:hAnsiTheme="majorHAnsi"/>
          <w:sz w:val="18"/>
          <w:szCs w:val="18"/>
        </w:rPr>
        <w:t>výběr podle poměru terapeutická účinnost/riziko - hlavně u chronické aplikace</w:t>
      </w:r>
    </w:p>
    <w:p w:rsidR="003E3239" w:rsidRPr="00693788" w:rsidRDefault="003E3239" w:rsidP="003E3239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93788">
        <w:rPr>
          <w:rFonts w:asciiTheme="majorHAnsi" w:hAnsiTheme="majorHAnsi"/>
          <w:sz w:val="18"/>
          <w:szCs w:val="18"/>
        </w:rPr>
        <w:t>odpověď pacientů variabilní - nutný individuální přístup</w:t>
      </w:r>
    </w:p>
    <w:p w:rsidR="003E3239" w:rsidRPr="00693788" w:rsidRDefault="003E3239" w:rsidP="003E3239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93788">
        <w:rPr>
          <w:rFonts w:asciiTheme="majorHAnsi" w:hAnsiTheme="majorHAnsi"/>
          <w:sz w:val="18"/>
          <w:szCs w:val="18"/>
        </w:rPr>
        <w:t xml:space="preserve">u dospělých u zánětlivých horečnatých onemocnění používám primárně ASA nebo ibuprofen; paracetamol až při intoleranci NSA nebo tam, kde si nemůžu dovolit </w:t>
      </w:r>
      <w:proofErr w:type="spellStart"/>
      <w:r w:rsidRPr="00693788">
        <w:rPr>
          <w:rFonts w:asciiTheme="majorHAnsi" w:hAnsiTheme="majorHAnsi"/>
          <w:sz w:val="18"/>
          <w:szCs w:val="18"/>
        </w:rPr>
        <w:t>antiagregační</w:t>
      </w:r>
      <w:proofErr w:type="spellEnd"/>
      <w:r w:rsidRPr="00693788">
        <w:rPr>
          <w:rFonts w:asciiTheme="majorHAnsi" w:hAnsiTheme="majorHAnsi"/>
          <w:sz w:val="18"/>
          <w:szCs w:val="18"/>
        </w:rPr>
        <w:t xml:space="preserve"> působení; u dětí rovnou paracetamol</w:t>
      </w:r>
    </w:p>
    <w:p w:rsidR="003E3239" w:rsidRPr="00693788" w:rsidRDefault="003E3239" w:rsidP="003E3239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93788">
        <w:rPr>
          <w:rFonts w:asciiTheme="majorHAnsi" w:hAnsiTheme="majorHAnsi"/>
          <w:sz w:val="18"/>
          <w:szCs w:val="18"/>
        </w:rPr>
        <w:t xml:space="preserve">primární dysmenorea - látky s rychlým nástupem - ibuprofen, </w:t>
      </w:r>
      <w:proofErr w:type="spellStart"/>
      <w:r w:rsidRPr="00693788">
        <w:rPr>
          <w:rFonts w:asciiTheme="majorHAnsi" w:hAnsiTheme="majorHAnsi"/>
          <w:sz w:val="18"/>
          <w:szCs w:val="18"/>
        </w:rPr>
        <w:t>naproxen</w:t>
      </w:r>
      <w:proofErr w:type="spellEnd"/>
      <w:r w:rsidRPr="00693788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693788">
        <w:rPr>
          <w:rFonts w:asciiTheme="majorHAnsi" w:hAnsiTheme="majorHAnsi"/>
          <w:sz w:val="18"/>
          <w:szCs w:val="18"/>
        </w:rPr>
        <w:t>diclofenac</w:t>
      </w:r>
      <w:proofErr w:type="spellEnd"/>
      <w:r w:rsidRPr="00693788">
        <w:rPr>
          <w:rFonts w:asciiTheme="majorHAnsi" w:hAnsiTheme="majorHAnsi"/>
          <w:sz w:val="18"/>
          <w:szCs w:val="18"/>
        </w:rPr>
        <w:t xml:space="preserve"> a další NSA - 3 dny před menstruací a první 3 dny při menstruaci</w:t>
      </w:r>
    </w:p>
    <w:p w:rsidR="003E3239" w:rsidRPr="00693788" w:rsidRDefault="003E3239" w:rsidP="003E3239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93788">
        <w:rPr>
          <w:rFonts w:asciiTheme="majorHAnsi" w:hAnsiTheme="majorHAnsi"/>
          <w:sz w:val="18"/>
          <w:szCs w:val="18"/>
        </w:rPr>
        <w:t>slabší a středně silné nádorové bolesti - ASA, paracetamol</w:t>
      </w:r>
    </w:p>
    <w:p w:rsidR="003E3239" w:rsidRPr="00693788" w:rsidRDefault="003E3239" w:rsidP="003E3239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93788">
        <w:rPr>
          <w:rFonts w:asciiTheme="majorHAnsi" w:hAnsiTheme="majorHAnsi"/>
          <w:sz w:val="18"/>
          <w:szCs w:val="18"/>
        </w:rPr>
        <w:t xml:space="preserve">bolestivá kloubní a </w:t>
      </w:r>
      <w:proofErr w:type="spellStart"/>
      <w:r w:rsidRPr="00693788">
        <w:rPr>
          <w:rFonts w:asciiTheme="majorHAnsi" w:hAnsiTheme="majorHAnsi"/>
          <w:sz w:val="18"/>
          <w:szCs w:val="18"/>
        </w:rPr>
        <w:t>muskuloskeletární</w:t>
      </w:r>
      <w:proofErr w:type="spellEnd"/>
      <w:r w:rsidRPr="00693788">
        <w:rPr>
          <w:rFonts w:asciiTheme="majorHAnsi" w:hAnsiTheme="majorHAnsi"/>
          <w:sz w:val="18"/>
          <w:szCs w:val="18"/>
        </w:rPr>
        <w:t xml:space="preserve"> onemocnění - salicyláty, ibuprofen, při neúčinnosti další (</w:t>
      </w:r>
      <w:proofErr w:type="spellStart"/>
      <w:r w:rsidRPr="00693788">
        <w:rPr>
          <w:rFonts w:asciiTheme="majorHAnsi" w:hAnsiTheme="majorHAnsi"/>
          <w:sz w:val="18"/>
          <w:szCs w:val="18"/>
        </w:rPr>
        <w:t>diclofenac</w:t>
      </w:r>
      <w:proofErr w:type="spellEnd"/>
      <w:r w:rsidRPr="00693788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693788">
        <w:rPr>
          <w:rFonts w:asciiTheme="majorHAnsi" w:hAnsiTheme="majorHAnsi"/>
          <w:sz w:val="18"/>
          <w:szCs w:val="18"/>
        </w:rPr>
        <w:t>ketoprofen</w:t>
      </w:r>
      <w:proofErr w:type="spellEnd"/>
      <w:r w:rsidRPr="00693788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693788">
        <w:rPr>
          <w:rFonts w:asciiTheme="majorHAnsi" w:hAnsiTheme="majorHAnsi"/>
          <w:sz w:val="18"/>
          <w:szCs w:val="18"/>
        </w:rPr>
        <w:t>nimesulid</w:t>
      </w:r>
      <w:proofErr w:type="spellEnd"/>
      <w:r w:rsidRPr="00693788">
        <w:rPr>
          <w:rFonts w:asciiTheme="majorHAnsi" w:hAnsiTheme="majorHAnsi"/>
          <w:sz w:val="18"/>
          <w:szCs w:val="18"/>
        </w:rPr>
        <w:t xml:space="preserve"> a další)</w:t>
      </w:r>
    </w:p>
    <w:p w:rsidR="003E3239" w:rsidRPr="00693788" w:rsidRDefault="003E3239" w:rsidP="003E3239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93788">
        <w:rPr>
          <w:rFonts w:asciiTheme="majorHAnsi" w:hAnsiTheme="majorHAnsi"/>
          <w:sz w:val="18"/>
          <w:szCs w:val="18"/>
        </w:rPr>
        <w:t xml:space="preserve">při chronické aplikaci látky s delším poločasem eliminace - </w:t>
      </w:r>
      <w:proofErr w:type="spellStart"/>
      <w:r w:rsidRPr="00693788">
        <w:rPr>
          <w:rFonts w:asciiTheme="majorHAnsi" w:hAnsiTheme="majorHAnsi"/>
          <w:sz w:val="18"/>
          <w:szCs w:val="18"/>
        </w:rPr>
        <w:t>nabumeton</w:t>
      </w:r>
      <w:proofErr w:type="spellEnd"/>
      <w:r w:rsidRPr="00693788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693788">
        <w:rPr>
          <w:rFonts w:asciiTheme="majorHAnsi" w:hAnsiTheme="majorHAnsi"/>
          <w:sz w:val="18"/>
          <w:szCs w:val="18"/>
        </w:rPr>
        <w:t>naproxen</w:t>
      </w:r>
      <w:proofErr w:type="spellEnd"/>
      <w:r w:rsidRPr="00693788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693788">
        <w:rPr>
          <w:rFonts w:asciiTheme="majorHAnsi" w:hAnsiTheme="majorHAnsi"/>
          <w:sz w:val="18"/>
          <w:szCs w:val="18"/>
        </w:rPr>
        <w:t>piroxicam</w:t>
      </w:r>
      <w:proofErr w:type="spellEnd"/>
      <w:r w:rsidRPr="00693788">
        <w:rPr>
          <w:rFonts w:asciiTheme="majorHAnsi" w:hAnsiTheme="majorHAnsi"/>
          <w:sz w:val="18"/>
          <w:szCs w:val="18"/>
        </w:rPr>
        <w:t xml:space="preserve"> a </w:t>
      </w:r>
      <w:proofErr w:type="spellStart"/>
      <w:r w:rsidRPr="00693788">
        <w:rPr>
          <w:rFonts w:asciiTheme="majorHAnsi" w:hAnsiTheme="majorHAnsi"/>
          <w:sz w:val="18"/>
          <w:szCs w:val="18"/>
        </w:rPr>
        <w:t>meloxicam</w:t>
      </w:r>
      <w:proofErr w:type="spellEnd"/>
      <w:r w:rsidRPr="00693788">
        <w:rPr>
          <w:rFonts w:asciiTheme="majorHAnsi" w:hAnsiTheme="majorHAnsi"/>
          <w:sz w:val="18"/>
          <w:szCs w:val="18"/>
        </w:rPr>
        <w:t>; případně retardované formy přípravků</w:t>
      </w:r>
    </w:p>
    <w:p w:rsidR="003E3239" w:rsidRPr="004670FC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E3239" w:rsidRPr="004670FC" w:rsidRDefault="003E3239" w:rsidP="003E3239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  <w:u w:val="single"/>
        </w:rPr>
        <w:t>ADJUVANTNÍ LÉČBA</w:t>
      </w:r>
    </w:p>
    <w:p w:rsidR="003E3239" w:rsidRPr="004670FC" w:rsidRDefault="003E3239" w:rsidP="003E3239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neuroleptika, anxiolytika, antidepresiva (TCA, selektivní inhibitory zpětného vychytávání serotoninu) - potlačení emoční složky bolesti</w:t>
      </w:r>
    </w:p>
    <w:p w:rsidR="003E3239" w:rsidRPr="004670FC" w:rsidRDefault="003E3239" w:rsidP="003E3239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 xml:space="preserve">neuropatická bolest - </w:t>
      </w:r>
      <w:proofErr w:type="spellStart"/>
      <w:r w:rsidRPr="004670FC">
        <w:rPr>
          <w:rFonts w:asciiTheme="majorHAnsi" w:hAnsiTheme="majorHAnsi"/>
          <w:sz w:val="18"/>
          <w:szCs w:val="18"/>
        </w:rPr>
        <w:t>antiepileptika</w:t>
      </w:r>
      <w:proofErr w:type="spellEnd"/>
      <w:r w:rsidRPr="004670FC">
        <w:rPr>
          <w:rFonts w:asciiTheme="majorHAnsi" w:hAnsiTheme="majorHAnsi"/>
          <w:sz w:val="18"/>
          <w:szCs w:val="18"/>
        </w:rPr>
        <w:t>, antidepresiva</w:t>
      </w:r>
    </w:p>
    <w:p w:rsidR="003E3239" w:rsidRPr="004670FC" w:rsidRDefault="003E3239" w:rsidP="003E3239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lokální anestetika - přerušení vedení bolesti</w:t>
      </w:r>
    </w:p>
    <w:p w:rsidR="003E3239" w:rsidRPr="004670FC" w:rsidRDefault="003E3239" w:rsidP="003E3239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 w:rsidRPr="004670FC">
        <w:rPr>
          <w:rFonts w:asciiTheme="majorHAnsi" w:hAnsiTheme="majorHAnsi"/>
          <w:sz w:val="18"/>
          <w:szCs w:val="18"/>
        </w:rPr>
        <w:t>antimigrenika</w:t>
      </w:r>
      <w:proofErr w:type="spellEnd"/>
    </w:p>
    <w:p w:rsidR="003E3239" w:rsidRPr="004670FC" w:rsidRDefault="003E3239" w:rsidP="003E3239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 xml:space="preserve">tlumení kostní bolesti - </w:t>
      </w:r>
      <w:proofErr w:type="spellStart"/>
      <w:r w:rsidRPr="004670FC">
        <w:rPr>
          <w:rFonts w:asciiTheme="majorHAnsi" w:hAnsiTheme="majorHAnsi"/>
          <w:sz w:val="18"/>
          <w:szCs w:val="18"/>
        </w:rPr>
        <w:t>bisfosfonáty</w:t>
      </w:r>
      <w:proofErr w:type="spellEnd"/>
      <w:r w:rsidRPr="004670FC">
        <w:rPr>
          <w:rFonts w:asciiTheme="majorHAnsi" w:hAnsiTheme="majorHAnsi"/>
          <w:sz w:val="18"/>
          <w:szCs w:val="18"/>
        </w:rPr>
        <w:t>, kalcitonin</w:t>
      </w:r>
    </w:p>
    <w:p w:rsidR="003E3239" w:rsidRPr="004670FC" w:rsidRDefault="003E3239" w:rsidP="003E3239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glukokortikoidy - u bolesti nádorové, zánětlivé, neuropatické</w:t>
      </w:r>
    </w:p>
    <w:p w:rsidR="003E3239" w:rsidRPr="004670FC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E3239" w:rsidRPr="004670FC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  <w:u w:val="single"/>
        </w:rPr>
        <w:t>ZÁSADY LÉČBY BOLESTI</w:t>
      </w:r>
    </w:p>
    <w:p w:rsidR="003E3239" w:rsidRPr="004670FC" w:rsidRDefault="003E3239" w:rsidP="003E3239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hodnocení bolesti:</w:t>
      </w:r>
    </w:p>
    <w:p w:rsidR="003E3239" w:rsidRPr="004670FC" w:rsidRDefault="003E3239" w:rsidP="003E323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doba trvání</w:t>
      </w:r>
    </w:p>
    <w:p w:rsidR="003E3239" w:rsidRPr="004670FC" w:rsidRDefault="003E3239" w:rsidP="003E323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</w:rPr>
        <w:t>akutní</w:t>
      </w:r>
      <w:r w:rsidRPr="004670FC">
        <w:rPr>
          <w:rFonts w:asciiTheme="majorHAnsi" w:hAnsiTheme="majorHAnsi"/>
          <w:sz w:val="18"/>
          <w:szCs w:val="18"/>
        </w:rPr>
        <w:t xml:space="preserve"> - úrazy, nemoci </w:t>
      </w:r>
      <w:proofErr w:type="spellStart"/>
      <w:r w:rsidRPr="004670FC">
        <w:rPr>
          <w:rFonts w:asciiTheme="majorHAnsi" w:hAnsiTheme="majorHAnsi"/>
          <w:sz w:val="18"/>
          <w:szCs w:val="18"/>
        </w:rPr>
        <w:t>etc</w:t>
      </w:r>
      <w:proofErr w:type="spellEnd"/>
      <w:r w:rsidRPr="004670FC">
        <w:rPr>
          <w:rFonts w:asciiTheme="majorHAnsi" w:hAnsiTheme="majorHAnsi"/>
          <w:sz w:val="18"/>
          <w:szCs w:val="18"/>
        </w:rPr>
        <w:t>., 3 - 6 měsíců, s vegetativní odezvou, většinou pálivá, bodavá</w:t>
      </w:r>
    </w:p>
    <w:p w:rsidR="003E3239" w:rsidRPr="004670FC" w:rsidRDefault="003E3239" w:rsidP="003E3239">
      <w:pPr>
        <w:pStyle w:val="Odstavecseseznamem"/>
        <w:numPr>
          <w:ilvl w:val="2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</w:rPr>
        <w:t>chronická</w:t>
      </w:r>
      <w:r w:rsidRPr="004670FC">
        <w:rPr>
          <w:rFonts w:asciiTheme="majorHAnsi" w:hAnsiTheme="majorHAnsi"/>
          <w:sz w:val="18"/>
          <w:szCs w:val="18"/>
        </w:rPr>
        <w:t xml:space="preserve"> - nad 3 - 6  měsíců, celkové zhoršení kvality života, přetrvává i po odstranění příčiny</w:t>
      </w:r>
    </w:p>
    <w:p w:rsidR="003E3239" w:rsidRPr="004670FC" w:rsidRDefault="003E3239" w:rsidP="003E323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charakter bolesti a časový průběh</w:t>
      </w:r>
    </w:p>
    <w:p w:rsidR="003E3239" w:rsidRPr="004670FC" w:rsidRDefault="003E3239" w:rsidP="003E323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lastRenderedPageBreak/>
        <w:t>intenzita</w:t>
      </w:r>
    </w:p>
    <w:p w:rsidR="003E3239" w:rsidRPr="004670FC" w:rsidRDefault="003E3239" w:rsidP="003E323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anamnéza</w:t>
      </w:r>
    </w:p>
    <w:p w:rsidR="003E3239" w:rsidRPr="004670FC" w:rsidRDefault="003E3239" w:rsidP="003E323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faktory ovlivňující průběh bolesti</w:t>
      </w:r>
    </w:p>
    <w:p w:rsidR="003E3239" w:rsidRPr="004670FC" w:rsidRDefault="003E3239" w:rsidP="003E3239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 xml:space="preserve">základem objektivizace vizuálně analogová škála - </w:t>
      </w:r>
      <w:r w:rsidRPr="004670FC">
        <w:rPr>
          <w:rFonts w:asciiTheme="majorHAnsi" w:hAnsiTheme="majorHAnsi"/>
          <w:b/>
          <w:sz w:val="18"/>
          <w:szCs w:val="18"/>
        </w:rPr>
        <w:t>VAS 10</w:t>
      </w:r>
      <w:r w:rsidRPr="004670FC">
        <w:rPr>
          <w:rFonts w:asciiTheme="majorHAnsi" w:hAnsiTheme="majorHAnsi"/>
          <w:sz w:val="18"/>
          <w:szCs w:val="18"/>
        </w:rPr>
        <w:t xml:space="preserve"> (0 nebolí - 10 maximální bolest)</w:t>
      </w:r>
    </w:p>
    <w:p w:rsidR="003E3239" w:rsidRPr="004670FC" w:rsidRDefault="003E3239" w:rsidP="003E3239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bolest podle intenzity:</w:t>
      </w:r>
    </w:p>
    <w:p w:rsidR="003E3239" w:rsidRPr="004670FC" w:rsidRDefault="003E3239" w:rsidP="003E323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</w:rPr>
        <w:t>slabá</w:t>
      </w:r>
      <w:r w:rsidRPr="004670FC">
        <w:rPr>
          <w:rFonts w:asciiTheme="majorHAnsi" w:hAnsiTheme="majorHAnsi"/>
          <w:sz w:val="18"/>
          <w:szCs w:val="18"/>
        </w:rPr>
        <w:t xml:space="preserve"> - nepatrný vliv na organismus, při odpoutání pozornosti na ni lze zapomenout</w:t>
      </w:r>
    </w:p>
    <w:p w:rsidR="003E3239" w:rsidRPr="004670FC" w:rsidRDefault="003E3239" w:rsidP="003E323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</w:rPr>
        <w:t>střední</w:t>
      </w:r>
      <w:r w:rsidRPr="004670FC">
        <w:rPr>
          <w:rFonts w:asciiTheme="majorHAnsi" w:hAnsiTheme="majorHAnsi"/>
          <w:sz w:val="18"/>
          <w:szCs w:val="18"/>
        </w:rPr>
        <w:t xml:space="preserve"> - patrný vliv na organismus, ruší spánek i běžnou činnost</w:t>
      </w:r>
    </w:p>
    <w:p w:rsidR="003E3239" w:rsidRPr="004670FC" w:rsidRDefault="003E3239" w:rsidP="003E323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</w:rPr>
        <w:t>silná</w:t>
      </w:r>
      <w:r w:rsidRPr="004670FC">
        <w:rPr>
          <w:rFonts w:asciiTheme="majorHAnsi" w:hAnsiTheme="majorHAnsi"/>
          <w:sz w:val="18"/>
          <w:szCs w:val="18"/>
        </w:rPr>
        <w:t xml:space="preserve"> - snášena jako krajní nepříjemnost, změny tlaku, pocení</w:t>
      </w:r>
    </w:p>
    <w:p w:rsidR="003E3239" w:rsidRPr="004670FC" w:rsidRDefault="003E3239" w:rsidP="003E323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</w:rPr>
        <w:t>nesnesitelná</w:t>
      </w:r>
      <w:r w:rsidRPr="004670FC">
        <w:rPr>
          <w:rFonts w:asciiTheme="majorHAnsi" w:hAnsiTheme="majorHAnsi"/>
          <w:sz w:val="18"/>
          <w:szCs w:val="18"/>
        </w:rPr>
        <w:t xml:space="preserve"> - křik a pláč bez ohledu na okolí, může přejít v šok, bez tlumení i smrt</w:t>
      </w:r>
    </w:p>
    <w:p w:rsidR="003E3239" w:rsidRPr="004670FC" w:rsidRDefault="003E3239" w:rsidP="003E3239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</w:rPr>
        <w:t>obecné zásady:</w:t>
      </w:r>
    </w:p>
    <w:p w:rsidR="003E3239" w:rsidRPr="004670FC" w:rsidRDefault="003E3239" w:rsidP="003E323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volba a vedení léčby na základě charakteru a intenzity bolesti, klinického stavu, případně biologického původu (nádorová x nenádorová)</w:t>
      </w:r>
    </w:p>
    <w:p w:rsidR="003E3239" w:rsidRPr="004670FC" w:rsidRDefault="003E3239" w:rsidP="003E323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u intenzivní bolesti (koliky, IM) parenterálně, jinak preferenčně neinvazivní podání</w:t>
      </w:r>
    </w:p>
    <w:p w:rsidR="003E3239" w:rsidRPr="004670FC" w:rsidRDefault="003E3239" w:rsidP="003E323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monitorování účinnosti léčby a nežádoucích účinků - prospěch by měl být větší než NÚ</w:t>
      </w:r>
    </w:p>
    <w:p w:rsidR="003E3239" w:rsidRPr="004670FC" w:rsidRDefault="003E3239" w:rsidP="003E3239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 xml:space="preserve">kombinace </w:t>
      </w:r>
      <w:proofErr w:type="spellStart"/>
      <w:r w:rsidRPr="004670FC">
        <w:rPr>
          <w:rFonts w:asciiTheme="majorHAnsi" w:hAnsiTheme="majorHAnsi"/>
          <w:sz w:val="18"/>
          <w:szCs w:val="18"/>
        </w:rPr>
        <w:t>neopioidních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 a </w:t>
      </w:r>
      <w:proofErr w:type="spellStart"/>
      <w:r w:rsidRPr="004670FC">
        <w:rPr>
          <w:rFonts w:asciiTheme="majorHAnsi" w:hAnsiTheme="majorHAnsi"/>
          <w:sz w:val="18"/>
          <w:szCs w:val="18"/>
        </w:rPr>
        <w:t>opioidních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 analgetik má synergistický účinek; kombinace NSAID pouze zvyšuje NÚ - nikdy nekombinovat!</w:t>
      </w:r>
    </w:p>
    <w:p w:rsidR="003E3239" w:rsidRPr="004670FC" w:rsidRDefault="003E3239" w:rsidP="003E3239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strategie ve 3 stupních</w:t>
      </w:r>
    </w:p>
    <w:p w:rsidR="003E3239" w:rsidRPr="004670FC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E3239" w:rsidRPr="004670FC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  <w:u w:val="single"/>
        </w:rPr>
        <w:t>1) mírná až střední bolest (VAS 1-3)</w:t>
      </w:r>
    </w:p>
    <w:p w:rsidR="003E3239" w:rsidRPr="004670FC" w:rsidRDefault="003E3239" w:rsidP="003E3239">
      <w:pPr>
        <w:pStyle w:val="Odstavecseseznamem"/>
        <w:numPr>
          <w:ilvl w:val="0"/>
          <w:numId w:val="26"/>
        </w:numPr>
        <w:rPr>
          <w:rFonts w:asciiTheme="majorHAnsi" w:hAnsiTheme="majorHAnsi"/>
          <w:sz w:val="18"/>
          <w:szCs w:val="18"/>
        </w:rPr>
      </w:pPr>
      <w:r w:rsidRPr="004670FC">
        <w:rPr>
          <w:rFonts w:asciiTheme="majorHAnsi" w:hAnsiTheme="majorHAnsi"/>
          <w:sz w:val="18"/>
          <w:szCs w:val="18"/>
        </w:rPr>
        <w:t xml:space="preserve">NSAID - ibuprofen, </w:t>
      </w:r>
      <w:proofErr w:type="spellStart"/>
      <w:r w:rsidRPr="004670FC">
        <w:rPr>
          <w:rFonts w:asciiTheme="majorHAnsi" w:hAnsiTheme="majorHAnsi"/>
          <w:sz w:val="18"/>
          <w:szCs w:val="18"/>
        </w:rPr>
        <w:t>diklofenak</w:t>
      </w:r>
      <w:proofErr w:type="spellEnd"/>
      <w:r w:rsidRPr="004670FC">
        <w:rPr>
          <w:rFonts w:asciiTheme="majorHAnsi" w:hAnsiTheme="majorHAnsi"/>
          <w:sz w:val="18"/>
          <w:szCs w:val="18"/>
        </w:rPr>
        <w:t>, ASA</w:t>
      </w:r>
    </w:p>
    <w:p w:rsidR="003E3239" w:rsidRPr="004670FC" w:rsidRDefault="003E3239" w:rsidP="003E3239">
      <w:pPr>
        <w:pStyle w:val="Odstavecseseznamem"/>
        <w:numPr>
          <w:ilvl w:val="0"/>
          <w:numId w:val="26"/>
        </w:numPr>
        <w:rPr>
          <w:rFonts w:asciiTheme="majorHAnsi" w:hAnsiTheme="majorHAnsi"/>
          <w:sz w:val="18"/>
          <w:szCs w:val="18"/>
        </w:rPr>
      </w:pPr>
      <w:r w:rsidRPr="004670FC">
        <w:rPr>
          <w:rFonts w:asciiTheme="majorHAnsi" w:hAnsiTheme="majorHAnsi"/>
          <w:sz w:val="18"/>
          <w:szCs w:val="18"/>
        </w:rPr>
        <w:t xml:space="preserve">při KI NSAID - paracetamol, </w:t>
      </w:r>
      <w:proofErr w:type="spellStart"/>
      <w:r w:rsidRPr="004670FC">
        <w:rPr>
          <w:rFonts w:asciiTheme="majorHAnsi" w:hAnsiTheme="majorHAnsi"/>
          <w:sz w:val="18"/>
          <w:szCs w:val="18"/>
        </w:rPr>
        <w:t>tramadol</w:t>
      </w:r>
      <w:proofErr w:type="spellEnd"/>
    </w:p>
    <w:p w:rsidR="003E3239" w:rsidRPr="004670FC" w:rsidRDefault="003E3239" w:rsidP="003E3239">
      <w:pPr>
        <w:pStyle w:val="Odstavecseseznamem"/>
        <w:ind w:firstLine="0"/>
        <w:rPr>
          <w:rFonts w:asciiTheme="majorHAnsi" w:hAnsiTheme="majorHAnsi"/>
          <w:sz w:val="18"/>
          <w:szCs w:val="18"/>
        </w:rPr>
      </w:pPr>
    </w:p>
    <w:p w:rsidR="003E3239" w:rsidRPr="004670FC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  <w:u w:val="single"/>
        </w:rPr>
        <w:t>2) střední až silná bolest (VAS 4-7)</w:t>
      </w:r>
    </w:p>
    <w:p w:rsidR="003E3239" w:rsidRPr="004670FC" w:rsidRDefault="003E3239" w:rsidP="003E3239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 xml:space="preserve">klasické NSAID - ibuprofen, </w:t>
      </w:r>
      <w:proofErr w:type="spellStart"/>
      <w:r w:rsidRPr="004670FC">
        <w:rPr>
          <w:rFonts w:asciiTheme="majorHAnsi" w:hAnsiTheme="majorHAnsi"/>
          <w:sz w:val="18"/>
          <w:szCs w:val="18"/>
        </w:rPr>
        <w:t>diklofenak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 - vyšší dávky</w:t>
      </w:r>
    </w:p>
    <w:p w:rsidR="003E3239" w:rsidRPr="004670FC" w:rsidRDefault="003E3239" w:rsidP="003E3239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 xml:space="preserve">netradiční NSAID - </w:t>
      </w:r>
      <w:proofErr w:type="spellStart"/>
      <w:r w:rsidRPr="004670FC">
        <w:rPr>
          <w:rFonts w:asciiTheme="majorHAnsi" w:hAnsiTheme="majorHAnsi"/>
          <w:sz w:val="18"/>
          <w:szCs w:val="18"/>
        </w:rPr>
        <w:t>nimesulid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4670FC">
        <w:rPr>
          <w:rFonts w:asciiTheme="majorHAnsi" w:hAnsiTheme="majorHAnsi"/>
          <w:sz w:val="18"/>
          <w:szCs w:val="18"/>
        </w:rPr>
        <w:t>metamizol</w:t>
      </w:r>
      <w:proofErr w:type="spellEnd"/>
      <w:r w:rsidRPr="004670FC">
        <w:rPr>
          <w:rFonts w:asciiTheme="majorHAnsi" w:hAnsiTheme="majorHAnsi"/>
          <w:sz w:val="18"/>
          <w:szCs w:val="18"/>
        </w:rPr>
        <w:t>, vhodné analgetické kombinace</w:t>
      </w:r>
    </w:p>
    <w:p w:rsidR="003E3239" w:rsidRPr="004670FC" w:rsidRDefault="003E3239" w:rsidP="003E3239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 xml:space="preserve">kontraindikace NSAID - paracetamol + kodein, paracetamol + </w:t>
      </w:r>
      <w:proofErr w:type="spellStart"/>
      <w:r w:rsidRPr="004670FC">
        <w:rPr>
          <w:rFonts w:asciiTheme="majorHAnsi" w:hAnsiTheme="majorHAnsi"/>
          <w:sz w:val="18"/>
          <w:szCs w:val="18"/>
        </w:rPr>
        <w:t>tramadol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, kombinace šetrné ke GIT, </w:t>
      </w:r>
      <w:proofErr w:type="spellStart"/>
      <w:r w:rsidRPr="004670FC">
        <w:rPr>
          <w:rFonts w:asciiTheme="majorHAnsi" w:hAnsiTheme="majorHAnsi"/>
          <w:sz w:val="18"/>
          <w:szCs w:val="18"/>
        </w:rPr>
        <w:t>metamizol</w:t>
      </w:r>
      <w:proofErr w:type="spellEnd"/>
    </w:p>
    <w:p w:rsidR="003E3239" w:rsidRPr="004670FC" w:rsidRDefault="003E3239" w:rsidP="003E3239">
      <w:pPr>
        <w:pStyle w:val="Odstavecseseznamem"/>
        <w:ind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3E3239" w:rsidRPr="004670FC" w:rsidRDefault="003E3239" w:rsidP="003E3239">
      <w:p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b/>
          <w:sz w:val="18"/>
          <w:szCs w:val="18"/>
          <w:u w:val="single"/>
        </w:rPr>
        <w:t>3) velmi silná bolest (VAS 8-10)</w:t>
      </w:r>
    </w:p>
    <w:p w:rsidR="003E3239" w:rsidRPr="004670FC" w:rsidRDefault="003E3239" w:rsidP="003E3239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 xml:space="preserve">silné </w:t>
      </w:r>
      <w:proofErr w:type="spellStart"/>
      <w:r w:rsidRPr="004670FC">
        <w:rPr>
          <w:rFonts w:asciiTheme="majorHAnsi" w:hAnsiTheme="majorHAnsi"/>
          <w:sz w:val="18"/>
          <w:szCs w:val="18"/>
        </w:rPr>
        <w:t>opioidy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 - morfin, </w:t>
      </w:r>
      <w:proofErr w:type="spellStart"/>
      <w:r w:rsidRPr="004670FC">
        <w:rPr>
          <w:rFonts w:asciiTheme="majorHAnsi" w:hAnsiTheme="majorHAnsi"/>
          <w:sz w:val="18"/>
          <w:szCs w:val="18"/>
        </w:rPr>
        <w:t>pethidin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; per os </w:t>
      </w:r>
      <w:proofErr w:type="spellStart"/>
      <w:r w:rsidRPr="004670FC">
        <w:rPr>
          <w:rFonts w:asciiTheme="majorHAnsi" w:hAnsiTheme="majorHAnsi"/>
          <w:sz w:val="18"/>
          <w:szCs w:val="18"/>
        </w:rPr>
        <w:t>oxykodon</w:t>
      </w:r>
      <w:proofErr w:type="spellEnd"/>
      <w:r w:rsidRPr="004670FC">
        <w:rPr>
          <w:rFonts w:asciiTheme="majorHAnsi" w:hAnsiTheme="majorHAnsi"/>
          <w:sz w:val="18"/>
          <w:szCs w:val="18"/>
        </w:rPr>
        <w:t xml:space="preserve"> nebo morfin</w:t>
      </w:r>
    </w:p>
    <w:p w:rsidR="003E3239" w:rsidRPr="003E3239" w:rsidRDefault="003E3239" w:rsidP="003E3239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4670FC">
        <w:rPr>
          <w:rFonts w:asciiTheme="majorHAnsi" w:hAnsiTheme="majorHAnsi"/>
          <w:sz w:val="18"/>
          <w:szCs w:val="18"/>
        </w:rPr>
        <w:t>možná kombinace s paracetamolem nebo NSAID</w:t>
      </w:r>
    </w:p>
    <w:p w:rsidR="003E3239" w:rsidRDefault="003E3239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E3239" w:rsidRDefault="003E3239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E3239" w:rsidRDefault="003E3239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10EC0" w:rsidRDefault="00910EC0" w:rsidP="00910EC0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194. SYSTÉMOVÁ A LOKÁLNÍ LÉČBA KORTIKOSTEROIDY</w:t>
      </w:r>
    </w:p>
    <w:p w:rsidR="00910EC0" w:rsidRDefault="00910EC0" w:rsidP="00910EC0">
      <w:pPr>
        <w:rPr>
          <w:rFonts w:asciiTheme="majorHAnsi" w:hAnsiTheme="majorHAnsi"/>
          <w:b/>
          <w:sz w:val="24"/>
          <w:szCs w:val="24"/>
          <w:u w:val="single"/>
        </w:rPr>
      </w:pPr>
    </w:p>
    <w:p w:rsidR="00910EC0" w:rsidRPr="000966BF" w:rsidRDefault="00910EC0" w:rsidP="00910EC0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>glukokortikoidy = 17-</w:t>
      </w:r>
      <w:proofErr w:type="spellStart"/>
      <w:r w:rsidRPr="000966BF">
        <w:rPr>
          <w:rFonts w:asciiTheme="majorHAnsi" w:hAnsiTheme="majorHAnsi"/>
          <w:sz w:val="18"/>
          <w:szCs w:val="18"/>
        </w:rPr>
        <w:t>hydroxy</w:t>
      </w:r>
      <w:proofErr w:type="spellEnd"/>
      <w:r w:rsidRPr="000966BF">
        <w:rPr>
          <w:rFonts w:asciiTheme="majorHAnsi" w:hAnsiTheme="majorHAnsi"/>
          <w:sz w:val="18"/>
          <w:szCs w:val="18"/>
        </w:rPr>
        <w:t>-steroidní hormony s účinky převážně na glycidový metabolismus; dále účinky na metabolismus lipidů, imunosuprese, protizánětlivé účinky</w:t>
      </w:r>
    </w:p>
    <w:p w:rsidR="00910EC0" w:rsidRPr="000966BF" w:rsidRDefault="00910EC0" w:rsidP="00910EC0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 xml:space="preserve">endogenní glukokortikoid: </w:t>
      </w:r>
      <w:proofErr w:type="spellStart"/>
      <w:r w:rsidRPr="000966BF">
        <w:rPr>
          <w:rFonts w:asciiTheme="majorHAnsi" w:hAnsiTheme="majorHAnsi"/>
          <w:b/>
          <w:sz w:val="18"/>
          <w:szCs w:val="18"/>
        </w:rPr>
        <w:t>hydrokortison</w:t>
      </w:r>
      <w:proofErr w:type="spellEnd"/>
    </w:p>
    <w:p w:rsidR="00910EC0" w:rsidRPr="000966BF" w:rsidRDefault="00910EC0" w:rsidP="00910EC0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 xml:space="preserve">syntéza řízena hladinou ACTH - limitní krok je konverze cholesterolu na </w:t>
      </w:r>
      <w:proofErr w:type="spellStart"/>
      <w:r w:rsidRPr="000966BF">
        <w:rPr>
          <w:rFonts w:asciiTheme="majorHAnsi" w:hAnsiTheme="majorHAnsi"/>
          <w:sz w:val="18"/>
          <w:szCs w:val="18"/>
        </w:rPr>
        <w:t>pregnenolon</w:t>
      </w:r>
      <w:proofErr w:type="spellEnd"/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>osa CRH - ACTH - nadledviny, glukokortikoidy inhibují sekreci obou řídících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>při dlouhodobém exogenním přísunu snížení sekrece regulačních hormonů  a atrofie kůry nadledvin - vysazovat postupně!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>vnější stimuly pro sekreci: infekce, poranění, teplota, psychické vlivy</w:t>
      </w:r>
    </w:p>
    <w:p w:rsidR="00910EC0" w:rsidRPr="00D73FCB" w:rsidRDefault="00910EC0" w:rsidP="00910EC0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73FCB">
        <w:rPr>
          <w:rFonts w:asciiTheme="majorHAnsi" w:hAnsiTheme="majorHAnsi"/>
          <w:b/>
          <w:sz w:val="18"/>
          <w:szCs w:val="18"/>
          <w:u w:val="single"/>
        </w:rPr>
        <w:t>syntetické glukokortikoidy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>pomalejší degradace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 xml:space="preserve">větší afinita ke glukokortikoidním než k </w:t>
      </w:r>
      <w:proofErr w:type="spellStart"/>
      <w:r w:rsidRPr="000966BF">
        <w:rPr>
          <w:rFonts w:asciiTheme="majorHAnsi" w:hAnsiTheme="majorHAnsi"/>
          <w:sz w:val="18"/>
          <w:szCs w:val="18"/>
        </w:rPr>
        <w:t>mineralokortikoidním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receptorům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>podle účinnosti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 w:rsidRPr="000966BF">
        <w:rPr>
          <w:rFonts w:asciiTheme="majorHAnsi" w:hAnsiTheme="majorHAnsi"/>
          <w:sz w:val="18"/>
          <w:szCs w:val="18"/>
        </w:rPr>
        <w:t>prednison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a jeho aktivní metabolit </w:t>
      </w:r>
      <w:proofErr w:type="spellStart"/>
      <w:r w:rsidRPr="000966BF">
        <w:rPr>
          <w:rFonts w:asciiTheme="majorHAnsi" w:hAnsiTheme="majorHAnsi"/>
          <w:sz w:val="18"/>
          <w:szCs w:val="18"/>
        </w:rPr>
        <w:t>prednisolon</w:t>
      </w:r>
      <w:proofErr w:type="spellEnd"/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 w:rsidRPr="000966BF">
        <w:rPr>
          <w:rFonts w:asciiTheme="majorHAnsi" w:hAnsiTheme="majorHAnsi"/>
          <w:sz w:val="18"/>
          <w:szCs w:val="18"/>
        </w:rPr>
        <w:t>methylprednisolon</w:t>
      </w:r>
      <w:proofErr w:type="spellEnd"/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 w:rsidRPr="000966BF">
        <w:rPr>
          <w:rFonts w:asciiTheme="majorHAnsi" w:hAnsiTheme="majorHAnsi"/>
          <w:sz w:val="18"/>
          <w:szCs w:val="18"/>
        </w:rPr>
        <w:t>dexametason</w:t>
      </w:r>
      <w:proofErr w:type="spellEnd"/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 w:rsidRPr="000966BF">
        <w:rPr>
          <w:rFonts w:asciiTheme="majorHAnsi" w:hAnsiTheme="majorHAnsi"/>
          <w:sz w:val="18"/>
          <w:szCs w:val="18"/>
        </w:rPr>
        <w:t>triamcinolon</w:t>
      </w:r>
      <w:proofErr w:type="spellEnd"/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proofErr w:type="spellStart"/>
      <w:r w:rsidRPr="000966BF">
        <w:rPr>
          <w:rFonts w:asciiTheme="majorHAnsi" w:hAnsiTheme="majorHAnsi"/>
          <w:sz w:val="18"/>
          <w:szCs w:val="18"/>
        </w:rPr>
        <w:t>betamethason</w:t>
      </w:r>
      <w:proofErr w:type="spellEnd"/>
    </w:p>
    <w:p w:rsidR="00910EC0" w:rsidRPr="000966BF" w:rsidRDefault="00910EC0" w:rsidP="00910EC0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>FK: lipofilní, dobrá absorpce z GIT i jiných míst podání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 xml:space="preserve">poločas malý - </w:t>
      </w:r>
      <w:proofErr w:type="spellStart"/>
      <w:r w:rsidRPr="000966BF">
        <w:rPr>
          <w:rFonts w:asciiTheme="majorHAnsi" w:hAnsiTheme="majorHAnsi"/>
          <w:sz w:val="18"/>
          <w:szCs w:val="18"/>
        </w:rPr>
        <w:t>hydrokortison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8 minut, </w:t>
      </w:r>
      <w:proofErr w:type="spellStart"/>
      <w:r w:rsidRPr="000966BF">
        <w:rPr>
          <w:rFonts w:asciiTheme="majorHAnsi" w:hAnsiTheme="majorHAnsi"/>
          <w:sz w:val="18"/>
          <w:szCs w:val="18"/>
        </w:rPr>
        <w:t>prednison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3-4 hodiny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lastRenderedPageBreak/>
        <w:t>nástup účinku se zpožděním - cca za 2-8 hodin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>v plazmě vazba na kortikosteroidy vázající globulin (CBG) a albumin u endogenních; syntetické se vážou pouze na albumin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 xml:space="preserve">metabolismus ve střevě a v játrech, konjugace se sulfáty nebo kyselinou </w:t>
      </w:r>
      <w:proofErr w:type="spellStart"/>
      <w:r w:rsidRPr="000966BF">
        <w:rPr>
          <w:rFonts w:asciiTheme="majorHAnsi" w:hAnsiTheme="majorHAnsi"/>
          <w:sz w:val="18"/>
          <w:szCs w:val="18"/>
        </w:rPr>
        <w:t>glukuronovou</w:t>
      </w:r>
      <w:proofErr w:type="spellEnd"/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>vyloučení močí</w:t>
      </w:r>
    </w:p>
    <w:p w:rsidR="00910EC0" w:rsidRPr="000966BF" w:rsidRDefault="00910EC0" w:rsidP="00910EC0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>MÚ: receptory - ve všech typech tkání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 xml:space="preserve">transkripce metabolických proteinů a </w:t>
      </w:r>
      <w:proofErr w:type="spellStart"/>
      <w:r w:rsidRPr="000966BF">
        <w:rPr>
          <w:rFonts w:asciiTheme="majorHAnsi" w:hAnsiTheme="majorHAnsi"/>
          <w:sz w:val="18"/>
          <w:szCs w:val="18"/>
        </w:rPr>
        <w:t>anexinu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1 (vliv na </w:t>
      </w:r>
      <w:proofErr w:type="spellStart"/>
      <w:r w:rsidRPr="000966BF">
        <w:rPr>
          <w:rFonts w:asciiTheme="majorHAnsi" w:hAnsiTheme="majorHAnsi"/>
          <w:sz w:val="18"/>
          <w:szCs w:val="18"/>
        </w:rPr>
        <w:t>hypothalamus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a hypofýzu)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 xml:space="preserve">inhibice genů pro </w:t>
      </w:r>
      <w:proofErr w:type="spellStart"/>
      <w:r w:rsidRPr="000966BF">
        <w:rPr>
          <w:rFonts w:asciiTheme="majorHAnsi" w:hAnsiTheme="majorHAnsi"/>
          <w:sz w:val="18"/>
          <w:szCs w:val="18"/>
        </w:rPr>
        <w:t>iNOS</w:t>
      </w:r>
      <w:proofErr w:type="spellEnd"/>
      <w:r w:rsidRPr="000966BF">
        <w:rPr>
          <w:rFonts w:asciiTheme="majorHAnsi" w:hAnsiTheme="majorHAnsi"/>
          <w:sz w:val="18"/>
          <w:szCs w:val="18"/>
        </w:rPr>
        <w:t>, COX-2 a cytokiny - protizánětlivé a imunosupresivní působení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b/>
          <w:sz w:val="18"/>
          <w:szCs w:val="18"/>
        </w:rPr>
        <w:t>non-</w:t>
      </w:r>
      <w:proofErr w:type="spellStart"/>
      <w:r w:rsidRPr="000966BF">
        <w:rPr>
          <w:rFonts w:asciiTheme="majorHAnsi" w:hAnsiTheme="majorHAnsi"/>
          <w:b/>
          <w:sz w:val="18"/>
          <w:szCs w:val="18"/>
        </w:rPr>
        <w:t>genomické</w:t>
      </w:r>
      <w:proofErr w:type="spellEnd"/>
      <w:r w:rsidRPr="000966BF">
        <w:rPr>
          <w:rFonts w:asciiTheme="majorHAnsi" w:hAnsiTheme="majorHAnsi"/>
          <w:b/>
          <w:sz w:val="18"/>
          <w:szCs w:val="18"/>
        </w:rPr>
        <w:t xml:space="preserve"> účinky</w:t>
      </w:r>
      <w:r w:rsidRPr="000966BF">
        <w:rPr>
          <w:rFonts w:asciiTheme="majorHAnsi" w:hAnsiTheme="majorHAnsi"/>
          <w:sz w:val="18"/>
          <w:szCs w:val="18"/>
        </w:rPr>
        <w:t xml:space="preserve"> - membránové receptory, hlavně v </w:t>
      </w:r>
      <w:proofErr w:type="spellStart"/>
      <w:r w:rsidRPr="000966BF">
        <w:rPr>
          <w:rFonts w:asciiTheme="majorHAnsi" w:hAnsiTheme="majorHAnsi"/>
          <w:sz w:val="18"/>
          <w:szCs w:val="18"/>
        </w:rPr>
        <w:t>hipokampu</w:t>
      </w:r>
      <w:proofErr w:type="spellEnd"/>
    </w:p>
    <w:p w:rsidR="00910EC0" w:rsidRPr="000966BF" w:rsidRDefault="00910EC0" w:rsidP="00910EC0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D73FCB">
        <w:rPr>
          <w:rFonts w:asciiTheme="majorHAnsi" w:hAnsiTheme="majorHAnsi"/>
          <w:b/>
          <w:sz w:val="18"/>
          <w:szCs w:val="18"/>
          <w:u w:val="single"/>
        </w:rPr>
        <w:t>účinky</w:t>
      </w:r>
      <w:r w:rsidRPr="000966BF">
        <w:rPr>
          <w:rFonts w:asciiTheme="majorHAnsi" w:hAnsiTheme="majorHAnsi"/>
          <w:sz w:val="18"/>
          <w:szCs w:val="18"/>
        </w:rPr>
        <w:t xml:space="preserve">: vliv na většinu funkcí organismu, hlavně přímo; nepřímé účinky dány inzulinem a </w:t>
      </w:r>
      <w:proofErr w:type="spellStart"/>
      <w:r w:rsidRPr="000966BF">
        <w:rPr>
          <w:rFonts w:asciiTheme="majorHAnsi" w:hAnsiTheme="majorHAnsi"/>
          <w:sz w:val="18"/>
          <w:szCs w:val="18"/>
        </w:rPr>
        <w:t>glukagonem</w:t>
      </w:r>
      <w:proofErr w:type="spellEnd"/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b/>
          <w:sz w:val="18"/>
          <w:szCs w:val="18"/>
        </w:rPr>
        <w:t>metabolické účinky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 xml:space="preserve">vliv na metabolismus glycidů, lipidů i proteinů - katabolismus, snížení </w:t>
      </w:r>
      <w:proofErr w:type="spellStart"/>
      <w:r w:rsidRPr="000966BF">
        <w:rPr>
          <w:rFonts w:asciiTheme="majorHAnsi" w:hAnsiTheme="majorHAnsi"/>
          <w:sz w:val="18"/>
          <w:szCs w:val="18"/>
        </w:rPr>
        <w:t>proteosyntézy</w:t>
      </w:r>
      <w:proofErr w:type="spellEnd"/>
      <w:r w:rsidRPr="000966BF">
        <w:rPr>
          <w:rFonts w:asciiTheme="majorHAnsi" w:hAnsiTheme="majorHAnsi"/>
          <w:sz w:val="18"/>
          <w:szCs w:val="18"/>
        </w:rPr>
        <w:t>, lipolýza (permisivní působení), redistribuce tuku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>hyperglykémie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b/>
          <w:sz w:val="18"/>
          <w:szCs w:val="18"/>
        </w:rPr>
        <w:t>protizánětlivé a imunosupresivní účinky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>při podání vyšších dávek silné protizánětlivé a imunosupresivní působení - akutní i chronický zánět, včetně reparativních procesů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 xml:space="preserve">akutní: snížení produkce PG a </w:t>
      </w:r>
      <w:proofErr w:type="spellStart"/>
      <w:r w:rsidRPr="000966BF">
        <w:rPr>
          <w:rFonts w:asciiTheme="majorHAnsi" w:hAnsiTheme="majorHAnsi"/>
          <w:sz w:val="18"/>
          <w:szCs w:val="18"/>
        </w:rPr>
        <w:t>IgG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, snížená migrace buněk a exprese adhezivních faktorů, aktivace lymfocytů; blokuje </w:t>
      </w:r>
      <w:proofErr w:type="spellStart"/>
      <w:r w:rsidRPr="000966BF">
        <w:rPr>
          <w:rFonts w:asciiTheme="majorHAnsi" w:hAnsiTheme="majorHAnsi"/>
          <w:sz w:val="18"/>
          <w:szCs w:val="18"/>
        </w:rPr>
        <w:t>vazodilataci</w:t>
      </w:r>
      <w:proofErr w:type="spellEnd"/>
      <w:r w:rsidRPr="000966BF">
        <w:rPr>
          <w:rFonts w:asciiTheme="majorHAnsi" w:hAnsiTheme="majorHAnsi"/>
          <w:sz w:val="18"/>
          <w:szCs w:val="18"/>
        </w:rPr>
        <w:t>, exsudaci, bolest, zvýšení teploty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 xml:space="preserve">chronický: snížení aktivity </w:t>
      </w:r>
      <w:proofErr w:type="spellStart"/>
      <w:r w:rsidRPr="000966BF">
        <w:rPr>
          <w:rFonts w:asciiTheme="majorHAnsi" w:hAnsiTheme="majorHAnsi"/>
          <w:sz w:val="18"/>
          <w:szCs w:val="18"/>
        </w:rPr>
        <w:t>mononukleárů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, fibroblastů, snížení tvorby kolagenu, proliferace cév, snížení uvolňování histaminu, zvýšení aktivity </w:t>
      </w:r>
      <w:proofErr w:type="spellStart"/>
      <w:r w:rsidRPr="000966BF">
        <w:rPr>
          <w:rFonts w:asciiTheme="majorHAnsi" w:hAnsiTheme="majorHAnsi"/>
          <w:sz w:val="18"/>
          <w:szCs w:val="18"/>
        </w:rPr>
        <w:t>ostaoklastů</w:t>
      </w:r>
      <w:proofErr w:type="spellEnd"/>
      <w:r w:rsidRPr="000966BF">
        <w:rPr>
          <w:rFonts w:asciiTheme="majorHAnsi" w:hAnsiTheme="majorHAnsi"/>
          <w:sz w:val="18"/>
          <w:szCs w:val="18"/>
        </w:rPr>
        <w:t>, snížení tvorby NO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>vliv na zánět po jakémkoliv podnětu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0966BF">
        <w:rPr>
          <w:rFonts w:asciiTheme="majorHAnsi" w:hAnsiTheme="majorHAnsi"/>
          <w:sz w:val="18"/>
          <w:szCs w:val="18"/>
        </w:rPr>
        <w:t>využití - prevence odvržení štěpu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proofErr w:type="spellStart"/>
      <w:r w:rsidRPr="000966BF">
        <w:rPr>
          <w:rFonts w:asciiTheme="majorHAnsi" w:hAnsiTheme="majorHAnsi"/>
          <w:b/>
          <w:sz w:val="18"/>
          <w:szCs w:val="18"/>
        </w:rPr>
        <w:t>mineralokortikoidní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- retence vody a sodíku, ztráta draslíku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 xml:space="preserve">účinky na krev a lymfatický systém - snížení počtu lymfocytů a </w:t>
      </w:r>
      <w:proofErr w:type="spellStart"/>
      <w:r w:rsidRPr="000966BF">
        <w:rPr>
          <w:rFonts w:asciiTheme="majorHAnsi" w:hAnsiTheme="majorHAnsi"/>
          <w:sz w:val="18"/>
          <w:szCs w:val="18"/>
        </w:rPr>
        <w:t>eosinofilů</w:t>
      </w:r>
      <w:proofErr w:type="spellEnd"/>
      <w:r w:rsidRPr="000966BF">
        <w:rPr>
          <w:rFonts w:asciiTheme="majorHAnsi" w:hAnsiTheme="majorHAnsi"/>
          <w:sz w:val="18"/>
          <w:szCs w:val="18"/>
        </w:rPr>
        <w:t>, zvyšují trombocyty a erytrocyty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b/>
          <w:sz w:val="18"/>
          <w:szCs w:val="18"/>
        </w:rPr>
        <w:t>ledviny a KVS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>brání přesunu vody do buněk - udržují objem ECT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>v ledvinách zásadní pro udržení cirkulace a filtrace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>zvýšení citlivosti ke katecholaminům - vazokonstrikce, zvýšení kontraktility myokardu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>snížení cévní permeability - inhibice aktivity kininů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b/>
          <w:sz w:val="18"/>
          <w:szCs w:val="18"/>
        </w:rPr>
        <w:t>CNS</w:t>
      </w:r>
      <w:r w:rsidRPr="000966BF">
        <w:rPr>
          <w:rFonts w:asciiTheme="majorHAnsi" w:hAnsiTheme="majorHAnsi"/>
          <w:sz w:val="18"/>
          <w:szCs w:val="18"/>
        </w:rPr>
        <w:t xml:space="preserve"> - regulace nálady - pocit dobré nálady a svěžesti; velmi vysoké dávky vedou ke vzniku psychotických poruch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b/>
          <w:sz w:val="18"/>
          <w:szCs w:val="18"/>
        </w:rPr>
        <w:t>GIT</w:t>
      </w:r>
      <w:r w:rsidRPr="000966BF">
        <w:rPr>
          <w:rFonts w:asciiTheme="majorHAnsi" w:hAnsiTheme="majorHAnsi"/>
          <w:sz w:val="18"/>
          <w:szCs w:val="18"/>
        </w:rPr>
        <w:t xml:space="preserve"> - sekrece HCL a pepsinu; zvýšení vstřebávání lipidů a snížení vstřebávání vápníku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b/>
          <w:sz w:val="18"/>
          <w:szCs w:val="18"/>
        </w:rPr>
        <w:t>kostní metabolismus</w:t>
      </w:r>
      <w:r w:rsidRPr="000966BF">
        <w:rPr>
          <w:rFonts w:asciiTheme="majorHAnsi" w:hAnsiTheme="majorHAnsi"/>
          <w:sz w:val="18"/>
          <w:szCs w:val="18"/>
        </w:rPr>
        <w:t xml:space="preserve"> - navozují negativní vápníkovou bilanci - snížení absorpce, zvýšení exkrece; katabolismus kolagenu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b/>
          <w:sz w:val="18"/>
          <w:szCs w:val="18"/>
        </w:rPr>
        <w:t>vliv na zrání plic plodu</w:t>
      </w:r>
      <w:r w:rsidRPr="000966BF">
        <w:rPr>
          <w:rFonts w:asciiTheme="majorHAnsi" w:hAnsiTheme="majorHAnsi"/>
          <w:sz w:val="18"/>
          <w:szCs w:val="18"/>
        </w:rPr>
        <w:t xml:space="preserve"> . stimuluje tvorbu </w:t>
      </w:r>
      <w:proofErr w:type="spellStart"/>
      <w:r w:rsidRPr="000966BF">
        <w:rPr>
          <w:rFonts w:asciiTheme="majorHAnsi" w:hAnsiTheme="majorHAnsi"/>
          <w:sz w:val="18"/>
          <w:szCs w:val="18"/>
        </w:rPr>
        <w:t>surfaktantu</w:t>
      </w:r>
      <w:proofErr w:type="spellEnd"/>
    </w:p>
    <w:p w:rsidR="00910EC0" w:rsidRPr="000966BF" w:rsidRDefault="00910EC0" w:rsidP="00910EC0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</w:rPr>
      </w:pPr>
      <w:r w:rsidRPr="00D73FCB">
        <w:rPr>
          <w:rFonts w:asciiTheme="majorHAnsi" w:hAnsiTheme="majorHAnsi"/>
          <w:b/>
          <w:sz w:val="18"/>
          <w:szCs w:val="18"/>
          <w:u w:val="single"/>
        </w:rPr>
        <w:t>NÚ:</w:t>
      </w:r>
      <w:r w:rsidRPr="000966BF">
        <w:rPr>
          <w:rFonts w:asciiTheme="majorHAnsi" w:hAnsiTheme="majorHAnsi"/>
          <w:b/>
          <w:sz w:val="18"/>
          <w:szCs w:val="18"/>
        </w:rPr>
        <w:t xml:space="preserve"> </w:t>
      </w:r>
      <w:r w:rsidRPr="000966BF">
        <w:rPr>
          <w:rFonts w:asciiTheme="majorHAnsi" w:hAnsiTheme="majorHAnsi"/>
          <w:sz w:val="18"/>
          <w:szCs w:val="18"/>
        </w:rPr>
        <w:t>většinou odpovídají fyziologickým funkcím; závisí na druhu přípravku, délce podávání a výši dávek - ne při malých dávkách a při substituční terapii, hodně při antiflogistické a imunosupresivní léčbě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b/>
          <w:sz w:val="18"/>
          <w:szCs w:val="18"/>
        </w:rPr>
        <w:t>snížení odpovědi na infekci a tkáňové poškození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>zvýšení vnímavosti k infekcím, těžší až fulminantní průběh infekcí, aktivace latentních infekcí (TBC), zpomalení hojení ran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b/>
          <w:sz w:val="18"/>
          <w:szCs w:val="18"/>
        </w:rPr>
        <w:t>snížení schopnosti nadledvin syntetizovat hormony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 xml:space="preserve">porucha reakce na zátěž, </w:t>
      </w:r>
      <w:proofErr w:type="spellStart"/>
      <w:r w:rsidRPr="000966BF">
        <w:rPr>
          <w:rFonts w:asciiTheme="majorHAnsi" w:hAnsiTheme="majorHAnsi"/>
          <w:sz w:val="18"/>
          <w:szCs w:val="18"/>
        </w:rPr>
        <w:t>rebound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fenomén po vysazení léčby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b/>
          <w:sz w:val="18"/>
          <w:szCs w:val="18"/>
        </w:rPr>
        <w:t>metabolické účinky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</w:rPr>
      </w:pPr>
      <w:proofErr w:type="spellStart"/>
      <w:r w:rsidRPr="000966BF">
        <w:rPr>
          <w:rFonts w:asciiTheme="majorHAnsi" w:hAnsiTheme="majorHAnsi"/>
          <w:sz w:val="18"/>
          <w:szCs w:val="18"/>
        </w:rPr>
        <w:t>iatrogenní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0966BF">
        <w:rPr>
          <w:rFonts w:asciiTheme="majorHAnsi" w:hAnsiTheme="majorHAnsi"/>
          <w:sz w:val="18"/>
          <w:szCs w:val="18"/>
        </w:rPr>
        <w:t>Cushingův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syndrom, inhibice růstu u dětí (při terapii delší než 6 měsíců), hyperglykémie, atrofie pojiva a podkoží, úbytek svalové hmoty, osteoporóza se zvýšeným rizikem fraktur, snížení cévního zásobení kostí (riziko avaskulární nekrózy hlavice femuru)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b/>
          <w:sz w:val="18"/>
          <w:szCs w:val="18"/>
        </w:rPr>
        <w:t xml:space="preserve">další: </w:t>
      </w:r>
      <w:r w:rsidRPr="000966BF">
        <w:rPr>
          <w:rFonts w:asciiTheme="majorHAnsi" w:hAnsiTheme="majorHAnsi"/>
          <w:sz w:val="18"/>
          <w:szCs w:val="18"/>
        </w:rPr>
        <w:t>katarakta, exacerbace glaukomu, zvýšení intrakraniálního tlaku, zvýšení srážlivosti krve, poruchy menstruace</w:t>
      </w:r>
    </w:p>
    <w:p w:rsidR="00910EC0" w:rsidRPr="000966BF" w:rsidRDefault="00910EC0" w:rsidP="00910EC0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</w:rPr>
      </w:pPr>
      <w:r w:rsidRPr="00D73FCB">
        <w:rPr>
          <w:rFonts w:asciiTheme="majorHAnsi" w:hAnsiTheme="majorHAnsi"/>
          <w:b/>
          <w:sz w:val="18"/>
          <w:szCs w:val="18"/>
          <w:u w:val="single"/>
        </w:rPr>
        <w:t>použití:</w:t>
      </w:r>
      <w:r w:rsidRPr="000966BF">
        <w:rPr>
          <w:rFonts w:asciiTheme="majorHAnsi" w:hAnsiTheme="majorHAnsi"/>
          <w:sz w:val="18"/>
          <w:szCs w:val="18"/>
        </w:rPr>
        <w:t xml:space="preserve"> vnitřní i externí formy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 xml:space="preserve">výběr podle poměru mezi glukokortikoidní a </w:t>
      </w:r>
      <w:proofErr w:type="spellStart"/>
      <w:r w:rsidRPr="000966BF">
        <w:rPr>
          <w:rFonts w:asciiTheme="majorHAnsi" w:hAnsiTheme="majorHAnsi"/>
          <w:sz w:val="18"/>
          <w:szCs w:val="18"/>
        </w:rPr>
        <w:t>mineralokortikoidní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aktivitou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>aplikace perorálně i parenterálně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 xml:space="preserve">často lokálně - </w:t>
      </w:r>
      <w:proofErr w:type="spellStart"/>
      <w:r w:rsidRPr="000966BF">
        <w:rPr>
          <w:rFonts w:asciiTheme="majorHAnsi" w:hAnsiTheme="majorHAnsi"/>
          <w:sz w:val="18"/>
          <w:szCs w:val="18"/>
        </w:rPr>
        <w:t>intraartikulární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injekce, inhalační aerosol, oční a nosní kapky, krémy a další </w:t>
      </w:r>
      <w:proofErr w:type="spellStart"/>
      <w:r w:rsidRPr="000966BF">
        <w:rPr>
          <w:rFonts w:asciiTheme="majorHAnsi" w:hAnsiTheme="majorHAnsi"/>
          <w:sz w:val="18"/>
          <w:szCs w:val="18"/>
        </w:rPr>
        <w:t>externa</w:t>
      </w:r>
      <w:proofErr w:type="spellEnd"/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>minimální riziko systémového efektu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>lokální atrofické změny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lastRenderedPageBreak/>
        <w:t xml:space="preserve">látky: </w:t>
      </w:r>
      <w:proofErr w:type="spellStart"/>
      <w:r w:rsidRPr="000966BF">
        <w:rPr>
          <w:rFonts w:asciiTheme="majorHAnsi" w:hAnsiTheme="majorHAnsi"/>
          <w:b/>
          <w:sz w:val="18"/>
          <w:szCs w:val="18"/>
        </w:rPr>
        <w:t>betamethason</w:t>
      </w:r>
      <w:proofErr w:type="spellEnd"/>
      <w:r w:rsidRPr="000966BF">
        <w:rPr>
          <w:rFonts w:asciiTheme="majorHAnsi" w:hAnsiTheme="majorHAnsi"/>
          <w:b/>
          <w:sz w:val="18"/>
          <w:szCs w:val="18"/>
        </w:rPr>
        <w:t xml:space="preserve">, </w:t>
      </w:r>
      <w:proofErr w:type="spellStart"/>
      <w:r w:rsidRPr="000966BF">
        <w:rPr>
          <w:rFonts w:asciiTheme="majorHAnsi" w:hAnsiTheme="majorHAnsi"/>
          <w:b/>
          <w:sz w:val="18"/>
          <w:szCs w:val="18"/>
        </w:rPr>
        <w:t>beclomethason</w:t>
      </w:r>
      <w:proofErr w:type="spellEnd"/>
      <w:r w:rsidRPr="000966BF">
        <w:rPr>
          <w:rFonts w:asciiTheme="majorHAnsi" w:hAnsiTheme="majorHAnsi"/>
          <w:b/>
          <w:sz w:val="18"/>
          <w:szCs w:val="18"/>
        </w:rPr>
        <w:t xml:space="preserve">, </w:t>
      </w:r>
      <w:proofErr w:type="spellStart"/>
      <w:r w:rsidRPr="000966BF">
        <w:rPr>
          <w:rFonts w:asciiTheme="majorHAnsi" w:hAnsiTheme="majorHAnsi"/>
          <w:b/>
          <w:sz w:val="18"/>
          <w:szCs w:val="18"/>
        </w:rPr>
        <w:t>fluticason</w:t>
      </w:r>
      <w:proofErr w:type="spellEnd"/>
      <w:r w:rsidRPr="000966BF">
        <w:rPr>
          <w:rFonts w:asciiTheme="majorHAnsi" w:hAnsiTheme="majorHAnsi"/>
          <w:b/>
          <w:sz w:val="18"/>
          <w:szCs w:val="18"/>
        </w:rPr>
        <w:t xml:space="preserve">, </w:t>
      </w:r>
      <w:proofErr w:type="spellStart"/>
      <w:r w:rsidRPr="000966BF">
        <w:rPr>
          <w:rFonts w:asciiTheme="majorHAnsi" w:hAnsiTheme="majorHAnsi"/>
          <w:b/>
          <w:sz w:val="18"/>
          <w:szCs w:val="18"/>
        </w:rPr>
        <w:t>flunisolid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- při lokální aplikaci lepší účinek než systémově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>dermatologie - jako pomocné látky, ne lék volby</w:t>
      </w:r>
    </w:p>
    <w:p w:rsidR="00910EC0" w:rsidRPr="000966BF" w:rsidRDefault="00910EC0" w:rsidP="00910EC0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</w:rPr>
      </w:pPr>
      <w:r w:rsidRPr="00D73FCB">
        <w:rPr>
          <w:rFonts w:asciiTheme="majorHAnsi" w:hAnsiTheme="majorHAnsi"/>
          <w:b/>
          <w:sz w:val="18"/>
          <w:szCs w:val="18"/>
          <w:u w:val="single"/>
        </w:rPr>
        <w:t>indikace</w:t>
      </w:r>
      <w:r w:rsidRPr="000966BF">
        <w:rPr>
          <w:rFonts w:asciiTheme="majorHAnsi" w:hAnsiTheme="majorHAnsi"/>
          <w:sz w:val="18"/>
          <w:szCs w:val="18"/>
        </w:rPr>
        <w:t>: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D73FCB">
        <w:rPr>
          <w:rFonts w:asciiTheme="majorHAnsi" w:hAnsiTheme="majorHAnsi"/>
          <w:b/>
          <w:sz w:val="18"/>
          <w:szCs w:val="18"/>
        </w:rPr>
        <w:t>substituční terapie</w:t>
      </w:r>
      <w:r w:rsidRPr="000966BF">
        <w:rPr>
          <w:rFonts w:asciiTheme="majorHAnsi" w:hAnsiTheme="majorHAnsi"/>
          <w:sz w:val="18"/>
          <w:szCs w:val="18"/>
        </w:rPr>
        <w:t xml:space="preserve"> - </w:t>
      </w:r>
      <w:proofErr w:type="spellStart"/>
      <w:r w:rsidRPr="000966BF">
        <w:rPr>
          <w:rFonts w:asciiTheme="majorHAnsi" w:hAnsiTheme="majorHAnsi"/>
          <w:sz w:val="18"/>
          <w:szCs w:val="18"/>
        </w:rPr>
        <w:t>hydrokortison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(zachovaná </w:t>
      </w:r>
      <w:proofErr w:type="spellStart"/>
      <w:r w:rsidRPr="000966BF">
        <w:rPr>
          <w:rFonts w:asciiTheme="majorHAnsi" w:hAnsiTheme="majorHAnsi"/>
          <w:sz w:val="18"/>
          <w:szCs w:val="18"/>
        </w:rPr>
        <w:t>mineralo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0966BF">
        <w:rPr>
          <w:rFonts w:asciiTheme="majorHAnsi" w:hAnsiTheme="majorHAnsi"/>
          <w:sz w:val="18"/>
          <w:szCs w:val="18"/>
        </w:rPr>
        <w:t>aktivta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) + </w:t>
      </w:r>
      <w:proofErr w:type="spellStart"/>
      <w:r w:rsidRPr="000966BF">
        <w:rPr>
          <w:rFonts w:asciiTheme="majorHAnsi" w:hAnsiTheme="majorHAnsi"/>
          <w:sz w:val="18"/>
          <w:szCs w:val="18"/>
        </w:rPr>
        <w:t>fludrokortison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- nejmenší nutné dávky, zvyšují se při zátěži a při stresu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D73FCB">
        <w:rPr>
          <w:rFonts w:asciiTheme="majorHAnsi" w:hAnsiTheme="majorHAnsi"/>
          <w:b/>
          <w:sz w:val="18"/>
          <w:szCs w:val="18"/>
        </w:rPr>
        <w:t>protizánětlivá terapie</w:t>
      </w:r>
      <w:r w:rsidRPr="000966BF">
        <w:rPr>
          <w:rFonts w:asciiTheme="majorHAnsi" w:hAnsiTheme="majorHAnsi"/>
          <w:sz w:val="18"/>
          <w:szCs w:val="18"/>
        </w:rPr>
        <w:t xml:space="preserve"> - potlačení imunitní odpovědi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>není příčinná léčba, po vysazení se zánět opět aktivuje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>syntetické kortikoidy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>malé dávky, velké pouze v závažných indikacích (terapie leukémií, transplantace, exfoliativní dermatitidy)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>prevence atrofie nadledvin: celá dávka ráno/ob den/</w:t>
      </w:r>
      <w:proofErr w:type="spellStart"/>
      <w:r w:rsidRPr="000966BF">
        <w:rPr>
          <w:rFonts w:asciiTheme="majorHAnsi" w:hAnsiTheme="majorHAnsi"/>
          <w:sz w:val="18"/>
          <w:szCs w:val="18"/>
        </w:rPr>
        <w:t>pulsní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terapie; vždy vysazovat postupně</w:t>
      </w:r>
    </w:p>
    <w:p w:rsidR="00910EC0" w:rsidRPr="000966BF" w:rsidRDefault="00910EC0" w:rsidP="00910EC0">
      <w:pPr>
        <w:pStyle w:val="Odstavecseseznamem"/>
        <w:numPr>
          <w:ilvl w:val="2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>astma, lokální zánětlivé procesy, hypersenzitivní reakce, anafylaktický šok, autoimunitní choroby, střevní záněty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 xml:space="preserve">podpora zrání plic a tvorby </w:t>
      </w:r>
      <w:proofErr w:type="spellStart"/>
      <w:r w:rsidRPr="000966BF">
        <w:rPr>
          <w:rFonts w:asciiTheme="majorHAnsi" w:hAnsiTheme="majorHAnsi"/>
          <w:sz w:val="18"/>
          <w:szCs w:val="18"/>
        </w:rPr>
        <w:t>surfaktantnu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u nedonošených novorozenců - prevence RDS</w:t>
      </w:r>
    </w:p>
    <w:p w:rsidR="00910EC0" w:rsidRPr="000966BF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r w:rsidRPr="000966BF">
        <w:rPr>
          <w:rFonts w:asciiTheme="majorHAnsi" w:hAnsiTheme="majorHAnsi"/>
          <w:sz w:val="18"/>
          <w:szCs w:val="18"/>
        </w:rPr>
        <w:t xml:space="preserve">další onemocnění: </w:t>
      </w:r>
      <w:proofErr w:type="spellStart"/>
      <w:r w:rsidRPr="000966BF">
        <w:rPr>
          <w:rFonts w:asciiTheme="majorHAnsi" w:hAnsiTheme="majorHAnsi"/>
          <w:sz w:val="18"/>
          <w:szCs w:val="18"/>
        </w:rPr>
        <w:t>sclerosis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multiplex, neuritida optiku, maligní </w:t>
      </w:r>
      <w:proofErr w:type="spellStart"/>
      <w:r w:rsidRPr="000966BF">
        <w:rPr>
          <w:rFonts w:asciiTheme="majorHAnsi" w:hAnsiTheme="majorHAnsi"/>
          <w:sz w:val="18"/>
          <w:szCs w:val="18"/>
        </w:rPr>
        <w:t>exoftalamus</w:t>
      </w:r>
      <w:proofErr w:type="spellEnd"/>
      <w:r w:rsidRPr="000966BF">
        <w:rPr>
          <w:rFonts w:asciiTheme="majorHAnsi" w:hAnsiTheme="majorHAnsi"/>
          <w:sz w:val="18"/>
          <w:szCs w:val="18"/>
        </w:rPr>
        <w:t>, hypertyreóza</w:t>
      </w:r>
    </w:p>
    <w:p w:rsidR="00910EC0" w:rsidRPr="00910EC0" w:rsidRDefault="00910EC0" w:rsidP="00910EC0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</w:rPr>
      </w:pPr>
      <w:proofErr w:type="spellStart"/>
      <w:r w:rsidRPr="000966BF">
        <w:rPr>
          <w:rFonts w:asciiTheme="majorHAnsi" w:hAnsiTheme="majorHAnsi"/>
          <w:sz w:val="18"/>
          <w:szCs w:val="18"/>
        </w:rPr>
        <w:t>dexametazonový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test - test </w:t>
      </w:r>
      <w:proofErr w:type="spellStart"/>
      <w:r w:rsidRPr="000966BF">
        <w:rPr>
          <w:rFonts w:asciiTheme="majorHAnsi" w:hAnsiTheme="majorHAnsi"/>
          <w:sz w:val="18"/>
          <w:szCs w:val="18"/>
        </w:rPr>
        <w:t>suprese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ACTH - u </w:t>
      </w:r>
      <w:proofErr w:type="spellStart"/>
      <w:r w:rsidRPr="000966BF">
        <w:rPr>
          <w:rFonts w:asciiTheme="majorHAnsi" w:hAnsiTheme="majorHAnsi"/>
          <w:sz w:val="18"/>
          <w:szCs w:val="18"/>
        </w:rPr>
        <w:t>Cushinga</w:t>
      </w:r>
      <w:proofErr w:type="spellEnd"/>
      <w:r w:rsidRPr="000966BF">
        <w:rPr>
          <w:rFonts w:asciiTheme="majorHAnsi" w:hAnsiTheme="majorHAnsi"/>
          <w:sz w:val="18"/>
          <w:szCs w:val="18"/>
        </w:rPr>
        <w:t xml:space="preserve"> klesá po menších dávkách, u ektopické produkce nikoliv</w:t>
      </w:r>
    </w:p>
    <w:p w:rsidR="003E3239" w:rsidRDefault="003E3239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10EC0" w:rsidRDefault="00910EC0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10EC0" w:rsidRDefault="00910EC0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10EC0" w:rsidRDefault="00910EC0" w:rsidP="00910EC0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195. OBECNÉ ZÁSADY LÉČBY AKUTNÍCH INTOXIKACÍ</w:t>
      </w:r>
    </w:p>
    <w:p w:rsidR="00910EC0" w:rsidRDefault="00910EC0" w:rsidP="00910EC0">
      <w:pPr>
        <w:rPr>
          <w:rFonts w:asciiTheme="majorHAnsi" w:hAnsiTheme="majorHAnsi"/>
          <w:b/>
          <w:sz w:val="24"/>
          <w:szCs w:val="24"/>
          <w:u w:val="single"/>
        </w:rPr>
      </w:pPr>
    </w:p>
    <w:p w:rsidR="00910EC0" w:rsidRDefault="00910EC0" w:rsidP="00910EC0">
      <w:pPr>
        <w:pStyle w:val="Odstavecseseznamem"/>
        <w:numPr>
          <w:ilvl w:val="0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otrava vede k poruše základních životních funkcí - vědomí, dýchání, oběh, vnitřní prostředí; případně porucha orgánů</w:t>
      </w:r>
    </w:p>
    <w:p w:rsidR="00910EC0" w:rsidRPr="00EF69A3" w:rsidRDefault="00910EC0" w:rsidP="00910EC0">
      <w:pPr>
        <w:pStyle w:val="Odstavecseseznamem"/>
        <w:numPr>
          <w:ilvl w:val="0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  <w:u w:val="single"/>
        </w:rPr>
        <w:t>léčba otrav: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symptomatická a podpůrná - udržení vitálních funkcí a prevence komplikací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primární a sekundární eliminace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případně </w:t>
      </w:r>
      <w:proofErr w:type="spellStart"/>
      <w:r>
        <w:rPr>
          <w:rFonts w:asciiTheme="majorHAnsi" w:hAnsiTheme="majorHAnsi"/>
          <w:sz w:val="18"/>
          <w:szCs w:val="18"/>
        </w:rPr>
        <w:t>antidota</w:t>
      </w:r>
      <w:proofErr w:type="spellEnd"/>
      <w:r>
        <w:rPr>
          <w:rFonts w:asciiTheme="majorHAnsi" w:hAnsiTheme="majorHAnsi"/>
          <w:sz w:val="18"/>
          <w:szCs w:val="18"/>
        </w:rPr>
        <w:t xml:space="preserve"> k odstranění a zneškodnění látky</w:t>
      </w:r>
    </w:p>
    <w:p w:rsidR="00910EC0" w:rsidRPr="00EF69A3" w:rsidRDefault="00910EC0" w:rsidP="00910EC0">
      <w:pPr>
        <w:pStyle w:val="Odstavecseseznamem"/>
        <w:numPr>
          <w:ilvl w:val="0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  <w:u w:val="single"/>
        </w:rPr>
        <w:t>laická první pomoc: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dbát na bezpečnost sebe sama (masky, při vstupu do zamořeného prostoru být jištěn asistencí)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poškozeného vytáhnout na čerstvý vzduch, zabalit přikrývkami proti pochlazení, při zasažení oděvu odstranit oděv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výplach očí - od vnitřního koutku k zevnímu, omývání kůže vlažnou vodou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při otravách benzínem, petrolejem, požití žíravin nevyvolávat zvracení a nepodávat aktivní uhlí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zvracení vyvolat u kyanidů, </w:t>
      </w:r>
      <w:proofErr w:type="spellStart"/>
      <w:r>
        <w:rPr>
          <w:rFonts w:asciiTheme="majorHAnsi" w:hAnsiTheme="majorHAnsi"/>
          <w:sz w:val="18"/>
          <w:szCs w:val="18"/>
        </w:rPr>
        <w:t>methanolu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tetrachlormethanu</w:t>
      </w:r>
      <w:proofErr w:type="spellEnd"/>
      <w:r>
        <w:rPr>
          <w:rFonts w:asciiTheme="majorHAnsi" w:hAnsiTheme="majorHAnsi"/>
          <w:sz w:val="18"/>
          <w:szCs w:val="18"/>
        </w:rPr>
        <w:t>, chloroformem - jenom postižený při vědomí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1-2 dl vody s lžičkou tekutého mýdla a 5 </w:t>
      </w:r>
      <w:proofErr w:type="spellStart"/>
      <w:r>
        <w:rPr>
          <w:rFonts w:asciiTheme="majorHAnsi" w:hAnsiTheme="majorHAnsi"/>
          <w:sz w:val="18"/>
          <w:szCs w:val="18"/>
        </w:rPr>
        <w:t>tbl</w:t>
      </w:r>
      <w:proofErr w:type="spellEnd"/>
      <w:r>
        <w:rPr>
          <w:rFonts w:asciiTheme="majorHAnsi" w:hAnsiTheme="majorHAnsi"/>
          <w:sz w:val="18"/>
          <w:szCs w:val="18"/>
        </w:rPr>
        <w:t>. aktivního uhlí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běžná první pomoc, stabilizovaná poloha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vždycky rovnou volat RZS u těžkých stavů; při lehčích otravách a nejasnostech volat na Toxikologické středisko</w:t>
      </w:r>
    </w:p>
    <w:p w:rsidR="00910EC0" w:rsidRDefault="00910EC0" w:rsidP="00910EC0">
      <w:pPr>
        <w:pStyle w:val="Odstavecseseznamem"/>
        <w:numPr>
          <w:ilvl w:val="0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zhodnocení stavu, neodkladná opatření (intubace, zajištění ventilace, monitorování KVS, infuze, tlumení křečí...</w:t>
      </w:r>
    </w:p>
    <w:p w:rsidR="00910EC0" w:rsidRPr="009F42A0" w:rsidRDefault="00910EC0" w:rsidP="00910EC0">
      <w:pPr>
        <w:pStyle w:val="Odstavecseseznamem"/>
        <w:numPr>
          <w:ilvl w:val="0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  <w:u w:val="single"/>
        </w:rPr>
        <w:t>symptomatická a podpůrná léčba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stabilizace oběhu, zajištění dýchání, korekce vnitřního prostředí, prevence komplikací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hlavní komplikace: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aspirace s aspirační pneumonií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hypoxická poškození orgánů při hypoventilaci nebo křečích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rozvrat vnitřního prostředí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otlaky a poziční traumata - následně </w:t>
      </w:r>
      <w:proofErr w:type="spellStart"/>
      <w:r>
        <w:rPr>
          <w:rFonts w:asciiTheme="majorHAnsi" w:hAnsiTheme="majorHAnsi"/>
          <w:sz w:val="18"/>
          <w:szCs w:val="18"/>
        </w:rPr>
        <w:t>rhabdomyolýza</w:t>
      </w:r>
      <w:proofErr w:type="spellEnd"/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akutní selhání ledvin - toxické, metabolické, </w:t>
      </w:r>
      <w:proofErr w:type="spellStart"/>
      <w:r>
        <w:rPr>
          <w:rFonts w:asciiTheme="majorHAnsi" w:hAnsiTheme="majorHAnsi"/>
          <w:sz w:val="18"/>
          <w:szCs w:val="18"/>
        </w:rPr>
        <w:t>hypoperfuzní</w:t>
      </w:r>
      <w:proofErr w:type="spellEnd"/>
    </w:p>
    <w:p w:rsidR="00910EC0" w:rsidRPr="007934CA" w:rsidRDefault="00910EC0" w:rsidP="00910EC0">
      <w:pPr>
        <w:pStyle w:val="Odstavecseseznamem"/>
        <w:numPr>
          <w:ilvl w:val="0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  <w:u w:val="single"/>
        </w:rPr>
        <w:t>primární eliminace toxické látky = dekontaminace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přerušení kontaktu z látkou, odstranění z povrchu těla, z dýchacích cest a GIT - už od první pomoci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dekontaminace kůže a sliznic</w:t>
      </w:r>
      <w:r>
        <w:rPr>
          <w:rFonts w:asciiTheme="majorHAnsi" w:hAnsiTheme="majorHAnsi"/>
          <w:sz w:val="18"/>
          <w:szCs w:val="18"/>
        </w:rPr>
        <w:t xml:space="preserve"> - opláchnout teplou vodou (30-35°C) na 10-15 minut (silné alkálie hodinu), nebo ideálně FR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neneutralizovat - riziko poškození vytvořeným teplem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sterilní krytí zasaženého místa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 xml:space="preserve">inaktivační látky (po </w:t>
      </w:r>
      <w:proofErr w:type="spellStart"/>
      <w:r>
        <w:rPr>
          <w:rFonts w:asciiTheme="majorHAnsi" w:hAnsiTheme="majorHAnsi"/>
          <w:sz w:val="18"/>
          <w:szCs w:val="18"/>
        </w:rPr>
        <w:t>oplachu</w:t>
      </w:r>
      <w:proofErr w:type="spellEnd"/>
      <w:r>
        <w:rPr>
          <w:rFonts w:asciiTheme="majorHAnsi" w:hAnsiTheme="majorHAnsi"/>
          <w:sz w:val="18"/>
          <w:szCs w:val="18"/>
        </w:rPr>
        <w:t xml:space="preserve">): na </w:t>
      </w:r>
      <w:proofErr w:type="spellStart"/>
      <w:r>
        <w:rPr>
          <w:rFonts w:asciiTheme="majorHAnsi" w:hAnsiTheme="majorHAnsi"/>
          <w:sz w:val="18"/>
          <w:szCs w:val="18"/>
        </w:rPr>
        <w:t>kys</w:t>
      </w:r>
      <w:proofErr w:type="spellEnd"/>
      <w:r>
        <w:rPr>
          <w:rFonts w:asciiTheme="majorHAnsi" w:hAnsiTheme="majorHAnsi"/>
          <w:sz w:val="18"/>
          <w:szCs w:val="18"/>
        </w:rPr>
        <w:t xml:space="preserve">. fluorovodíkovou a šťavelovou Ca </w:t>
      </w:r>
      <w:proofErr w:type="spellStart"/>
      <w:r>
        <w:rPr>
          <w:rFonts w:asciiTheme="majorHAnsi" w:hAnsiTheme="majorHAnsi"/>
          <w:sz w:val="18"/>
          <w:szCs w:val="18"/>
        </w:rPr>
        <w:t>gluconicum</w:t>
      </w:r>
      <w:proofErr w:type="spellEnd"/>
      <w:r>
        <w:rPr>
          <w:rFonts w:asciiTheme="majorHAnsi" w:hAnsiTheme="majorHAnsi"/>
          <w:sz w:val="18"/>
          <w:szCs w:val="18"/>
        </w:rPr>
        <w:t xml:space="preserve">, na látky rozpustné v tucích </w:t>
      </w:r>
      <w:proofErr w:type="spellStart"/>
      <w:r>
        <w:rPr>
          <w:rFonts w:asciiTheme="majorHAnsi" w:hAnsiTheme="majorHAnsi"/>
          <w:sz w:val="18"/>
          <w:szCs w:val="18"/>
        </w:rPr>
        <w:t>Fortrans</w:t>
      </w:r>
      <w:proofErr w:type="spellEnd"/>
      <w:r>
        <w:rPr>
          <w:rFonts w:asciiTheme="majorHAnsi" w:hAnsiTheme="majorHAnsi"/>
          <w:sz w:val="18"/>
          <w:szCs w:val="18"/>
        </w:rPr>
        <w:t xml:space="preserve"> (</w:t>
      </w:r>
      <w:proofErr w:type="spellStart"/>
      <w:r>
        <w:rPr>
          <w:rFonts w:asciiTheme="majorHAnsi" w:hAnsiTheme="majorHAnsi"/>
          <w:sz w:val="18"/>
          <w:szCs w:val="18"/>
        </w:rPr>
        <w:t>polyethylenglykol</w:t>
      </w:r>
      <w:proofErr w:type="spellEnd"/>
      <w:r>
        <w:rPr>
          <w:rFonts w:asciiTheme="majorHAnsi" w:hAnsiTheme="majorHAnsi"/>
          <w:sz w:val="18"/>
          <w:szCs w:val="18"/>
        </w:rPr>
        <w:t>) + následně omýt vodou s mýdlem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látky vstřebávající se přes kůži vyvolávající celkové příznaky: organofosfáty, </w:t>
      </w:r>
      <w:proofErr w:type="spellStart"/>
      <w:r>
        <w:rPr>
          <w:rFonts w:asciiTheme="majorHAnsi" w:hAnsiTheme="majorHAnsi"/>
          <w:sz w:val="18"/>
          <w:szCs w:val="18"/>
        </w:rPr>
        <w:t>paraquat</w:t>
      </w:r>
      <w:proofErr w:type="spellEnd"/>
      <w:r>
        <w:rPr>
          <w:rFonts w:asciiTheme="majorHAnsi" w:hAnsiTheme="majorHAnsi"/>
          <w:sz w:val="18"/>
          <w:szCs w:val="18"/>
        </w:rPr>
        <w:t xml:space="preserve">, fenol, </w:t>
      </w:r>
      <w:proofErr w:type="spellStart"/>
      <w:r>
        <w:rPr>
          <w:rFonts w:asciiTheme="majorHAnsi" w:hAnsiTheme="majorHAnsi"/>
          <w:sz w:val="18"/>
          <w:szCs w:val="18"/>
        </w:rPr>
        <w:t>kys</w:t>
      </w:r>
      <w:proofErr w:type="spellEnd"/>
      <w:r>
        <w:rPr>
          <w:rFonts w:asciiTheme="majorHAnsi" w:hAnsiTheme="majorHAnsi"/>
          <w:sz w:val="18"/>
          <w:szCs w:val="18"/>
        </w:rPr>
        <w:t xml:space="preserve">. šťavelová - chránit se musí i ošetřující + je nutno podat celková </w:t>
      </w:r>
      <w:proofErr w:type="spellStart"/>
      <w:r>
        <w:rPr>
          <w:rFonts w:asciiTheme="majorHAnsi" w:hAnsiTheme="majorHAnsi"/>
          <w:sz w:val="18"/>
          <w:szCs w:val="18"/>
        </w:rPr>
        <w:t>antidota</w:t>
      </w:r>
      <w:proofErr w:type="spellEnd"/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dekontaminace očí</w:t>
      </w:r>
      <w:r>
        <w:rPr>
          <w:rFonts w:asciiTheme="majorHAnsi" w:hAnsiTheme="majorHAnsi"/>
          <w:sz w:val="18"/>
          <w:szCs w:val="18"/>
        </w:rPr>
        <w:t xml:space="preserve"> - vytáhnout kontaktní čočky, vyplachovat vlažnou vodou; i kapky s lokálním anestetikem pro otevření víček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nikdy nepoužívat neutralizační roztoky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kontrola pH slz ) norma 7,2-7,9 - pokud není, pokračovat v oplachování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kontrola oftalmologem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inhalační expozice</w:t>
      </w:r>
      <w:r>
        <w:rPr>
          <w:rFonts w:asciiTheme="majorHAnsi" w:hAnsiTheme="majorHAnsi"/>
          <w:sz w:val="18"/>
          <w:szCs w:val="18"/>
        </w:rPr>
        <w:t xml:space="preserve"> - vynést ze zamořeného prostředí a nechat inhalovat kyslík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léčit ARDS po silně dráždivých látkách (fosgen, oxidy dusíku a chloru)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klid v polosedě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perorální otravy</w:t>
      </w:r>
      <w:r>
        <w:rPr>
          <w:rFonts w:asciiTheme="majorHAnsi" w:hAnsiTheme="majorHAnsi"/>
          <w:sz w:val="18"/>
          <w:szCs w:val="18"/>
        </w:rPr>
        <w:t xml:space="preserve"> - zvracení nebo </w:t>
      </w:r>
      <w:proofErr w:type="spellStart"/>
      <w:r>
        <w:rPr>
          <w:rFonts w:asciiTheme="majorHAnsi" w:hAnsiTheme="majorHAnsi"/>
          <w:sz w:val="18"/>
          <w:szCs w:val="18"/>
        </w:rPr>
        <w:t>laváž</w:t>
      </w:r>
      <w:proofErr w:type="spellEnd"/>
      <w:r>
        <w:rPr>
          <w:rFonts w:asciiTheme="majorHAnsi" w:hAnsiTheme="majorHAnsi"/>
          <w:sz w:val="18"/>
          <w:szCs w:val="18"/>
        </w:rPr>
        <w:t xml:space="preserve"> žaludku při požití toxické dávky; má význam cca hodinu po požití - mýdlová voda nebo mechanické podráždění laryngu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KI: málo toxické látky, korozivní látky, látky tvořící pěnu, látky s rizikem vzniku aspirační (benzin, nafta, petrolej) nebo lipoidní pneumonie (minerální oleje), somnolentní pacient, látka vyvolávající generalizované křeče</w:t>
      </w:r>
    </w:p>
    <w:p w:rsidR="00910EC0" w:rsidRDefault="00910EC0" w:rsidP="00910EC0">
      <w:pPr>
        <w:pStyle w:val="Odstavecseseznamem"/>
        <w:numPr>
          <w:ilvl w:val="3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výplach žaludku je možný v krátkém intervalu po požití korozivní látky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po hodině nemá význam, pokud nejde o látku zpomalující vyprazdňování žaludku (TCA, neuroleptika)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provedení výplachu: na levém boku (snižuje riziko posunutí látky do duodena), výplach opakovaně malými dávkami vlažné vody nebo FR - až do vytékání čiré vody, na závěr bolus aktivního uhlí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aktivní uhlí</w:t>
      </w:r>
      <w:r>
        <w:rPr>
          <w:rFonts w:asciiTheme="majorHAnsi" w:hAnsiTheme="majorHAnsi"/>
          <w:sz w:val="18"/>
          <w:szCs w:val="18"/>
        </w:rPr>
        <w:t xml:space="preserve"> - univerzální </w:t>
      </w:r>
      <w:proofErr w:type="spellStart"/>
      <w:r>
        <w:rPr>
          <w:rFonts w:asciiTheme="majorHAnsi" w:hAnsiTheme="majorHAnsi"/>
          <w:sz w:val="18"/>
          <w:szCs w:val="18"/>
        </w:rPr>
        <w:t>antidotum</w:t>
      </w:r>
      <w:proofErr w:type="spellEnd"/>
      <w:r>
        <w:rPr>
          <w:rFonts w:asciiTheme="majorHAnsi" w:hAnsiTheme="majorHAnsi"/>
          <w:sz w:val="18"/>
          <w:szCs w:val="18"/>
        </w:rPr>
        <w:t xml:space="preserve">, adsorbuje toxiny, přerušuje </w:t>
      </w:r>
      <w:proofErr w:type="spellStart"/>
      <w:r>
        <w:rPr>
          <w:rFonts w:asciiTheme="majorHAnsi" w:hAnsiTheme="majorHAnsi"/>
          <w:sz w:val="18"/>
          <w:szCs w:val="18"/>
        </w:rPr>
        <w:t>enterohepatální</w:t>
      </w:r>
      <w:proofErr w:type="spellEnd"/>
      <w:r>
        <w:rPr>
          <w:rFonts w:asciiTheme="majorHAnsi" w:hAnsiTheme="majorHAnsi"/>
          <w:sz w:val="18"/>
          <w:szCs w:val="18"/>
        </w:rPr>
        <w:t xml:space="preserve"> cyklus, částečně je schopno vázat látky z krve</w:t>
      </w:r>
    </w:p>
    <w:p w:rsidR="00910EC0" w:rsidRDefault="00910EC0" w:rsidP="00910EC0">
      <w:pPr>
        <w:pStyle w:val="Odstavecseseznamem"/>
        <w:numPr>
          <w:ilvl w:val="3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podat v poměrně velké dávce ideálně do hodiny od otravy</w:t>
      </w:r>
    </w:p>
    <w:p w:rsidR="00910EC0" w:rsidRDefault="00910EC0" w:rsidP="00910EC0">
      <w:pPr>
        <w:pStyle w:val="Odstavecseseznamem"/>
        <w:numPr>
          <w:ilvl w:val="3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neváže alkoholy a malé ionty (železo, lithium)</w:t>
      </w:r>
    </w:p>
    <w:p w:rsidR="00910EC0" w:rsidRDefault="00910EC0" w:rsidP="00910EC0">
      <w:pPr>
        <w:pStyle w:val="Odstavecseseznamem"/>
        <w:numPr>
          <w:ilvl w:val="3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dávka u těžkých otrav 1 g/kg - rozdrtit do vody nebo roztok z prášku</w:t>
      </w:r>
    </w:p>
    <w:p w:rsidR="00910EC0" w:rsidRDefault="00910EC0" w:rsidP="00910EC0">
      <w:pPr>
        <w:pStyle w:val="Odstavecseseznamem"/>
        <w:numPr>
          <w:ilvl w:val="3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jednorázově na látky s krátkým poločasem (ibuprofen, paracetamol), opakovaně na </w:t>
      </w:r>
      <w:proofErr w:type="spellStart"/>
      <w:r>
        <w:rPr>
          <w:rFonts w:asciiTheme="majorHAnsi" w:hAnsiTheme="majorHAnsi"/>
          <w:sz w:val="18"/>
          <w:szCs w:val="18"/>
        </w:rPr>
        <w:t>antiepileptika</w:t>
      </w:r>
      <w:proofErr w:type="spellEnd"/>
      <w:r>
        <w:rPr>
          <w:rFonts w:asciiTheme="majorHAnsi" w:hAnsiTheme="majorHAnsi"/>
          <w:sz w:val="18"/>
          <w:szCs w:val="18"/>
        </w:rPr>
        <w:t>, chinin, barbituráty</w:t>
      </w:r>
    </w:p>
    <w:p w:rsidR="00910EC0" w:rsidRDefault="00910EC0" w:rsidP="00910EC0">
      <w:pPr>
        <w:pStyle w:val="Odstavecseseznamem"/>
        <w:numPr>
          <w:ilvl w:val="3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KI: korozivní látky (uhlí znemožní endoskopické vyšetření), porucha vědomí bez zajištění DC, obstrukce GIT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proofErr w:type="spellStart"/>
      <w:r>
        <w:rPr>
          <w:rFonts w:asciiTheme="majorHAnsi" w:hAnsiTheme="majorHAnsi"/>
          <w:b/>
          <w:sz w:val="18"/>
          <w:szCs w:val="18"/>
        </w:rPr>
        <w:t>macrogol</w:t>
      </w:r>
      <w:proofErr w:type="spellEnd"/>
      <w:r>
        <w:rPr>
          <w:rFonts w:asciiTheme="majorHAnsi" w:hAnsiTheme="majorHAnsi"/>
          <w:sz w:val="18"/>
          <w:szCs w:val="18"/>
        </w:rPr>
        <w:t xml:space="preserve"> - projímavý efekt, nevstřebává se - max. 4 l do žaludku k důkladné </w:t>
      </w:r>
      <w:proofErr w:type="spellStart"/>
      <w:r>
        <w:rPr>
          <w:rFonts w:asciiTheme="majorHAnsi" w:hAnsiTheme="majorHAnsi"/>
          <w:sz w:val="18"/>
          <w:szCs w:val="18"/>
        </w:rPr>
        <w:t>laváži</w:t>
      </w:r>
      <w:proofErr w:type="spellEnd"/>
      <w:r>
        <w:rPr>
          <w:rFonts w:asciiTheme="majorHAnsi" w:hAnsiTheme="majorHAnsi"/>
          <w:sz w:val="18"/>
          <w:szCs w:val="18"/>
        </w:rPr>
        <w:t xml:space="preserve"> střeva</w:t>
      </w:r>
    </w:p>
    <w:p w:rsidR="00910EC0" w:rsidRDefault="00910EC0" w:rsidP="00910EC0">
      <w:pPr>
        <w:pStyle w:val="Odstavecseseznamem"/>
        <w:numPr>
          <w:ilvl w:val="3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I: železo, lithium, otrava </w:t>
      </w:r>
      <w:proofErr w:type="spellStart"/>
      <w:r>
        <w:rPr>
          <w:rFonts w:asciiTheme="majorHAnsi" w:hAnsiTheme="majorHAnsi"/>
          <w:sz w:val="18"/>
          <w:szCs w:val="18"/>
        </w:rPr>
        <w:t>enterosolventními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tbl</w:t>
      </w:r>
      <w:proofErr w:type="spellEnd"/>
      <w:r>
        <w:rPr>
          <w:rFonts w:asciiTheme="majorHAnsi" w:hAnsiTheme="majorHAnsi"/>
          <w:sz w:val="18"/>
          <w:szCs w:val="18"/>
        </w:rPr>
        <w:t xml:space="preserve">., </w:t>
      </w:r>
      <w:proofErr w:type="spellStart"/>
      <w:r>
        <w:rPr>
          <w:rFonts w:asciiTheme="majorHAnsi" w:hAnsiTheme="majorHAnsi"/>
          <w:sz w:val="18"/>
          <w:szCs w:val="18"/>
        </w:rPr>
        <w:t>verapamil</w:t>
      </w:r>
      <w:proofErr w:type="spellEnd"/>
      <w:r>
        <w:rPr>
          <w:rFonts w:asciiTheme="majorHAnsi" w:hAnsiTheme="majorHAnsi"/>
          <w:sz w:val="18"/>
          <w:szCs w:val="18"/>
        </w:rPr>
        <w:t xml:space="preserve"> a </w:t>
      </w:r>
      <w:proofErr w:type="spellStart"/>
      <w:r>
        <w:rPr>
          <w:rFonts w:asciiTheme="majorHAnsi" w:hAnsiTheme="majorHAnsi"/>
          <w:sz w:val="18"/>
          <w:szCs w:val="18"/>
        </w:rPr>
        <w:t>diltiazem</w:t>
      </w:r>
      <w:proofErr w:type="spellEnd"/>
    </w:p>
    <w:p w:rsidR="00910EC0" w:rsidRDefault="00910EC0" w:rsidP="00910EC0">
      <w:pPr>
        <w:pStyle w:val="Odstavecseseznamem"/>
        <w:numPr>
          <w:ilvl w:val="3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KI: obstrukce a krvácení v GIT, </w:t>
      </w:r>
      <w:proofErr w:type="spellStart"/>
      <w:r>
        <w:rPr>
          <w:rFonts w:asciiTheme="majorHAnsi" w:hAnsiTheme="majorHAnsi"/>
          <w:sz w:val="18"/>
          <w:szCs w:val="18"/>
        </w:rPr>
        <w:t>hemodynamická</w:t>
      </w:r>
      <w:proofErr w:type="spellEnd"/>
      <w:r>
        <w:rPr>
          <w:rFonts w:asciiTheme="majorHAnsi" w:hAnsiTheme="majorHAnsi"/>
          <w:sz w:val="18"/>
          <w:szCs w:val="18"/>
        </w:rPr>
        <w:t xml:space="preserve"> nestabilita, zvracení, porucha polykání při nemožnosti intubace</w:t>
      </w:r>
    </w:p>
    <w:p w:rsidR="00910EC0" w:rsidRPr="00697DA4" w:rsidRDefault="00910EC0" w:rsidP="00910EC0">
      <w:pPr>
        <w:pStyle w:val="Odstavecseseznamem"/>
        <w:numPr>
          <w:ilvl w:val="0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  <w:u w:val="single"/>
        </w:rPr>
        <w:t>sekundární eliminace</w:t>
      </w:r>
      <w:r>
        <w:rPr>
          <w:rFonts w:asciiTheme="majorHAnsi" w:hAnsiTheme="majorHAnsi"/>
          <w:sz w:val="18"/>
          <w:szCs w:val="18"/>
        </w:rPr>
        <w:t xml:space="preserve"> = odstranění látky po vstřebání do krve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adsorpce na aktivní medium (uhlí), méně často urychlení vylučování ledvinami nebo extrakorporální metody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aktivní uhlí</w:t>
      </w:r>
      <w:r>
        <w:rPr>
          <w:rFonts w:asciiTheme="majorHAnsi" w:hAnsiTheme="majorHAnsi"/>
          <w:sz w:val="18"/>
          <w:szCs w:val="18"/>
        </w:rPr>
        <w:t xml:space="preserve"> - nasávání a navazování látek na uhlí v lumen střeva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lipidové emulze</w:t>
      </w:r>
      <w:r>
        <w:rPr>
          <w:rFonts w:asciiTheme="majorHAnsi" w:hAnsiTheme="majorHAnsi"/>
          <w:sz w:val="18"/>
          <w:szCs w:val="18"/>
        </w:rPr>
        <w:t xml:space="preserve"> - na arytmie po lokálních </w:t>
      </w:r>
      <w:proofErr w:type="spellStart"/>
      <w:r>
        <w:rPr>
          <w:rFonts w:asciiTheme="majorHAnsi" w:hAnsiTheme="majorHAnsi"/>
          <w:sz w:val="18"/>
          <w:szCs w:val="18"/>
        </w:rPr>
        <w:t>anesteticích</w:t>
      </w:r>
      <w:proofErr w:type="spellEnd"/>
      <w:r>
        <w:rPr>
          <w:rFonts w:asciiTheme="majorHAnsi" w:hAnsiTheme="majorHAnsi"/>
          <w:sz w:val="18"/>
          <w:szCs w:val="18"/>
        </w:rPr>
        <w:t xml:space="preserve"> (</w:t>
      </w:r>
      <w:proofErr w:type="spellStart"/>
      <w:r>
        <w:rPr>
          <w:rFonts w:asciiTheme="majorHAnsi" w:hAnsiTheme="majorHAnsi"/>
          <w:sz w:val="18"/>
          <w:szCs w:val="18"/>
        </w:rPr>
        <w:t>lidokain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mezokain</w:t>
      </w:r>
      <w:proofErr w:type="spellEnd"/>
      <w:r>
        <w:rPr>
          <w:rFonts w:asciiTheme="majorHAnsi" w:hAnsiTheme="majorHAnsi"/>
          <w:sz w:val="18"/>
          <w:szCs w:val="18"/>
        </w:rPr>
        <w:t>), BB, BKK, TCA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infuze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forsírovaná diuréza</w:t>
      </w:r>
      <w:r>
        <w:rPr>
          <w:rFonts w:asciiTheme="majorHAnsi" w:hAnsiTheme="majorHAnsi"/>
          <w:sz w:val="18"/>
          <w:szCs w:val="18"/>
        </w:rPr>
        <w:t xml:space="preserve"> - podávání tekutin i.v. infuzemi, udržení diurézy - </w:t>
      </w:r>
      <w:proofErr w:type="spellStart"/>
      <w:r>
        <w:rPr>
          <w:rFonts w:asciiTheme="majorHAnsi" w:hAnsiTheme="majorHAnsi"/>
          <w:sz w:val="18"/>
          <w:szCs w:val="18"/>
        </w:rPr>
        <w:t>furosemid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mannitol</w:t>
      </w:r>
      <w:proofErr w:type="spellEnd"/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jen při normálních renálních funkcích a monitorování bilance tekutin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př. intoxikace baryem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 w:rsidRPr="003575CE">
        <w:rPr>
          <w:rFonts w:asciiTheme="majorHAnsi" w:hAnsiTheme="majorHAnsi"/>
          <w:b/>
          <w:sz w:val="18"/>
          <w:szCs w:val="18"/>
        </w:rPr>
        <w:t>alkalizace a acidifikace moči</w:t>
      </w:r>
      <w:r>
        <w:rPr>
          <w:rFonts w:asciiTheme="majorHAnsi" w:hAnsiTheme="majorHAnsi"/>
          <w:sz w:val="18"/>
          <w:szCs w:val="18"/>
        </w:rPr>
        <w:t xml:space="preserve"> - salicyláty a pod. - alkalizace</w:t>
      </w:r>
    </w:p>
    <w:p w:rsidR="00910EC0" w:rsidRPr="003575CE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extrakorporální eliminační metody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když mám </w:t>
      </w:r>
      <w:proofErr w:type="spellStart"/>
      <w:r>
        <w:rPr>
          <w:rFonts w:asciiTheme="majorHAnsi" w:hAnsiTheme="majorHAnsi"/>
          <w:sz w:val="18"/>
          <w:szCs w:val="18"/>
        </w:rPr>
        <w:t>antidotum</w:t>
      </w:r>
      <w:proofErr w:type="spellEnd"/>
      <w:r>
        <w:rPr>
          <w:rFonts w:asciiTheme="majorHAnsi" w:hAnsiTheme="majorHAnsi"/>
          <w:sz w:val="18"/>
          <w:szCs w:val="18"/>
        </w:rPr>
        <w:t>, vždycky má přednost před extrakorporální eliminací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jenom na látky v plazmě - při vazbě na bílkoviny tkání jsou k ničemu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I: těžké intoxikace, látka přítomná v plazmě, není </w:t>
      </w:r>
      <w:proofErr w:type="spellStart"/>
      <w:r>
        <w:rPr>
          <w:rFonts w:asciiTheme="majorHAnsi" w:hAnsiTheme="majorHAnsi"/>
          <w:sz w:val="18"/>
          <w:szCs w:val="18"/>
        </w:rPr>
        <w:t>antidotum</w:t>
      </w:r>
      <w:proofErr w:type="spellEnd"/>
      <w:r>
        <w:rPr>
          <w:rFonts w:asciiTheme="majorHAnsi" w:hAnsiTheme="majorHAnsi"/>
          <w:sz w:val="18"/>
          <w:szCs w:val="18"/>
        </w:rPr>
        <w:t xml:space="preserve"> a stav nelze zvládnout symptomatickou léčbou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dialýza</w:t>
      </w:r>
      <w:r>
        <w:rPr>
          <w:rFonts w:asciiTheme="majorHAnsi" w:hAnsiTheme="majorHAnsi"/>
          <w:sz w:val="18"/>
          <w:szCs w:val="18"/>
        </w:rPr>
        <w:t xml:space="preserve"> - malé molekuly (alkoholy, lithium)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proofErr w:type="spellStart"/>
      <w:r>
        <w:rPr>
          <w:rFonts w:asciiTheme="majorHAnsi" w:hAnsiTheme="majorHAnsi"/>
          <w:b/>
          <w:sz w:val="18"/>
          <w:szCs w:val="18"/>
        </w:rPr>
        <w:t>hemoperfuze</w:t>
      </w:r>
      <w:proofErr w:type="spellEnd"/>
      <w:r>
        <w:rPr>
          <w:rFonts w:asciiTheme="majorHAnsi" w:hAnsiTheme="majorHAnsi"/>
          <w:sz w:val="18"/>
          <w:szCs w:val="18"/>
        </w:rPr>
        <w:t xml:space="preserve"> - vazba na adsorpční medium;  </w:t>
      </w:r>
      <w:proofErr w:type="spellStart"/>
      <w:r>
        <w:rPr>
          <w:rFonts w:asciiTheme="majorHAnsi" w:hAnsiTheme="majorHAnsi"/>
          <w:sz w:val="18"/>
          <w:szCs w:val="18"/>
        </w:rPr>
        <w:t>arbituráty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digitalis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theophyllin</w:t>
      </w:r>
      <w:proofErr w:type="spellEnd"/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proofErr w:type="spellStart"/>
      <w:r>
        <w:rPr>
          <w:rFonts w:asciiTheme="majorHAnsi" w:hAnsiTheme="majorHAnsi"/>
          <w:b/>
          <w:sz w:val="18"/>
          <w:szCs w:val="18"/>
        </w:rPr>
        <w:t>exsanguinační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transfuze</w:t>
      </w:r>
      <w:r>
        <w:rPr>
          <w:rFonts w:asciiTheme="majorHAnsi" w:hAnsiTheme="majorHAnsi"/>
          <w:sz w:val="18"/>
          <w:szCs w:val="18"/>
        </w:rPr>
        <w:t xml:space="preserve"> - výměnná transfuze na vzácné případy s těžkou </w:t>
      </w:r>
      <w:proofErr w:type="spellStart"/>
      <w:r>
        <w:rPr>
          <w:rFonts w:asciiTheme="majorHAnsi" w:hAnsiTheme="majorHAnsi"/>
          <w:sz w:val="18"/>
          <w:szCs w:val="18"/>
        </w:rPr>
        <w:t>methemoglobinémií</w:t>
      </w:r>
      <w:proofErr w:type="spellEnd"/>
      <w:r>
        <w:rPr>
          <w:rFonts w:asciiTheme="majorHAnsi" w:hAnsiTheme="majorHAnsi"/>
          <w:sz w:val="18"/>
          <w:szCs w:val="18"/>
        </w:rPr>
        <w:t xml:space="preserve"> nebo hemolýzou, kterou nelze zvládnout jinak</w:t>
      </w:r>
    </w:p>
    <w:p w:rsidR="00910EC0" w:rsidRDefault="00910EC0" w:rsidP="00910EC0">
      <w:pPr>
        <w:pStyle w:val="Odstavecseseznamem"/>
        <w:numPr>
          <w:ilvl w:val="1"/>
          <w:numId w:val="30"/>
        </w:numPr>
        <w:rPr>
          <w:rFonts w:asciiTheme="majorHAnsi" w:hAnsiTheme="majorHAnsi"/>
          <w:sz w:val="18"/>
          <w:szCs w:val="18"/>
        </w:rPr>
      </w:pPr>
      <w:proofErr w:type="spellStart"/>
      <w:r>
        <w:rPr>
          <w:rFonts w:asciiTheme="majorHAnsi" w:hAnsiTheme="majorHAnsi"/>
          <w:b/>
          <w:sz w:val="18"/>
          <w:szCs w:val="18"/>
        </w:rPr>
        <w:t>antidota</w:t>
      </w:r>
      <w:proofErr w:type="spellEnd"/>
      <w:r>
        <w:rPr>
          <w:rFonts w:asciiTheme="majorHAnsi" w:hAnsiTheme="majorHAnsi"/>
          <w:sz w:val="18"/>
          <w:szCs w:val="18"/>
        </w:rPr>
        <w:t xml:space="preserve"> - léky, které vážou nebo inaktivují látku nebo </w:t>
      </w:r>
      <w:proofErr w:type="spellStart"/>
      <w:r>
        <w:rPr>
          <w:rFonts w:asciiTheme="majorHAnsi" w:hAnsiTheme="majorHAnsi"/>
          <w:sz w:val="18"/>
          <w:szCs w:val="18"/>
        </w:rPr>
        <w:t>antagonizují</w:t>
      </w:r>
      <w:proofErr w:type="spellEnd"/>
      <w:r>
        <w:rPr>
          <w:rFonts w:asciiTheme="majorHAnsi" w:hAnsiTheme="majorHAnsi"/>
          <w:sz w:val="18"/>
          <w:szCs w:val="18"/>
        </w:rPr>
        <w:t xml:space="preserve"> její toxický účinek</w:t>
      </w:r>
    </w:p>
    <w:p w:rsidR="00910EC0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čím dřív podám, tím lepší účinek</w:t>
      </w:r>
    </w:p>
    <w:p w:rsidR="00910EC0" w:rsidRPr="003575CE" w:rsidRDefault="00910EC0" w:rsidP="00910EC0">
      <w:pPr>
        <w:pStyle w:val="Odstavecseseznamem"/>
        <w:numPr>
          <w:ilvl w:val="2"/>
          <w:numId w:val="3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 xml:space="preserve">přehled: </w:t>
      </w:r>
      <w:proofErr w:type="spellStart"/>
      <w:r>
        <w:rPr>
          <w:rFonts w:asciiTheme="majorHAnsi" w:hAnsiTheme="majorHAnsi"/>
          <w:i/>
          <w:sz w:val="18"/>
          <w:szCs w:val="18"/>
        </w:rPr>
        <w:t>Amanita</w:t>
      </w:r>
      <w:proofErr w:type="spellEnd"/>
      <w:r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i/>
          <w:sz w:val="18"/>
          <w:szCs w:val="18"/>
        </w:rPr>
        <w:t>phalloides</w:t>
      </w:r>
      <w:proofErr w:type="spellEnd"/>
      <w:r>
        <w:rPr>
          <w:rFonts w:asciiTheme="majorHAnsi" w:hAnsiTheme="majorHAnsi"/>
          <w:sz w:val="18"/>
          <w:szCs w:val="18"/>
        </w:rPr>
        <w:t xml:space="preserve"> - </w:t>
      </w:r>
      <w:proofErr w:type="spellStart"/>
      <w:r>
        <w:rPr>
          <w:rFonts w:asciiTheme="majorHAnsi" w:hAnsiTheme="majorHAnsi"/>
          <w:sz w:val="18"/>
          <w:szCs w:val="18"/>
        </w:rPr>
        <w:t>silibinin</w:t>
      </w:r>
      <w:proofErr w:type="spellEnd"/>
      <w:r>
        <w:rPr>
          <w:rFonts w:asciiTheme="majorHAnsi" w:hAnsiTheme="majorHAnsi"/>
          <w:sz w:val="18"/>
          <w:szCs w:val="18"/>
        </w:rPr>
        <w:t xml:space="preserve">, atropin - </w:t>
      </w:r>
      <w:proofErr w:type="spellStart"/>
      <w:r>
        <w:rPr>
          <w:rFonts w:asciiTheme="majorHAnsi" w:hAnsiTheme="majorHAnsi"/>
          <w:sz w:val="18"/>
          <w:szCs w:val="18"/>
        </w:rPr>
        <w:t>fysostigmin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benzodiazepiny</w:t>
      </w:r>
      <w:proofErr w:type="spellEnd"/>
      <w:r>
        <w:rPr>
          <w:rFonts w:asciiTheme="majorHAnsi" w:hAnsiTheme="majorHAnsi"/>
          <w:sz w:val="18"/>
          <w:szCs w:val="18"/>
        </w:rPr>
        <w:t xml:space="preserve"> - </w:t>
      </w:r>
      <w:proofErr w:type="spellStart"/>
      <w:r>
        <w:rPr>
          <w:rFonts w:asciiTheme="majorHAnsi" w:hAnsiTheme="majorHAnsi"/>
          <w:sz w:val="18"/>
          <w:szCs w:val="18"/>
        </w:rPr>
        <w:t>flumazenil</w:t>
      </w:r>
      <w:proofErr w:type="spellEnd"/>
      <w:r>
        <w:rPr>
          <w:rFonts w:asciiTheme="majorHAnsi" w:hAnsiTheme="majorHAnsi"/>
          <w:sz w:val="18"/>
          <w:szCs w:val="18"/>
        </w:rPr>
        <w:t xml:space="preserve">, opiáty - </w:t>
      </w:r>
      <w:proofErr w:type="spellStart"/>
      <w:r>
        <w:rPr>
          <w:rFonts w:asciiTheme="majorHAnsi" w:hAnsiTheme="majorHAnsi"/>
          <w:sz w:val="18"/>
          <w:szCs w:val="18"/>
        </w:rPr>
        <w:t>naloxon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digitalis</w:t>
      </w:r>
      <w:proofErr w:type="spellEnd"/>
      <w:r>
        <w:rPr>
          <w:rFonts w:asciiTheme="majorHAnsi" w:hAnsiTheme="majorHAnsi"/>
          <w:sz w:val="18"/>
          <w:szCs w:val="18"/>
        </w:rPr>
        <w:t xml:space="preserve"> - </w:t>
      </w:r>
      <w:proofErr w:type="spellStart"/>
      <w:r>
        <w:rPr>
          <w:rFonts w:asciiTheme="majorHAnsi" w:hAnsiTheme="majorHAnsi"/>
          <w:sz w:val="18"/>
          <w:szCs w:val="18"/>
        </w:rPr>
        <w:t>IgG</w:t>
      </w:r>
      <w:proofErr w:type="spellEnd"/>
      <w:r>
        <w:rPr>
          <w:rFonts w:asciiTheme="majorHAnsi" w:hAnsiTheme="majorHAnsi"/>
          <w:sz w:val="18"/>
          <w:szCs w:val="18"/>
        </w:rPr>
        <w:t xml:space="preserve">, karbamátové insekticidy - atropin, organofosfáty - atropin a </w:t>
      </w:r>
      <w:proofErr w:type="spellStart"/>
      <w:r>
        <w:rPr>
          <w:rFonts w:asciiTheme="majorHAnsi" w:hAnsiTheme="majorHAnsi"/>
          <w:sz w:val="18"/>
          <w:szCs w:val="18"/>
        </w:rPr>
        <w:t>obidoxim</w:t>
      </w:r>
      <w:proofErr w:type="spellEnd"/>
      <w:r>
        <w:rPr>
          <w:rFonts w:asciiTheme="majorHAnsi" w:hAnsiTheme="majorHAnsi"/>
          <w:sz w:val="18"/>
          <w:szCs w:val="18"/>
        </w:rPr>
        <w:t>, paracetamol - N-</w:t>
      </w:r>
      <w:proofErr w:type="spellStart"/>
      <w:r>
        <w:rPr>
          <w:rFonts w:asciiTheme="majorHAnsi" w:hAnsiTheme="majorHAnsi"/>
          <w:sz w:val="18"/>
          <w:szCs w:val="18"/>
        </w:rPr>
        <w:t>acetylcystein</w:t>
      </w:r>
      <w:proofErr w:type="spellEnd"/>
      <w:r>
        <w:rPr>
          <w:rFonts w:asciiTheme="majorHAnsi" w:hAnsiTheme="majorHAnsi"/>
          <w:sz w:val="18"/>
          <w:szCs w:val="18"/>
        </w:rPr>
        <w:t xml:space="preserve">, železo - </w:t>
      </w:r>
      <w:proofErr w:type="spellStart"/>
      <w:r>
        <w:rPr>
          <w:rFonts w:asciiTheme="majorHAnsi" w:hAnsiTheme="majorHAnsi"/>
          <w:sz w:val="18"/>
          <w:szCs w:val="18"/>
        </w:rPr>
        <w:t>desferioxamin</w:t>
      </w:r>
      <w:proofErr w:type="spellEnd"/>
    </w:p>
    <w:p w:rsidR="00910EC0" w:rsidRDefault="00910EC0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10EC0" w:rsidRDefault="00910EC0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10EC0" w:rsidRDefault="00910EC0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83702" w:rsidRDefault="00683702" w:rsidP="00683702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196. INTERNÍ PŘEDOPERAČNÍ VYŠETŘENÍ</w:t>
      </w:r>
    </w:p>
    <w:p w:rsidR="00683702" w:rsidRDefault="00683702" w:rsidP="00683702">
      <w:pPr>
        <w:rPr>
          <w:rFonts w:asciiTheme="majorHAnsi" w:hAnsiTheme="majorHAnsi"/>
          <w:b/>
          <w:sz w:val="24"/>
          <w:szCs w:val="24"/>
          <w:u w:val="single"/>
        </w:rPr>
      </w:pPr>
    </w:p>
    <w:p w:rsidR="00683702" w:rsidRDefault="00683702" w:rsidP="00683702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cíle:</w:t>
      </w:r>
    </w:p>
    <w:p w:rsidR="00683702" w:rsidRPr="00095384" w:rsidRDefault="00683702" w:rsidP="00683702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zhodnocení celkového rizika operace</w:t>
      </w:r>
    </w:p>
    <w:p w:rsidR="00683702" w:rsidRPr="00095384" w:rsidRDefault="00683702" w:rsidP="00683702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zvážení, jestli pro aktuální riziko není vhodnější operaci odložit</w:t>
      </w:r>
    </w:p>
    <w:p w:rsidR="00683702" w:rsidRPr="00095384" w:rsidRDefault="00683702" w:rsidP="00683702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navrhnout opatření pro snížení rizika</w:t>
      </w:r>
    </w:p>
    <w:p w:rsidR="00683702" w:rsidRPr="00095384" w:rsidRDefault="00683702" w:rsidP="00683702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varovat před možnými komplikacemi</w:t>
      </w:r>
    </w:p>
    <w:p w:rsidR="00683702" w:rsidRPr="00095384" w:rsidRDefault="00683702" w:rsidP="00683702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provádí praktický lékař nebo praktický lékař pro děti; při kumulaci onemocnění a vysoce rizikového výkonu přímo internista</w:t>
      </w:r>
    </w:p>
    <w:p w:rsidR="00683702" w:rsidRPr="00095384" w:rsidRDefault="00683702" w:rsidP="00683702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vyšší riziko: urgentní operace a operace delší než 5 hodin</w:t>
      </w:r>
    </w:p>
    <w:p w:rsidR="00683702" w:rsidRPr="00095384" w:rsidRDefault="00683702" w:rsidP="00683702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rizikové typy výkonů: operace velkých cév, velké operace ortopedické a nitrohrudní</w:t>
      </w:r>
    </w:p>
    <w:p w:rsidR="00683702" w:rsidRPr="00095384" w:rsidRDefault="00683702" w:rsidP="00683702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samostatný RF je věk nad 70 let</w:t>
      </w:r>
    </w:p>
    <w:p w:rsidR="00683702" w:rsidRPr="00955327" w:rsidRDefault="00683702" w:rsidP="00683702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základem anamnéza a fyzikální nález; laboratoř jenom jako doplňkové vyšetření</w:t>
      </w:r>
    </w:p>
    <w:p w:rsidR="00683702" w:rsidRPr="00955327" w:rsidRDefault="00683702" w:rsidP="00683702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malé výkony</w:t>
      </w:r>
      <w:r>
        <w:rPr>
          <w:rFonts w:asciiTheme="majorHAnsi" w:hAnsiTheme="majorHAnsi"/>
          <w:sz w:val="18"/>
          <w:szCs w:val="18"/>
        </w:rPr>
        <w:t xml:space="preserve"> - A+FV; krevní obraz, moč + sediment; od 50 let EKG, glykemie, urea a kreatinin</w:t>
      </w:r>
    </w:p>
    <w:p w:rsidR="00683702" w:rsidRPr="00955327" w:rsidRDefault="00683702" w:rsidP="00683702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střední a velké výkony</w:t>
      </w:r>
      <w:r>
        <w:rPr>
          <w:rFonts w:asciiTheme="majorHAnsi" w:hAnsiTheme="majorHAnsi"/>
          <w:sz w:val="18"/>
          <w:szCs w:val="18"/>
        </w:rPr>
        <w:t xml:space="preserve"> - RTG plic, EKG, </w:t>
      </w:r>
      <w:proofErr w:type="spellStart"/>
      <w:r>
        <w:rPr>
          <w:rFonts w:asciiTheme="majorHAnsi" w:hAnsiTheme="majorHAnsi"/>
          <w:sz w:val="18"/>
          <w:szCs w:val="18"/>
        </w:rPr>
        <w:t>mineralogram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aPTT</w:t>
      </w:r>
      <w:proofErr w:type="spellEnd"/>
      <w:r>
        <w:rPr>
          <w:rFonts w:asciiTheme="majorHAnsi" w:hAnsiTheme="majorHAnsi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sz w:val="18"/>
          <w:szCs w:val="18"/>
        </w:rPr>
        <w:t>Quick</w:t>
      </w:r>
      <w:proofErr w:type="spellEnd"/>
      <w:r>
        <w:rPr>
          <w:rFonts w:asciiTheme="majorHAnsi" w:hAnsiTheme="majorHAnsi"/>
          <w:sz w:val="18"/>
          <w:szCs w:val="18"/>
        </w:rPr>
        <w:t>, glykémie, cholesterol, krevní skupina</w:t>
      </w:r>
    </w:p>
    <w:p w:rsidR="00683702" w:rsidRPr="00955327" w:rsidRDefault="00683702" w:rsidP="00683702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KVS</w:t>
      </w:r>
      <w:r>
        <w:rPr>
          <w:rFonts w:asciiTheme="majorHAnsi" w:hAnsiTheme="majorHAnsi"/>
          <w:sz w:val="18"/>
          <w:szCs w:val="18"/>
        </w:rPr>
        <w:t xml:space="preserve"> - při podezření na závažnou chlopenní vadu nebo srdeční selhání echo; u velkých výkonů zvážit </w:t>
      </w:r>
      <w:proofErr w:type="spellStart"/>
      <w:r>
        <w:rPr>
          <w:rFonts w:asciiTheme="majorHAnsi" w:hAnsiTheme="majorHAnsi"/>
          <w:sz w:val="18"/>
          <w:szCs w:val="18"/>
        </w:rPr>
        <w:t>ergometrii</w:t>
      </w:r>
      <w:proofErr w:type="spellEnd"/>
      <w:r>
        <w:rPr>
          <w:rFonts w:asciiTheme="majorHAnsi" w:hAnsiTheme="majorHAnsi"/>
          <w:sz w:val="18"/>
          <w:szCs w:val="18"/>
        </w:rPr>
        <w:t xml:space="preserve"> při podezření na ICHS</w:t>
      </w:r>
    </w:p>
    <w:p w:rsidR="00683702" w:rsidRPr="00955327" w:rsidRDefault="00683702" w:rsidP="00683702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respirace:</w:t>
      </w:r>
      <w:r>
        <w:rPr>
          <w:rFonts w:asciiTheme="majorHAnsi" w:hAnsiTheme="majorHAnsi"/>
          <w:sz w:val="18"/>
          <w:szCs w:val="18"/>
        </w:rPr>
        <w:t xml:space="preserve"> RTG S+P, u těžších poruch spirometrie a krevní plyny</w:t>
      </w:r>
    </w:p>
    <w:p w:rsidR="00683702" w:rsidRPr="00955327" w:rsidRDefault="00683702" w:rsidP="00683702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podezření na malnutrici:</w:t>
      </w:r>
      <w:r>
        <w:rPr>
          <w:rFonts w:asciiTheme="majorHAnsi" w:hAnsiTheme="majorHAnsi"/>
          <w:sz w:val="18"/>
          <w:szCs w:val="18"/>
        </w:rPr>
        <w:t xml:space="preserve"> albumin, KO + diferenciál, Ca</w:t>
      </w:r>
    </w:p>
    <w:p w:rsidR="00683702" w:rsidRPr="00955327" w:rsidRDefault="00683702" w:rsidP="00683702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játra:</w:t>
      </w:r>
      <w:r>
        <w:rPr>
          <w:rFonts w:asciiTheme="majorHAnsi" w:hAnsiTheme="majorHAnsi"/>
          <w:sz w:val="18"/>
          <w:szCs w:val="18"/>
        </w:rPr>
        <w:t xml:space="preserve"> ALT, AST, bilirubin, GGT, ALP</w:t>
      </w:r>
    </w:p>
    <w:p w:rsidR="00683702" w:rsidRPr="00302989" w:rsidRDefault="00683702" w:rsidP="00683702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ledviny:</w:t>
      </w:r>
      <w:r>
        <w:rPr>
          <w:rFonts w:asciiTheme="majorHAnsi" w:hAnsiTheme="majorHAnsi"/>
          <w:sz w:val="18"/>
          <w:szCs w:val="18"/>
        </w:rPr>
        <w:t xml:space="preserve"> Ca, P, ABR, glomerulární filtrace, vyšetření moči</w:t>
      </w:r>
    </w:p>
    <w:p w:rsidR="00683702" w:rsidRPr="005D68C4" w:rsidRDefault="00683702" w:rsidP="00683702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speciálně:</w:t>
      </w:r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HBsAg</w:t>
      </w:r>
      <w:proofErr w:type="spellEnd"/>
      <w:r>
        <w:rPr>
          <w:rFonts w:asciiTheme="majorHAnsi" w:hAnsiTheme="majorHAnsi"/>
          <w:sz w:val="18"/>
          <w:szCs w:val="18"/>
        </w:rPr>
        <w:t xml:space="preserve"> a </w:t>
      </w:r>
      <w:proofErr w:type="spellStart"/>
      <w:r>
        <w:rPr>
          <w:rFonts w:asciiTheme="majorHAnsi" w:hAnsiTheme="majorHAnsi"/>
          <w:sz w:val="18"/>
          <w:szCs w:val="18"/>
        </w:rPr>
        <w:t>anti</w:t>
      </w:r>
      <w:proofErr w:type="spellEnd"/>
      <w:r>
        <w:rPr>
          <w:rFonts w:asciiTheme="majorHAnsi" w:hAnsiTheme="majorHAnsi"/>
          <w:sz w:val="18"/>
          <w:szCs w:val="18"/>
        </w:rPr>
        <w:t>-HCV u nemocných na dialýze a po transfuzích, při transplantacích; HIV se souhlasem nemocného</w:t>
      </w:r>
    </w:p>
    <w:p w:rsidR="00683702" w:rsidRPr="005D68C4" w:rsidRDefault="00683702" w:rsidP="00683702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ASA skóre</w:t>
      </w:r>
      <w:r>
        <w:rPr>
          <w:rFonts w:asciiTheme="majorHAnsi" w:hAnsiTheme="majorHAnsi"/>
          <w:sz w:val="18"/>
          <w:szCs w:val="18"/>
        </w:rPr>
        <w:t xml:space="preserve"> - hodnocení předoperačního rizika:</w:t>
      </w:r>
    </w:p>
    <w:p w:rsidR="00683702" w:rsidRPr="005D68C4" w:rsidRDefault="00683702" w:rsidP="00683702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ASA I</w:t>
      </w:r>
      <w:r>
        <w:rPr>
          <w:rFonts w:asciiTheme="majorHAnsi" w:hAnsiTheme="majorHAnsi"/>
          <w:sz w:val="18"/>
          <w:szCs w:val="18"/>
        </w:rPr>
        <w:t xml:space="preserve"> - normální zdravý pacient, indikací k operaci je lokalizovaný patologický nález</w:t>
      </w:r>
    </w:p>
    <w:p w:rsidR="00683702" w:rsidRPr="005D68C4" w:rsidRDefault="00683702" w:rsidP="00683702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ASA II</w:t>
      </w:r>
      <w:r>
        <w:rPr>
          <w:rFonts w:asciiTheme="majorHAnsi" w:hAnsiTheme="majorHAnsi"/>
          <w:sz w:val="18"/>
          <w:szCs w:val="18"/>
        </w:rPr>
        <w:t xml:space="preserve"> - lehké celkové onemocnění, bez omezení výkonnosti</w:t>
      </w:r>
    </w:p>
    <w:p w:rsidR="00683702" w:rsidRPr="005D68C4" w:rsidRDefault="00683702" w:rsidP="00683702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kuřáci, chronická bronchitida, lehký DM nebo ICHS, hypertenze, obezita, pokročilý věk</w:t>
      </w:r>
    </w:p>
    <w:p w:rsidR="00683702" w:rsidRPr="005D68C4" w:rsidRDefault="00683702" w:rsidP="00683702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 středně závažné onemocnění, když je jen jedno a kompenzované terapií</w:t>
      </w:r>
    </w:p>
    <w:p w:rsidR="00683702" w:rsidRPr="005D68C4" w:rsidRDefault="00683702" w:rsidP="00683702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ASA III</w:t>
      </w:r>
      <w:r>
        <w:rPr>
          <w:rFonts w:asciiTheme="majorHAnsi" w:hAnsiTheme="majorHAnsi"/>
          <w:sz w:val="18"/>
          <w:szCs w:val="18"/>
        </w:rPr>
        <w:t xml:space="preserve"> - pacient s těžkým celkovým onemocněním, které omezuje výkonnost</w:t>
      </w:r>
    </w:p>
    <w:p w:rsidR="00683702" w:rsidRPr="005D68C4" w:rsidRDefault="00683702" w:rsidP="00683702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jakékoliv závažné systémové onemocnění - AP, stav po IM, srdeční selhání, závažný DM</w:t>
      </w:r>
    </w:p>
    <w:p w:rsidR="00683702" w:rsidRPr="00B63EDF" w:rsidRDefault="00683702" w:rsidP="00683702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více onemocnění, která jsou kompenzována léčbou</w:t>
      </w:r>
    </w:p>
    <w:p w:rsidR="00683702" w:rsidRPr="00B63EDF" w:rsidRDefault="00683702" w:rsidP="00683702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ASA IV</w:t>
      </w:r>
      <w:r>
        <w:rPr>
          <w:rFonts w:asciiTheme="majorHAnsi" w:hAnsiTheme="majorHAnsi"/>
          <w:sz w:val="18"/>
          <w:szCs w:val="18"/>
        </w:rPr>
        <w:t xml:space="preserve"> - těžké celkové onemocnění, které pacienta ohrožuje na životě</w:t>
      </w:r>
    </w:p>
    <w:p w:rsidR="00683702" w:rsidRPr="00B86047" w:rsidRDefault="00683702" w:rsidP="00683702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závažné systémové onemocnění, které nemusí být řešitelné operací - srdeční selhání, akutní myokarditida, orgánové nedostatečnosti (ledviny, plíce, játra), peritonitida, ileus</w:t>
      </w:r>
    </w:p>
    <w:p w:rsidR="00683702" w:rsidRPr="00B86047" w:rsidRDefault="00683702" w:rsidP="00683702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pacient ohrožený svým onemocněním na životě</w:t>
      </w:r>
    </w:p>
    <w:p w:rsidR="00683702" w:rsidRPr="00871BC3" w:rsidRDefault="00683702" w:rsidP="00683702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ASA V</w:t>
      </w:r>
      <w:r>
        <w:rPr>
          <w:rFonts w:asciiTheme="majorHAnsi" w:hAnsiTheme="majorHAnsi"/>
          <w:sz w:val="18"/>
          <w:szCs w:val="18"/>
        </w:rPr>
        <w:t xml:space="preserve"> - </w:t>
      </w:r>
      <w:proofErr w:type="spellStart"/>
      <w:r>
        <w:rPr>
          <w:rFonts w:asciiTheme="majorHAnsi" w:hAnsiTheme="majorHAnsi"/>
          <w:sz w:val="18"/>
          <w:szCs w:val="18"/>
        </w:rPr>
        <w:t>moribundní</w:t>
      </w:r>
      <w:proofErr w:type="spellEnd"/>
      <w:r>
        <w:rPr>
          <w:rFonts w:asciiTheme="majorHAnsi" w:hAnsiTheme="majorHAnsi"/>
          <w:sz w:val="18"/>
          <w:szCs w:val="18"/>
        </w:rPr>
        <w:t xml:space="preserve"> nemocný, který bez operace zemře do 24 hodin - operace je poslední možnost záchrany života; případně nemocný s malou šancí na záchranu života, který je operován v posledním zoufalství</w:t>
      </w:r>
    </w:p>
    <w:p w:rsidR="00910EC0" w:rsidRPr="005C7D6B" w:rsidRDefault="00910EC0" w:rsidP="005C7D6B">
      <w:pPr>
        <w:rPr>
          <w:rFonts w:asciiTheme="majorHAnsi" w:hAnsiTheme="majorHAnsi"/>
          <w:b/>
          <w:sz w:val="28"/>
          <w:szCs w:val="28"/>
          <w:u w:val="single"/>
        </w:rPr>
      </w:pPr>
    </w:p>
    <w:sectPr w:rsidR="00910EC0" w:rsidRPr="005C7D6B" w:rsidSect="00C57C46">
      <w:footerReference w:type="default" r:id="rId7"/>
      <w:pgSz w:w="11906" w:h="16838"/>
      <w:pgMar w:top="1417" w:right="1417" w:bottom="1417" w:left="1417" w:header="708" w:footer="708" w:gutter="0"/>
      <w:pgNumType w:start="30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28D" w:rsidRDefault="00FC528D" w:rsidP="00C57C46">
      <w:pPr>
        <w:spacing w:line="240" w:lineRule="auto"/>
      </w:pPr>
      <w:r>
        <w:separator/>
      </w:r>
    </w:p>
  </w:endnote>
  <w:endnote w:type="continuationSeparator" w:id="0">
    <w:p w:rsidR="00FC528D" w:rsidRDefault="00FC528D" w:rsidP="00C57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089844"/>
      <w:docPartObj>
        <w:docPartGallery w:val="Page Numbers (Bottom of Page)"/>
        <w:docPartUnique/>
      </w:docPartObj>
    </w:sdtPr>
    <w:sdtContent>
      <w:p w:rsidR="00C57C46" w:rsidRDefault="00C57C46">
        <w:pPr>
          <w:pStyle w:val="Zpat"/>
          <w:jc w:val="right"/>
        </w:pPr>
        <w:fldSimple w:instr=" PAGE   \* MERGEFORMAT ">
          <w:r>
            <w:rPr>
              <w:noProof/>
            </w:rPr>
            <w:t>300</w:t>
          </w:r>
        </w:fldSimple>
      </w:p>
    </w:sdtContent>
  </w:sdt>
  <w:p w:rsidR="00C57C46" w:rsidRDefault="00C57C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28D" w:rsidRDefault="00FC528D" w:rsidP="00C57C46">
      <w:pPr>
        <w:spacing w:line="240" w:lineRule="auto"/>
      </w:pPr>
      <w:r>
        <w:separator/>
      </w:r>
    </w:p>
  </w:footnote>
  <w:footnote w:type="continuationSeparator" w:id="0">
    <w:p w:rsidR="00FC528D" w:rsidRDefault="00FC528D" w:rsidP="00C57C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CD3"/>
    <w:multiLevelType w:val="hybridMultilevel"/>
    <w:tmpl w:val="D698078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8321D"/>
    <w:multiLevelType w:val="hybridMultilevel"/>
    <w:tmpl w:val="B6EE4FA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B26FD"/>
    <w:multiLevelType w:val="hybridMultilevel"/>
    <w:tmpl w:val="44E6B5D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99774C"/>
    <w:multiLevelType w:val="hybridMultilevel"/>
    <w:tmpl w:val="3D288C5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0F21BE"/>
    <w:multiLevelType w:val="hybridMultilevel"/>
    <w:tmpl w:val="438E28D8"/>
    <w:lvl w:ilvl="0" w:tplc="AF783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5016F"/>
    <w:multiLevelType w:val="hybridMultilevel"/>
    <w:tmpl w:val="B368315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5E788F"/>
    <w:multiLevelType w:val="hybridMultilevel"/>
    <w:tmpl w:val="1B5AC98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ED0764"/>
    <w:multiLevelType w:val="hybridMultilevel"/>
    <w:tmpl w:val="8CB0A110"/>
    <w:lvl w:ilvl="0" w:tplc="AF783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C5852"/>
    <w:multiLevelType w:val="hybridMultilevel"/>
    <w:tmpl w:val="E36684D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722197"/>
    <w:multiLevelType w:val="hybridMultilevel"/>
    <w:tmpl w:val="213A2FA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EE44CC"/>
    <w:multiLevelType w:val="hybridMultilevel"/>
    <w:tmpl w:val="6D863C0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EE3286"/>
    <w:multiLevelType w:val="hybridMultilevel"/>
    <w:tmpl w:val="E3781FF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326C17"/>
    <w:multiLevelType w:val="hybridMultilevel"/>
    <w:tmpl w:val="0812E75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FC19BB"/>
    <w:multiLevelType w:val="hybridMultilevel"/>
    <w:tmpl w:val="6802A86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2A0FC8"/>
    <w:multiLevelType w:val="hybridMultilevel"/>
    <w:tmpl w:val="54D2771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4034E7"/>
    <w:multiLevelType w:val="hybridMultilevel"/>
    <w:tmpl w:val="1BDAFE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B707D7"/>
    <w:multiLevelType w:val="hybridMultilevel"/>
    <w:tmpl w:val="AC96801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586247"/>
    <w:multiLevelType w:val="hybridMultilevel"/>
    <w:tmpl w:val="66E037F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E319B8"/>
    <w:multiLevelType w:val="hybridMultilevel"/>
    <w:tmpl w:val="5A92F64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BA6A32"/>
    <w:multiLevelType w:val="hybridMultilevel"/>
    <w:tmpl w:val="B7AA6F1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5822AE"/>
    <w:multiLevelType w:val="hybridMultilevel"/>
    <w:tmpl w:val="8AF6658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6859F8"/>
    <w:multiLevelType w:val="hybridMultilevel"/>
    <w:tmpl w:val="B4F6B5A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6C104F"/>
    <w:multiLevelType w:val="hybridMultilevel"/>
    <w:tmpl w:val="9072068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2F6CBE"/>
    <w:multiLevelType w:val="hybridMultilevel"/>
    <w:tmpl w:val="034CDB62"/>
    <w:lvl w:ilvl="0" w:tplc="AF783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C46A3"/>
    <w:multiLevelType w:val="hybridMultilevel"/>
    <w:tmpl w:val="3CE6B1D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EC1C47"/>
    <w:multiLevelType w:val="hybridMultilevel"/>
    <w:tmpl w:val="39A24B4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4F3343"/>
    <w:multiLevelType w:val="hybridMultilevel"/>
    <w:tmpl w:val="450423A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E57C27"/>
    <w:multiLevelType w:val="hybridMultilevel"/>
    <w:tmpl w:val="4F7A813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EA2D1B"/>
    <w:multiLevelType w:val="hybridMultilevel"/>
    <w:tmpl w:val="FADED2F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6C0C1C"/>
    <w:multiLevelType w:val="hybridMultilevel"/>
    <w:tmpl w:val="A6D6F2A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455A0B"/>
    <w:multiLevelType w:val="hybridMultilevel"/>
    <w:tmpl w:val="04FA227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2"/>
  </w:num>
  <w:num w:numId="5">
    <w:abstractNumId w:val="29"/>
  </w:num>
  <w:num w:numId="6">
    <w:abstractNumId w:val="28"/>
  </w:num>
  <w:num w:numId="7">
    <w:abstractNumId w:val="17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14"/>
  </w:num>
  <w:num w:numId="13">
    <w:abstractNumId w:val="30"/>
  </w:num>
  <w:num w:numId="14">
    <w:abstractNumId w:val="16"/>
  </w:num>
  <w:num w:numId="15">
    <w:abstractNumId w:val="5"/>
  </w:num>
  <w:num w:numId="16">
    <w:abstractNumId w:val="13"/>
  </w:num>
  <w:num w:numId="17">
    <w:abstractNumId w:val="8"/>
  </w:num>
  <w:num w:numId="18">
    <w:abstractNumId w:val="9"/>
  </w:num>
  <w:num w:numId="19">
    <w:abstractNumId w:val="19"/>
  </w:num>
  <w:num w:numId="20">
    <w:abstractNumId w:val="26"/>
  </w:num>
  <w:num w:numId="21">
    <w:abstractNumId w:val="25"/>
  </w:num>
  <w:num w:numId="22">
    <w:abstractNumId w:val="20"/>
  </w:num>
  <w:num w:numId="23">
    <w:abstractNumId w:val="15"/>
  </w:num>
  <w:num w:numId="24">
    <w:abstractNumId w:val="3"/>
  </w:num>
  <w:num w:numId="25">
    <w:abstractNumId w:val="12"/>
  </w:num>
  <w:num w:numId="26">
    <w:abstractNumId w:val="23"/>
  </w:num>
  <w:num w:numId="27">
    <w:abstractNumId w:val="4"/>
  </w:num>
  <w:num w:numId="28">
    <w:abstractNumId w:val="7"/>
  </w:num>
  <w:num w:numId="29">
    <w:abstractNumId w:val="0"/>
  </w:num>
  <w:num w:numId="30">
    <w:abstractNumId w:val="24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914"/>
    <w:rsid w:val="0000087C"/>
    <w:rsid w:val="0000089D"/>
    <w:rsid w:val="00000BCB"/>
    <w:rsid w:val="00001067"/>
    <w:rsid w:val="000013FA"/>
    <w:rsid w:val="000014B0"/>
    <w:rsid w:val="00001FA4"/>
    <w:rsid w:val="000022A1"/>
    <w:rsid w:val="0000266E"/>
    <w:rsid w:val="00003080"/>
    <w:rsid w:val="0000339E"/>
    <w:rsid w:val="00003A53"/>
    <w:rsid w:val="00003B3E"/>
    <w:rsid w:val="0000419A"/>
    <w:rsid w:val="000047AA"/>
    <w:rsid w:val="00004A5B"/>
    <w:rsid w:val="00004C32"/>
    <w:rsid w:val="000050FD"/>
    <w:rsid w:val="00006A60"/>
    <w:rsid w:val="00006BBF"/>
    <w:rsid w:val="00006FEF"/>
    <w:rsid w:val="000072A5"/>
    <w:rsid w:val="000072B3"/>
    <w:rsid w:val="000079AF"/>
    <w:rsid w:val="00007AE2"/>
    <w:rsid w:val="00007C5A"/>
    <w:rsid w:val="00007D34"/>
    <w:rsid w:val="000118A6"/>
    <w:rsid w:val="00011CC3"/>
    <w:rsid w:val="00011F7A"/>
    <w:rsid w:val="0001251A"/>
    <w:rsid w:val="00012D69"/>
    <w:rsid w:val="0001328C"/>
    <w:rsid w:val="000139C9"/>
    <w:rsid w:val="00013B9E"/>
    <w:rsid w:val="00014A27"/>
    <w:rsid w:val="00015CD2"/>
    <w:rsid w:val="00016292"/>
    <w:rsid w:val="000170F2"/>
    <w:rsid w:val="000179BC"/>
    <w:rsid w:val="00020491"/>
    <w:rsid w:val="0002092F"/>
    <w:rsid w:val="00020B0C"/>
    <w:rsid w:val="000213CC"/>
    <w:rsid w:val="00021E13"/>
    <w:rsid w:val="000220AA"/>
    <w:rsid w:val="000220F7"/>
    <w:rsid w:val="0002261C"/>
    <w:rsid w:val="000226DE"/>
    <w:rsid w:val="000227AD"/>
    <w:rsid w:val="000229EA"/>
    <w:rsid w:val="00022BA0"/>
    <w:rsid w:val="00023947"/>
    <w:rsid w:val="00023BEA"/>
    <w:rsid w:val="00023CC8"/>
    <w:rsid w:val="000240DA"/>
    <w:rsid w:val="0002421E"/>
    <w:rsid w:val="00024460"/>
    <w:rsid w:val="000249F5"/>
    <w:rsid w:val="00024CD8"/>
    <w:rsid w:val="0002567E"/>
    <w:rsid w:val="000258B4"/>
    <w:rsid w:val="000258C1"/>
    <w:rsid w:val="000258D2"/>
    <w:rsid w:val="00026980"/>
    <w:rsid w:val="00026D81"/>
    <w:rsid w:val="00027935"/>
    <w:rsid w:val="00027AD0"/>
    <w:rsid w:val="00027FFA"/>
    <w:rsid w:val="000302CF"/>
    <w:rsid w:val="00030BD9"/>
    <w:rsid w:val="0003154B"/>
    <w:rsid w:val="00031ABC"/>
    <w:rsid w:val="0003297C"/>
    <w:rsid w:val="00032CA0"/>
    <w:rsid w:val="00033939"/>
    <w:rsid w:val="00033D97"/>
    <w:rsid w:val="00034570"/>
    <w:rsid w:val="00034E9D"/>
    <w:rsid w:val="00035AAE"/>
    <w:rsid w:val="00035CD2"/>
    <w:rsid w:val="00035E70"/>
    <w:rsid w:val="00036995"/>
    <w:rsid w:val="00036CE2"/>
    <w:rsid w:val="00037158"/>
    <w:rsid w:val="0003771F"/>
    <w:rsid w:val="00037B04"/>
    <w:rsid w:val="00037C19"/>
    <w:rsid w:val="000404BE"/>
    <w:rsid w:val="00040772"/>
    <w:rsid w:val="00040AE8"/>
    <w:rsid w:val="0004143F"/>
    <w:rsid w:val="0004157C"/>
    <w:rsid w:val="0004195F"/>
    <w:rsid w:val="00041D12"/>
    <w:rsid w:val="00041DA5"/>
    <w:rsid w:val="000427D7"/>
    <w:rsid w:val="0004429B"/>
    <w:rsid w:val="000442D4"/>
    <w:rsid w:val="0004436F"/>
    <w:rsid w:val="00044701"/>
    <w:rsid w:val="00044FFD"/>
    <w:rsid w:val="0004536B"/>
    <w:rsid w:val="0004568B"/>
    <w:rsid w:val="000457FF"/>
    <w:rsid w:val="00046387"/>
    <w:rsid w:val="00046602"/>
    <w:rsid w:val="00046697"/>
    <w:rsid w:val="0004678E"/>
    <w:rsid w:val="00046A0D"/>
    <w:rsid w:val="00046C1E"/>
    <w:rsid w:val="00046C51"/>
    <w:rsid w:val="00047748"/>
    <w:rsid w:val="00047BE7"/>
    <w:rsid w:val="00047F84"/>
    <w:rsid w:val="000502DD"/>
    <w:rsid w:val="00050337"/>
    <w:rsid w:val="00050E48"/>
    <w:rsid w:val="00051A93"/>
    <w:rsid w:val="00051EBB"/>
    <w:rsid w:val="000522C9"/>
    <w:rsid w:val="00052879"/>
    <w:rsid w:val="00052C0B"/>
    <w:rsid w:val="0005387F"/>
    <w:rsid w:val="00053A33"/>
    <w:rsid w:val="00053EFD"/>
    <w:rsid w:val="000548B6"/>
    <w:rsid w:val="00055283"/>
    <w:rsid w:val="00055473"/>
    <w:rsid w:val="000558EA"/>
    <w:rsid w:val="00055A4A"/>
    <w:rsid w:val="00055D15"/>
    <w:rsid w:val="00056523"/>
    <w:rsid w:val="00056831"/>
    <w:rsid w:val="00056F1A"/>
    <w:rsid w:val="0005700D"/>
    <w:rsid w:val="00057DA0"/>
    <w:rsid w:val="00057DBA"/>
    <w:rsid w:val="00060019"/>
    <w:rsid w:val="0006077B"/>
    <w:rsid w:val="00060792"/>
    <w:rsid w:val="000607CF"/>
    <w:rsid w:val="00060B57"/>
    <w:rsid w:val="000618FA"/>
    <w:rsid w:val="00061F86"/>
    <w:rsid w:val="000620DE"/>
    <w:rsid w:val="000634A6"/>
    <w:rsid w:val="0006381C"/>
    <w:rsid w:val="000644DD"/>
    <w:rsid w:val="0006457D"/>
    <w:rsid w:val="000645AF"/>
    <w:rsid w:val="000649FE"/>
    <w:rsid w:val="00064DCA"/>
    <w:rsid w:val="00065101"/>
    <w:rsid w:val="00065133"/>
    <w:rsid w:val="00065B56"/>
    <w:rsid w:val="00066B68"/>
    <w:rsid w:val="00066C30"/>
    <w:rsid w:val="00066CB6"/>
    <w:rsid w:val="00066CE8"/>
    <w:rsid w:val="00067CF2"/>
    <w:rsid w:val="00067DC9"/>
    <w:rsid w:val="0007013F"/>
    <w:rsid w:val="00070C61"/>
    <w:rsid w:val="00070CC5"/>
    <w:rsid w:val="00070EE0"/>
    <w:rsid w:val="00071AF6"/>
    <w:rsid w:val="00072C84"/>
    <w:rsid w:val="00072DAA"/>
    <w:rsid w:val="0007314F"/>
    <w:rsid w:val="000736EC"/>
    <w:rsid w:val="00073935"/>
    <w:rsid w:val="00073B02"/>
    <w:rsid w:val="00073B31"/>
    <w:rsid w:val="00073DCD"/>
    <w:rsid w:val="00073FE2"/>
    <w:rsid w:val="0007404B"/>
    <w:rsid w:val="0007497B"/>
    <w:rsid w:val="000760B5"/>
    <w:rsid w:val="000762FB"/>
    <w:rsid w:val="00076711"/>
    <w:rsid w:val="000767EF"/>
    <w:rsid w:val="00076D0E"/>
    <w:rsid w:val="00076DB6"/>
    <w:rsid w:val="000770F2"/>
    <w:rsid w:val="00077208"/>
    <w:rsid w:val="00081469"/>
    <w:rsid w:val="00081923"/>
    <w:rsid w:val="00081CD2"/>
    <w:rsid w:val="0008224E"/>
    <w:rsid w:val="00082540"/>
    <w:rsid w:val="00082F65"/>
    <w:rsid w:val="000830E4"/>
    <w:rsid w:val="00083138"/>
    <w:rsid w:val="0008352D"/>
    <w:rsid w:val="00083873"/>
    <w:rsid w:val="00084742"/>
    <w:rsid w:val="000848BB"/>
    <w:rsid w:val="00084ABD"/>
    <w:rsid w:val="00085140"/>
    <w:rsid w:val="00085FAB"/>
    <w:rsid w:val="00086D55"/>
    <w:rsid w:val="00090900"/>
    <w:rsid w:val="0009149C"/>
    <w:rsid w:val="00091A18"/>
    <w:rsid w:val="00091D6A"/>
    <w:rsid w:val="00092818"/>
    <w:rsid w:val="00092EC3"/>
    <w:rsid w:val="00093159"/>
    <w:rsid w:val="000939CD"/>
    <w:rsid w:val="00093A02"/>
    <w:rsid w:val="00093AB7"/>
    <w:rsid w:val="00093AD3"/>
    <w:rsid w:val="00093B43"/>
    <w:rsid w:val="00093BF3"/>
    <w:rsid w:val="00093DD0"/>
    <w:rsid w:val="00093F5C"/>
    <w:rsid w:val="0009415D"/>
    <w:rsid w:val="00094712"/>
    <w:rsid w:val="00095512"/>
    <w:rsid w:val="00095556"/>
    <w:rsid w:val="00095675"/>
    <w:rsid w:val="0009583F"/>
    <w:rsid w:val="000959F8"/>
    <w:rsid w:val="00095EF0"/>
    <w:rsid w:val="000962A2"/>
    <w:rsid w:val="00096439"/>
    <w:rsid w:val="00096B9F"/>
    <w:rsid w:val="00096E06"/>
    <w:rsid w:val="00097247"/>
    <w:rsid w:val="0009751C"/>
    <w:rsid w:val="00097901"/>
    <w:rsid w:val="000A0B16"/>
    <w:rsid w:val="000A10BD"/>
    <w:rsid w:val="000A1914"/>
    <w:rsid w:val="000A1969"/>
    <w:rsid w:val="000A19DF"/>
    <w:rsid w:val="000A27BF"/>
    <w:rsid w:val="000A3243"/>
    <w:rsid w:val="000A34AD"/>
    <w:rsid w:val="000A3F1F"/>
    <w:rsid w:val="000A444A"/>
    <w:rsid w:val="000A4B12"/>
    <w:rsid w:val="000A4D42"/>
    <w:rsid w:val="000A50F2"/>
    <w:rsid w:val="000A547C"/>
    <w:rsid w:val="000A556A"/>
    <w:rsid w:val="000A586B"/>
    <w:rsid w:val="000A650A"/>
    <w:rsid w:val="000A6D36"/>
    <w:rsid w:val="000A72B6"/>
    <w:rsid w:val="000A7B42"/>
    <w:rsid w:val="000B05CF"/>
    <w:rsid w:val="000B09A3"/>
    <w:rsid w:val="000B0F50"/>
    <w:rsid w:val="000B1236"/>
    <w:rsid w:val="000B12E5"/>
    <w:rsid w:val="000B13E7"/>
    <w:rsid w:val="000B1711"/>
    <w:rsid w:val="000B2269"/>
    <w:rsid w:val="000B2695"/>
    <w:rsid w:val="000B31DB"/>
    <w:rsid w:val="000B398E"/>
    <w:rsid w:val="000B3F9C"/>
    <w:rsid w:val="000B421C"/>
    <w:rsid w:val="000B4231"/>
    <w:rsid w:val="000B4797"/>
    <w:rsid w:val="000B4A28"/>
    <w:rsid w:val="000B4DEC"/>
    <w:rsid w:val="000B4FE7"/>
    <w:rsid w:val="000B501A"/>
    <w:rsid w:val="000B5F01"/>
    <w:rsid w:val="000B5F2E"/>
    <w:rsid w:val="000B6A3D"/>
    <w:rsid w:val="000B6F82"/>
    <w:rsid w:val="000B7509"/>
    <w:rsid w:val="000B7C7C"/>
    <w:rsid w:val="000B7E00"/>
    <w:rsid w:val="000C05D5"/>
    <w:rsid w:val="000C05FA"/>
    <w:rsid w:val="000C12C5"/>
    <w:rsid w:val="000C1CB9"/>
    <w:rsid w:val="000C2440"/>
    <w:rsid w:val="000C269A"/>
    <w:rsid w:val="000C2AEF"/>
    <w:rsid w:val="000C2C3D"/>
    <w:rsid w:val="000C37EE"/>
    <w:rsid w:val="000C3841"/>
    <w:rsid w:val="000C6AD2"/>
    <w:rsid w:val="000C6D0C"/>
    <w:rsid w:val="000C72FD"/>
    <w:rsid w:val="000C73E9"/>
    <w:rsid w:val="000C743E"/>
    <w:rsid w:val="000D032F"/>
    <w:rsid w:val="000D0351"/>
    <w:rsid w:val="000D05FF"/>
    <w:rsid w:val="000D06C9"/>
    <w:rsid w:val="000D077C"/>
    <w:rsid w:val="000D08B1"/>
    <w:rsid w:val="000D0A23"/>
    <w:rsid w:val="000D0AC7"/>
    <w:rsid w:val="000D1E2B"/>
    <w:rsid w:val="000D1F8E"/>
    <w:rsid w:val="000D20AB"/>
    <w:rsid w:val="000D22B7"/>
    <w:rsid w:val="000D28DE"/>
    <w:rsid w:val="000D2A15"/>
    <w:rsid w:val="000D38BC"/>
    <w:rsid w:val="000D43D0"/>
    <w:rsid w:val="000D4AE4"/>
    <w:rsid w:val="000D4D24"/>
    <w:rsid w:val="000D56C2"/>
    <w:rsid w:val="000D58BB"/>
    <w:rsid w:val="000D5CB5"/>
    <w:rsid w:val="000D5E9B"/>
    <w:rsid w:val="000D6101"/>
    <w:rsid w:val="000D67BA"/>
    <w:rsid w:val="000D73F6"/>
    <w:rsid w:val="000E052F"/>
    <w:rsid w:val="000E0A09"/>
    <w:rsid w:val="000E12E0"/>
    <w:rsid w:val="000E1B4A"/>
    <w:rsid w:val="000E1CE4"/>
    <w:rsid w:val="000E1DEF"/>
    <w:rsid w:val="000E2627"/>
    <w:rsid w:val="000E28E2"/>
    <w:rsid w:val="000E29B5"/>
    <w:rsid w:val="000E2F93"/>
    <w:rsid w:val="000E314D"/>
    <w:rsid w:val="000E3664"/>
    <w:rsid w:val="000E36CC"/>
    <w:rsid w:val="000E3B40"/>
    <w:rsid w:val="000E45C5"/>
    <w:rsid w:val="000E48DC"/>
    <w:rsid w:val="000E4927"/>
    <w:rsid w:val="000E4C18"/>
    <w:rsid w:val="000E5007"/>
    <w:rsid w:val="000E507D"/>
    <w:rsid w:val="000E53A2"/>
    <w:rsid w:val="000E5529"/>
    <w:rsid w:val="000E58AD"/>
    <w:rsid w:val="000E5A5E"/>
    <w:rsid w:val="000E5EDB"/>
    <w:rsid w:val="000E6820"/>
    <w:rsid w:val="000E7072"/>
    <w:rsid w:val="000E70F2"/>
    <w:rsid w:val="000E7542"/>
    <w:rsid w:val="000E7790"/>
    <w:rsid w:val="000E7AAD"/>
    <w:rsid w:val="000E7B9B"/>
    <w:rsid w:val="000F0DFD"/>
    <w:rsid w:val="000F123E"/>
    <w:rsid w:val="000F15CF"/>
    <w:rsid w:val="000F178F"/>
    <w:rsid w:val="000F17EF"/>
    <w:rsid w:val="000F19B8"/>
    <w:rsid w:val="000F25C0"/>
    <w:rsid w:val="000F2B31"/>
    <w:rsid w:val="000F2D24"/>
    <w:rsid w:val="000F3248"/>
    <w:rsid w:val="000F32A9"/>
    <w:rsid w:val="000F32EB"/>
    <w:rsid w:val="000F3C76"/>
    <w:rsid w:val="000F3CBC"/>
    <w:rsid w:val="000F3CFB"/>
    <w:rsid w:val="000F3E1E"/>
    <w:rsid w:val="000F4054"/>
    <w:rsid w:val="000F4267"/>
    <w:rsid w:val="000F4E9D"/>
    <w:rsid w:val="000F5664"/>
    <w:rsid w:val="000F69B6"/>
    <w:rsid w:val="000F7213"/>
    <w:rsid w:val="000F77A2"/>
    <w:rsid w:val="000F7B8E"/>
    <w:rsid w:val="000F7C9B"/>
    <w:rsid w:val="000F7DC1"/>
    <w:rsid w:val="0010017E"/>
    <w:rsid w:val="0010093C"/>
    <w:rsid w:val="00100B00"/>
    <w:rsid w:val="00100E47"/>
    <w:rsid w:val="0010117E"/>
    <w:rsid w:val="001012E4"/>
    <w:rsid w:val="00101732"/>
    <w:rsid w:val="00102CC5"/>
    <w:rsid w:val="0010369B"/>
    <w:rsid w:val="001040E1"/>
    <w:rsid w:val="00104200"/>
    <w:rsid w:val="00104743"/>
    <w:rsid w:val="00104AB4"/>
    <w:rsid w:val="0010574A"/>
    <w:rsid w:val="00105B63"/>
    <w:rsid w:val="001067FF"/>
    <w:rsid w:val="0010681C"/>
    <w:rsid w:val="00106943"/>
    <w:rsid w:val="00106BA8"/>
    <w:rsid w:val="00106F02"/>
    <w:rsid w:val="00107153"/>
    <w:rsid w:val="0010719A"/>
    <w:rsid w:val="001072D5"/>
    <w:rsid w:val="0010796A"/>
    <w:rsid w:val="001103F8"/>
    <w:rsid w:val="00110770"/>
    <w:rsid w:val="00110976"/>
    <w:rsid w:val="00110F3B"/>
    <w:rsid w:val="00111424"/>
    <w:rsid w:val="001119B8"/>
    <w:rsid w:val="001119EC"/>
    <w:rsid w:val="00112DCD"/>
    <w:rsid w:val="00113321"/>
    <w:rsid w:val="00113E30"/>
    <w:rsid w:val="00114755"/>
    <w:rsid w:val="00114929"/>
    <w:rsid w:val="00114E7D"/>
    <w:rsid w:val="001153EC"/>
    <w:rsid w:val="001158EF"/>
    <w:rsid w:val="00116130"/>
    <w:rsid w:val="0011619D"/>
    <w:rsid w:val="00116297"/>
    <w:rsid w:val="001167BB"/>
    <w:rsid w:val="00116F06"/>
    <w:rsid w:val="001176D7"/>
    <w:rsid w:val="001177C8"/>
    <w:rsid w:val="00117C3D"/>
    <w:rsid w:val="00117D63"/>
    <w:rsid w:val="00120591"/>
    <w:rsid w:val="00120A2E"/>
    <w:rsid w:val="00121B10"/>
    <w:rsid w:val="0012219C"/>
    <w:rsid w:val="001228B6"/>
    <w:rsid w:val="00122F53"/>
    <w:rsid w:val="0012379D"/>
    <w:rsid w:val="001240FD"/>
    <w:rsid w:val="001243C9"/>
    <w:rsid w:val="00124F69"/>
    <w:rsid w:val="00125555"/>
    <w:rsid w:val="00125DD7"/>
    <w:rsid w:val="00126298"/>
    <w:rsid w:val="001265AA"/>
    <w:rsid w:val="001268E8"/>
    <w:rsid w:val="001272A4"/>
    <w:rsid w:val="001277E7"/>
    <w:rsid w:val="00127A4C"/>
    <w:rsid w:val="00127B62"/>
    <w:rsid w:val="00127E2F"/>
    <w:rsid w:val="0013049E"/>
    <w:rsid w:val="00130516"/>
    <w:rsid w:val="0013082B"/>
    <w:rsid w:val="00130BDE"/>
    <w:rsid w:val="00130DF1"/>
    <w:rsid w:val="0013131C"/>
    <w:rsid w:val="00131C52"/>
    <w:rsid w:val="00131DC4"/>
    <w:rsid w:val="001332C9"/>
    <w:rsid w:val="001335E5"/>
    <w:rsid w:val="001342E1"/>
    <w:rsid w:val="001349CA"/>
    <w:rsid w:val="00134C2D"/>
    <w:rsid w:val="001359F1"/>
    <w:rsid w:val="001360FE"/>
    <w:rsid w:val="00136C7D"/>
    <w:rsid w:val="00137A82"/>
    <w:rsid w:val="00137F16"/>
    <w:rsid w:val="00140198"/>
    <w:rsid w:val="001401E8"/>
    <w:rsid w:val="001407E4"/>
    <w:rsid w:val="00141230"/>
    <w:rsid w:val="00141588"/>
    <w:rsid w:val="001419AE"/>
    <w:rsid w:val="0014269A"/>
    <w:rsid w:val="00142701"/>
    <w:rsid w:val="00142757"/>
    <w:rsid w:val="00142A02"/>
    <w:rsid w:val="00142A0F"/>
    <w:rsid w:val="001430E7"/>
    <w:rsid w:val="0014325E"/>
    <w:rsid w:val="001437C2"/>
    <w:rsid w:val="001443B9"/>
    <w:rsid w:val="00144518"/>
    <w:rsid w:val="001446AC"/>
    <w:rsid w:val="00144808"/>
    <w:rsid w:val="00144979"/>
    <w:rsid w:val="00144F2B"/>
    <w:rsid w:val="00145163"/>
    <w:rsid w:val="00145444"/>
    <w:rsid w:val="00145515"/>
    <w:rsid w:val="00145647"/>
    <w:rsid w:val="0014566B"/>
    <w:rsid w:val="00145DAB"/>
    <w:rsid w:val="0014629E"/>
    <w:rsid w:val="00146870"/>
    <w:rsid w:val="001475A5"/>
    <w:rsid w:val="00147799"/>
    <w:rsid w:val="00147A56"/>
    <w:rsid w:val="001501FC"/>
    <w:rsid w:val="001503A8"/>
    <w:rsid w:val="001503F3"/>
    <w:rsid w:val="00150679"/>
    <w:rsid w:val="00150D95"/>
    <w:rsid w:val="00151B66"/>
    <w:rsid w:val="00151E53"/>
    <w:rsid w:val="00152190"/>
    <w:rsid w:val="00152F71"/>
    <w:rsid w:val="00153138"/>
    <w:rsid w:val="00153867"/>
    <w:rsid w:val="001538E9"/>
    <w:rsid w:val="001541A2"/>
    <w:rsid w:val="0015420B"/>
    <w:rsid w:val="00154664"/>
    <w:rsid w:val="001548AD"/>
    <w:rsid w:val="00154B68"/>
    <w:rsid w:val="00155044"/>
    <w:rsid w:val="001553AD"/>
    <w:rsid w:val="00155E64"/>
    <w:rsid w:val="001565FE"/>
    <w:rsid w:val="00156694"/>
    <w:rsid w:val="0015750B"/>
    <w:rsid w:val="0015783B"/>
    <w:rsid w:val="001603CB"/>
    <w:rsid w:val="00160ADF"/>
    <w:rsid w:val="00161203"/>
    <w:rsid w:val="00161310"/>
    <w:rsid w:val="00161FD9"/>
    <w:rsid w:val="00162236"/>
    <w:rsid w:val="00162369"/>
    <w:rsid w:val="00163BC4"/>
    <w:rsid w:val="00163EC2"/>
    <w:rsid w:val="00164734"/>
    <w:rsid w:val="0016473D"/>
    <w:rsid w:val="00164B6E"/>
    <w:rsid w:val="0016508C"/>
    <w:rsid w:val="0016543F"/>
    <w:rsid w:val="00165533"/>
    <w:rsid w:val="0016594F"/>
    <w:rsid w:val="00165DBF"/>
    <w:rsid w:val="00165DD1"/>
    <w:rsid w:val="001666E6"/>
    <w:rsid w:val="00166892"/>
    <w:rsid w:val="00166F2E"/>
    <w:rsid w:val="0016768E"/>
    <w:rsid w:val="00167BDE"/>
    <w:rsid w:val="001706EC"/>
    <w:rsid w:val="00170872"/>
    <w:rsid w:val="0017093D"/>
    <w:rsid w:val="001712D5"/>
    <w:rsid w:val="00171310"/>
    <w:rsid w:val="00171B45"/>
    <w:rsid w:val="00171B86"/>
    <w:rsid w:val="0017272F"/>
    <w:rsid w:val="00172733"/>
    <w:rsid w:val="001728E7"/>
    <w:rsid w:val="00172930"/>
    <w:rsid w:val="001729C2"/>
    <w:rsid w:val="00172BF3"/>
    <w:rsid w:val="00172F1B"/>
    <w:rsid w:val="00173128"/>
    <w:rsid w:val="001740EA"/>
    <w:rsid w:val="00174733"/>
    <w:rsid w:val="00174B45"/>
    <w:rsid w:val="00174BAF"/>
    <w:rsid w:val="00174F20"/>
    <w:rsid w:val="00175776"/>
    <w:rsid w:val="001757FD"/>
    <w:rsid w:val="00175D67"/>
    <w:rsid w:val="00176BB7"/>
    <w:rsid w:val="00176BBA"/>
    <w:rsid w:val="001776B3"/>
    <w:rsid w:val="00177B92"/>
    <w:rsid w:val="00177F90"/>
    <w:rsid w:val="0018029A"/>
    <w:rsid w:val="0018034F"/>
    <w:rsid w:val="0018055B"/>
    <w:rsid w:val="001805A6"/>
    <w:rsid w:val="00180780"/>
    <w:rsid w:val="001815BE"/>
    <w:rsid w:val="001819F3"/>
    <w:rsid w:val="00181A60"/>
    <w:rsid w:val="00182358"/>
    <w:rsid w:val="00182954"/>
    <w:rsid w:val="001833BF"/>
    <w:rsid w:val="00183822"/>
    <w:rsid w:val="00183915"/>
    <w:rsid w:val="001839F4"/>
    <w:rsid w:val="00183E00"/>
    <w:rsid w:val="00183EFC"/>
    <w:rsid w:val="00184685"/>
    <w:rsid w:val="001850F8"/>
    <w:rsid w:val="00185836"/>
    <w:rsid w:val="00185AE5"/>
    <w:rsid w:val="00186293"/>
    <w:rsid w:val="00187061"/>
    <w:rsid w:val="001873F0"/>
    <w:rsid w:val="001901F9"/>
    <w:rsid w:val="00190563"/>
    <w:rsid w:val="00190833"/>
    <w:rsid w:val="00190D97"/>
    <w:rsid w:val="00191217"/>
    <w:rsid w:val="00191B1E"/>
    <w:rsid w:val="001922EF"/>
    <w:rsid w:val="001923A9"/>
    <w:rsid w:val="001926D4"/>
    <w:rsid w:val="00192CB7"/>
    <w:rsid w:val="001935EE"/>
    <w:rsid w:val="00193C27"/>
    <w:rsid w:val="00194241"/>
    <w:rsid w:val="001947D2"/>
    <w:rsid w:val="00194838"/>
    <w:rsid w:val="001949FC"/>
    <w:rsid w:val="00194BF7"/>
    <w:rsid w:val="00195200"/>
    <w:rsid w:val="001954BA"/>
    <w:rsid w:val="00195614"/>
    <w:rsid w:val="00196294"/>
    <w:rsid w:val="00196495"/>
    <w:rsid w:val="001964F7"/>
    <w:rsid w:val="00196661"/>
    <w:rsid w:val="00197723"/>
    <w:rsid w:val="00197E72"/>
    <w:rsid w:val="001A0024"/>
    <w:rsid w:val="001A0CD5"/>
    <w:rsid w:val="001A0F47"/>
    <w:rsid w:val="001A135D"/>
    <w:rsid w:val="001A148D"/>
    <w:rsid w:val="001A2059"/>
    <w:rsid w:val="001A218D"/>
    <w:rsid w:val="001A2587"/>
    <w:rsid w:val="001A25E2"/>
    <w:rsid w:val="001A278B"/>
    <w:rsid w:val="001A27B5"/>
    <w:rsid w:val="001A29E5"/>
    <w:rsid w:val="001A2B16"/>
    <w:rsid w:val="001A2B44"/>
    <w:rsid w:val="001A2DFC"/>
    <w:rsid w:val="001A2E94"/>
    <w:rsid w:val="001A346A"/>
    <w:rsid w:val="001A46FC"/>
    <w:rsid w:val="001A4C05"/>
    <w:rsid w:val="001A4EE4"/>
    <w:rsid w:val="001A53A0"/>
    <w:rsid w:val="001A5932"/>
    <w:rsid w:val="001A6333"/>
    <w:rsid w:val="001A655F"/>
    <w:rsid w:val="001A6F13"/>
    <w:rsid w:val="001A7258"/>
    <w:rsid w:val="001B02E7"/>
    <w:rsid w:val="001B0512"/>
    <w:rsid w:val="001B084B"/>
    <w:rsid w:val="001B08FC"/>
    <w:rsid w:val="001B0E4B"/>
    <w:rsid w:val="001B1090"/>
    <w:rsid w:val="001B111D"/>
    <w:rsid w:val="001B1359"/>
    <w:rsid w:val="001B15FE"/>
    <w:rsid w:val="001B1CE9"/>
    <w:rsid w:val="001B211A"/>
    <w:rsid w:val="001B2196"/>
    <w:rsid w:val="001B252D"/>
    <w:rsid w:val="001B261B"/>
    <w:rsid w:val="001B26EE"/>
    <w:rsid w:val="001B287E"/>
    <w:rsid w:val="001B2FC8"/>
    <w:rsid w:val="001B3479"/>
    <w:rsid w:val="001B3F3F"/>
    <w:rsid w:val="001B3F68"/>
    <w:rsid w:val="001B4242"/>
    <w:rsid w:val="001B4406"/>
    <w:rsid w:val="001B4592"/>
    <w:rsid w:val="001B46A4"/>
    <w:rsid w:val="001B5225"/>
    <w:rsid w:val="001B541B"/>
    <w:rsid w:val="001B5A73"/>
    <w:rsid w:val="001B5CEB"/>
    <w:rsid w:val="001B5DD2"/>
    <w:rsid w:val="001B6063"/>
    <w:rsid w:val="001B63BA"/>
    <w:rsid w:val="001B79EA"/>
    <w:rsid w:val="001B7B70"/>
    <w:rsid w:val="001C03A7"/>
    <w:rsid w:val="001C090D"/>
    <w:rsid w:val="001C2096"/>
    <w:rsid w:val="001C292E"/>
    <w:rsid w:val="001C2EC0"/>
    <w:rsid w:val="001C2F4D"/>
    <w:rsid w:val="001C37A6"/>
    <w:rsid w:val="001C3D6B"/>
    <w:rsid w:val="001C466E"/>
    <w:rsid w:val="001C4C96"/>
    <w:rsid w:val="001C4E87"/>
    <w:rsid w:val="001C652B"/>
    <w:rsid w:val="001C6570"/>
    <w:rsid w:val="001C657D"/>
    <w:rsid w:val="001C6A34"/>
    <w:rsid w:val="001C7283"/>
    <w:rsid w:val="001C75A9"/>
    <w:rsid w:val="001C7804"/>
    <w:rsid w:val="001C7D0D"/>
    <w:rsid w:val="001D001F"/>
    <w:rsid w:val="001D03B7"/>
    <w:rsid w:val="001D040A"/>
    <w:rsid w:val="001D0B9A"/>
    <w:rsid w:val="001D11BC"/>
    <w:rsid w:val="001D1BD8"/>
    <w:rsid w:val="001D1D96"/>
    <w:rsid w:val="001D1FCA"/>
    <w:rsid w:val="001D29AB"/>
    <w:rsid w:val="001D3D56"/>
    <w:rsid w:val="001D44EC"/>
    <w:rsid w:val="001D46C7"/>
    <w:rsid w:val="001D4EB3"/>
    <w:rsid w:val="001D5107"/>
    <w:rsid w:val="001D58CE"/>
    <w:rsid w:val="001D620C"/>
    <w:rsid w:val="001D6823"/>
    <w:rsid w:val="001D6EF6"/>
    <w:rsid w:val="001D758A"/>
    <w:rsid w:val="001D75D7"/>
    <w:rsid w:val="001D7830"/>
    <w:rsid w:val="001D7B43"/>
    <w:rsid w:val="001D7EA0"/>
    <w:rsid w:val="001D7EE4"/>
    <w:rsid w:val="001E0DEC"/>
    <w:rsid w:val="001E15F8"/>
    <w:rsid w:val="001E16B1"/>
    <w:rsid w:val="001E17B4"/>
    <w:rsid w:val="001E192C"/>
    <w:rsid w:val="001E1CE9"/>
    <w:rsid w:val="001E207B"/>
    <w:rsid w:val="001E2751"/>
    <w:rsid w:val="001E28FC"/>
    <w:rsid w:val="001E31AE"/>
    <w:rsid w:val="001E3CAE"/>
    <w:rsid w:val="001E46B7"/>
    <w:rsid w:val="001E5AC3"/>
    <w:rsid w:val="001E6568"/>
    <w:rsid w:val="001E696C"/>
    <w:rsid w:val="001E6D90"/>
    <w:rsid w:val="001E700E"/>
    <w:rsid w:val="001E74A9"/>
    <w:rsid w:val="001E7A23"/>
    <w:rsid w:val="001E7E62"/>
    <w:rsid w:val="001F0538"/>
    <w:rsid w:val="001F0838"/>
    <w:rsid w:val="001F13C6"/>
    <w:rsid w:val="001F1A98"/>
    <w:rsid w:val="001F1AD1"/>
    <w:rsid w:val="001F1CCA"/>
    <w:rsid w:val="001F1D0F"/>
    <w:rsid w:val="001F2316"/>
    <w:rsid w:val="001F26E5"/>
    <w:rsid w:val="001F2D03"/>
    <w:rsid w:val="001F33AD"/>
    <w:rsid w:val="001F34BE"/>
    <w:rsid w:val="001F36E3"/>
    <w:rsid w:val="001F38E6"/>
    <w:rsid w:val="001F3A6B"/>
    <w:rsid w:val="001F469F"/>
    <w:rsid w:val="001F46F8"/>
    <w:rsid w:val="001F4AA4"/>
    <w:rsid w:val="001F4C57"/>
    <w:rsid w:val="001F5268"/>
    <w:rsid w:val="001F5A02"/>
    <w:rsid w:val="001F62C1"/>
    <w:rsid w:val="001F66F6"/>
    <w:rsid w:val="001F700D"/>
    <w:rsid w:val="001F7060"/>
    <w:rsid w:val="001F73C7"/>
    <w:rsid w:val="001F7419"/>
    <w:rsid w:val="001F7441"/>
    <w:rsid w:val="001F7599"/>
    <w:rsid w:val="001F76B0"/>
    <w:rsid w:val="001F77B5"/>
    <w:rsid w:val="001F7A6E"/>
    <w:rsid w:val="001F7A7D"/>
    <w:rsid w:val="001F7A89"/>
    <w:rsid w:val="00200471"/>
    <w:rsid w:val="00200529"/>
    <w:rsid w:val="00200729"/>
    <w:rsid w:val="002009D4"/>
    <w:rsid w:val="00201181"/>
    <w:rsid w:val="00201370"/>
    <w:rsid w:val="002013FA"/>
    <w:rsid w:val="002015F3"/>
    <w:rsid w:val="002017D6"/>
    <w:rsid w:val="00202386"/>
    <w:rsid w:val="00203623"/>
    <w:rsid w:val="00204441"/>
    <w:rsid w:val="00204A2F"/>
    <w:rsid w:val="00205060"/>
    <w:rsid w:val="002057C5"/>
    <w:rsid w:val="00205820"/>
    <w:rsid w:val="002058C7"/>
    <w:rsid w:val="00205AF3"/>
    <w:rsid w:val="00206892"/>
    <w:rsid w:val="002070FD"/>
    <w:rsid w:val="00207488"/>
    <w:rsid w:val="002075A1"/>
    <w:rsid w:val="0020793C"/>
    <w:rsid w:val="00207BEA"/>
    <w:rsid w:val="00207DEC"/>
    <w:rsid w:val="002102E0"/>
    <w:rsid w:val="00210509"/>
    <w:rsid w:val="002105B1"/>
    <w:rsid w:val="002111AB"/>
    <w:rsid w:val="00211899"/>
    <w:rsid w:val="002119C9"/>
    <w:rsid w:val="00211CE0"/>
    <w:rsid w:val="0021240D"/>
    <w:rsid w:val="0021282F"/>
    <w:rsid w:val="00212D1A"/>
    <w:rsid w:val="00212E2D"/>
    <w:rsid w:val="00213795"/>
    <w:rsid w:val="002139CA"/>
    <w:rsid w:val="00213AB4"/>
    <w:rsid w:val="00213ABB"/>
    <w:rsid w:val="00213D53"/>
    <w:rsid w:val="002147BD"/>
    <w:rsid w:val="002147C9"/>
    <w:rsid w:val="0021480A"/>
    <w:rsid w:val="002157A5"/>
    <w:rsid w:val="00215A07"/>
    <w:rsid w:val="002168BD"/>
    <w:rsid w:val="00216EFB"/>
    <w:rsid w:val="002177FB"/>
    <w:rsid w:val="00217C63"/>
    <w:rsid w:val="00217D12"/>
    <w:rsid w:val="00217D49"/>
    <w:rsid w:val="00217F11"/>
    <w:rsid w:val="002202BF"/>
    <w:rsid w:val="00220522"/>
    <w:rsid w:val="0022061E"/>
    <w:rsid w:val="00220ADA"/>
    <w:rsid w:val="00220BE7"/>
    <w:rsid w:val="00220DA2"/>
    <w:rsid w:val="0022233E"/>
    <w:rsid w:val="00222EEA"/>
    <w:rsid w:val="002232DC"/>
    <w:rsid w:val="00223655"/>
    <w:rsid w:val="0022467C"/>
    <w:rsid w:val="00224690"/>
    <w:rsid w:val="0022476A"/>
    <w:rsid w:val="002254FF"/>
    <w:rsid w:val="00225C13"/>
    <w:rsid w:val="002260CE"/>
    <w:rsid w:val="002263B7"/>
    <w:rsid w:val="00226462"/>
    <w:rsid w:val="002272D1"/>
    <w:rsid w:val="0022773C"/>
    <w:rsid w:val="00227956"/>
    <w:rsid w:val="00227C1D"/>
    <w:rsid w:val="00231107"/>
    <w:rsid w:val="00231287"/>
    <w:rsid w:val="002314DE"/>
    <w:rsid w:val="00231932"/>
    <w:rsid w:val="00232646"/>
    <w:rsid w:val="00232A2A"/>
    <w:rsid w:val="00232B3C"/>
    <w:rsid w:val="002336F7"/>
    <w:rsid w:val="00233A1C"/>
    <w:rsid w:val="00233B10"/>
    <w:rsid w:val="00233C8D"/>
    <w:rsid w:val="00234013"/>
    <w:rsid w:val="002342C6"/>
    <w:rsid w:val="002346C2"/>
    <w:rsid w:val="00234B4A"/>
    <w:rsid w:val="00235454"/>
    <w:rsid w:val="002357DB"/>
    <w:rsid w:val="00235E10"/>
    <w:rsid w:val="0023741C"/>
    <w:rsid w:val="00237B61"/>
    <w:rsid w:val="002400AA"/>
    <w:rsid w:val="002403E5"/>
    <w:rsid w:val="00240905"/>
    <w:rsid w:val="00240A96"/>
    <w:rsid w:val="00240E42"/>
    <w:rsid w:val="00241023"/>
    <w:rsid w:val="00241374"/>
    <w:rsid w:val="002418C6"/>
    <w:rsid w:val="002432F1"/>
    <w:rsid w:val="00243611"/>
    <w:rsid w:val="00243839"/>
    <w:rsid w:val="00243D01"/>
    <w:rsid w:val="00243D5E"/>
    <w:rsid w:val="002448C2"/>
    <w:rsid w:val="00245391"/>
    <w:rsid w:val="002453D8"/>
    <w:rsid w:val="0024578D"/>
    <w:rsid w:val="002458D1"/>
    <w:rsid w:val="00245D7C"/>
    <w:rsid w:val="00245D99"/>
    <w:rsid w:val="002465C7"/>
    <w:rsid w:val="00247392"/>
    <w:rsid w:val="00250805"/>
    <w:rsid w:val="002512F1"/>
    <w:rsid w:val="002515DB"/>
    <w:rsid w:val="0025171F"/>
    <w:rsid w:val="0025253B"/>
    <w:rsid w:val="0025253D"/>
    <w:rsid w:val="00252A07"/>
    <w:rsid w:val="00252AC1"/>
    <w:rsid w:val="0025317F"/>
    <w:rsid w:val="00253F40"/>
    <w:rsid w:val="00253F66"/>
    <w:rsid w:val="00254C2F"/>
    <w:rsid w:val="00254C96"/>
    <w:rsid w:val="002554D8"/>
    <w:rsid w:val="0025555F"/>
    <w:rsid w:val="00255E69"/>
    <w:rsid w:val="002561EF"/>
    <w:rsid w:val="0025627B"/>
    <w:rsid w:val="002565E2"/>
    <w:rsid w:val="00257306"/>
    <w:rsid w:val="00257AD1"/>
    <w:rsid w:val="00257C4C"/>
    <w:rsid w:val="002601A2"/>
    <w:rsid w:val="002606C1"/>
    <w:rsid w:val="0026083A"/>
    <w:rsid w:val="002613BD"/>
    <w:rsid w:val="00261C13"/>
    <w:rsid w:val="002621B0"/>
    <w:rsid w:val="002622AD"/>
    <w:rsid w:val="00262F27"/>
    <w:rsid w:val="00263601"/>
    <w:rsid w:val="002649F0"/>
    <w:rsid w:val="00264AAD"/>
    <w:rsid w:val="0026547C"/>
    <w:rsid w:val="0026607C"/>
    <w:rsid w:val="0026639E"/>
    <w:rsid w:val="00266535"/>
    <w:rsid w:val="00266D59"/>
    <w:rsid w:val="0026796A"/>
    <w:rsid w:val="00270470"/>
    <w:rsid w:val="00270889"/>
    <w:rsid w:val="00270D1A"/>
    <w:rsid w:val="00270E58"/>
    <w:rsid w:val="00271587"/>
    <w:rsid w:val="002715BA"/>
    <w:rsid w:val="00271B66"/>
    <w:rsid w:val="00272520"/>
    <w:rsid w:val="002725D4"/>
    <w:rsid w:val="0027322A"/>
    <w:rsid w:val="00273E71"/>
    <w:rsid w:val="00273F5D"/>
    <w:rsid w:val="00275358"/>
    <w:rsid w:val="0027676A"/>
    <w:rsid w:val="00276CBB"/>
    <w:rsid w:val="00276CFA"/>
    <w:rsid w:val="00276D30"/>
    <w:rsid w:val="00276FA5"/>
    <w:rsid w:val="00277B1D"/>
    <w:rsid w:val="002800D2"/>
    <w:rsid w:val="00280607"/>
    <w:rsid w:val="00280897"/>
    <w:rsid w:val="0028167E"/>
    <w:rsid w:val="002822AE"/>
    <w:rsid w:val="0028276A"/>
    <w:rsid w:val="00282A8F"/>
    <w:rsid w:val="00282ED3"/>
    <w:rsid w:val="002830AC"/>
    <w:rsid w:val="00283228"/>
    <w:rsid w:val="002836C3"/>
    <w:rsid w:val="00285197"/>
    <w:rsid w:val="0028525A"/>
    <w:rsid w:val="00285B4C"/>
    <w:rsid w:val="00286B32"/>
    <w:rsid w:val="00286E8D"/>
    <w:rsid w:val="00286F24"/>
    <w:rsid w:val="0028705C"/>
    <w:rsid w:val="0028734A"/>
    <w:rsid w:val="00287536"/>
    <w:rsid w:val="0028769A"/>
    <w:rsid w:val="002878E8"/>
    <w:rsid w:val="002901BE"/>
    <w:rsid w:val="002910C1"/>
    <w:rsid w:val="00291150"/>
    <w:rsid w:val="0029155D"/>
    <w:rsid w:val="00291B2A"/>
    <w:rsid w:val="00291B2C"/>
    <w:rsid w:val="0029218A"/>
    <w:rsid w:val="00292667"/>
    <w:rsid w:val="002926A9"/>
    <w:rsid w:val="00292978"/>
    <w:rsid w:val="00292A50"/>
    <w:rsid w:val="00293058"/>
    <w:rsid w:val="002935E3"/>
    <w:rsid w:val="0029369D"/>
    <w:rsid w:val="00293793"/>
    <w:rsid w:val="0029381B"/>
    <w:rsid w:val="00293B1A"/>
    <w:rsid w:val="00294899"/>
    <w:rsid w:val="00294CE6"/>
    <w:rsid w:val="002952FB"/>
    <w:rsid w:val="00295894"/>
    <w:rsid w:val="00295A2E"/>
    <w:rsid w:val="00295BA7"/>
    <w:rsid w:val="00296334"/>
    <w:rsid w:val="00297063"/>
    <w:rsid w:val="00297392"/>
    <w:rsid w:val="00297789"/>
    <w:rsid w:val="00297955"/>
    <w:rsid w:val="00297C26"/>
    <w:rsid w:val="002A17FB"/>
    <w:rsid w:val="002A1C82"/>
    <w:rsid w:val="002A2000"/>
    <w:rsid w:val="002A2CF4"/>
    <w:rsid w:val="002A2FEB"/>
    <w:rsid w:val="002A309E"/>
    <w:rsid w:val="002A32B7"/>
    <w:rsid w:val="002A35DD"/>
    <w:rsid w:val="002A3906"/>
    <w:rsid w:val="002A391E"/>
    <w:rsid w:val="002A3A93"/>
    <w:rsid w:val="002A4279"/>
    <w:rsid w:val="002A49BC"/>
    <w:rsid w:val="002A49F9"/>
    <w:rsid w:val="002A51A0"/>
    <w:rsid w:val="002A582C"/>
    <w:rsid w:val="002A5CB6"/>
    <w:rsid w:val="002A6153"/>
    <w:rsid w:val="002A629E"/>
    <w:rsid w:val="002A6682"/>
    <w:rsid w:val="002A7287"/>
    <w:rsid w:val="002A746D"/>
    <w:rsid w:val="002A7527"/>
    <w:rsid w:val="002A75F3"/>
    <w:rsid w:val="002A77FD"/>
    <w:rsid w:val="002B07F1"/>
    <w:rsid w:val="002B0EF0"/>
    <w:rsid w:val="002B106E"/>
    <w:rsid w:val="002B11F0"/>
    <w:rsid w:val="002B141A"/>
    <w:rsid w:val="002B1B18"/>
    <w:rsid w:val="002B23D6"/>
    <w:rsid w:val="002B24D7"/>
    <w:rsid w:val="002B2602"/>
    <w:rsid w:val="002B2BB9"/>
    <w:rsid w:val="002B2BFA"/>
    <w:rsid w:val="002B2CE2"/>
    <w:rsid w:val="002B389F"/>
    <w:rsid w:val="002B3DD4"/>
    <w:rsid w:val="002B407F"/>
    <w:rsid w:val="002B487C"/>
    <w:rsid w:val="002B4882"/>
    <w:rsid w:val="002B4BEB"/>
    <w:rsid w:val="002B4C4E"/>
    <w:rsid w:val="002B5633"/>
    <w:rsid w:val="002B58D1"/>
    <w:rsid w:val="002B5BCA"/>
    <w:rsid w:val="002B5DE3"/>
    <w:rsid w:val="002B5FB5"/>
    <w:rsid w:val="002B615B"/>
    <w:rsid w:val="002B679E"/>
    <w:rsid w:val="002B691E"/>
    <w:rsid w:val="002B78CC"/>
    <w:rsid w:val="002C09A2"/>
    <w:rsid w:val="002C0B3A"/>
    <w:rsid w:val="002C1019"/>
    <w:rsid w:val="002C1835"/>
    <w:rsid w:val="002C2409"/>
    <w:rsid w:val="002C2B70"/>
    <w:rsid w:val="002C2D81"/>
    <w:rsid w:val="002C3740"/>
    <w:rsid w:val="002C3BD6"/>
    <w:rsid w:val="002C42B4"/>
    <w:rsid w:val="002C4F8B"/>
    <w:rsid w:val="002C5126"/>
    <w:rsid w:val="002C5C53"/>
    <w:rsid w:val="002C5DB4"/>
    <w:rsid w:val="002C610C"/>
    <w:rsid w:val="002C6CC5"/>
    <w:rsid w:val="002C6D60"/>
    <w:rsid w:val="002C6FEA"/>
    <w:rsid w:val="002C73C5"/>
    <w:rsid w:val="002C74D3"/>
    <w:rsid w:val="002D007C"/>
    <w:rsid w:val="002D11CC"/>
    <w:rsid w:val="002D1305"/>
    <w:rsid w:val="002D15FB"/>
    <w:rsid w:val="002D1B5E"/>
    <w:rsid w:val="002D23CA"/>
    <w:rsid w:val="002D2721"/>
    <w:rsid w:val="002D27E1"/>
    <w:rsid w:val="002D2C2C"/>
    <w:rsid w:val="002D2E5A"/>
    <w:rsid w:val="002D33D3"/>
    <w:rsid w:val="002D373F"/>
    <w:rsid w:val="002D3EC4"/>
    <w:rsid w:val="002D415B"/>
    <w:rsid w:val="002D41C4"/>
    <w:rsid w:val="002D41D5"/>
    <w:rsid w:val="002D46F0"/>
    <w:rsid w:val="002D47AF"/>
    <w:rsid w:val="002D48F8"/>
    <w:rsid w:val="002D519A"/>
    <w:rsid w:val="002D5829"/>
    <w:rsid w:val="002D5FBC"/>
    <w:rsid w:val="002D73B7"/>
    <w:rsid w:val="002D74B1"/>
    <w:rsid w:val="002D777B"/>
    <w:rsid w:val="002E0747"/>
    <w:rsid w:val="002E0A93"/>
    <w:rsid w:val="002E0B4B"/>
    <w:rsid w:val="002E0CC6"/>
    <w:rsid w:val="002E13AD"/>
    <w:rsid w:val="002E1F0D"/>
    <w:rsid w:val="002E2164"/>
    <w:rsid w:val="002E229A"/>
    <w:rsid w:val="002E2333"/>
    <w:rsid w:val="002E23F2"/>
    <w:rsid w:val="002E3475"/>
    <w:rsid w:val="002E3814"/>
    <w:rsid w:val="002E3970"/>
    <w:rsid w:val="002E3E4C"/>
    <w:rsid w:val="002E3E92"/>
    <w:rsid w:val="002E4055"/>
    <w:rsid w:val="002E4483"/>
    <w:rsid w:val="002E448C"/>
    <w:rsid w:val="002E4BED"/>
    <w:rsid w:val="002E4DD7"/>
    <w:rsid w:val="002E50CF"/>
    <w:rsid w:val="002E5C8D"/>
    <w:rsid w:val="002E5D04"/>
    <w:rsid w:val="002E5FE1"/>
    <w:rsid w:val="002E6EB7"/>
    <w:rsid w:val="002E724C"/>
    <w:rsid w:val="002E782C"/>
    <w:rsid w:val="002E7883"/>
    <w:rsid w:val="002E7B8F"/>
    <w:rsid w:val="002F012B"/>
    <w:rsid w:val="002F0429"/>
    <w:rsid w:val="002F054B"/>
    <w:rsid w:val="002F0756"/>
    <w:rsid w:val="002F0BFC"/>
    <w:rsid w:val="002F0C13"/>
    <w:rsid w:val="002F0C8E"/>
    <w:rsid w:val="002F0D24"/>
    <w:rsid w:val="002F0E3F"/>
    <w:rsid w:val="002F104D"/>
    <w:rsid w:val="002F15C4"/>
    <w:rsid w:val="002F18A9"/>
    <w:rsid w:val="002F18B2"/>
    <w:rsid w:val="002F229C"/>
    <w:rsid w:val="002F2465"/>
    <w:rsid w:val="002F25C4"/>
    <w:rsid w:val="002F31F5"/>
    <w:rsid w:val="002F360D"/>
    <w:rsid w:val="002F41EA"/>
    <w:rsid w:val="002F41FF"/>
    <w:rsid w:val="002F4455"/>
    <w:rsid w:val="002F45F5"/>
    <w:rsid w:val="002F495E"/>
    <w:rsid w:val="002F4B93"/>
    <w:rsid w:val="002F5481"/>
    <w:rsid w:val="002F5795"/>
    <w:rsid w:val="002F59A8"/>
    <w:rsid w:val="002F5E5D"/>
    <w:rsid w:val="002F6329"/>
    <w:rsid w:val="002F633F"/>
    <w:rsid w:val="002F6623"/>
    <w:rsid w:val="002F6E01"/>
    <w:rsid w:val="002F7BD0"/>
    <w:rsid w:val="002F7EDD"/>
    <w:rsid w:val="002F7F4B"/>
    <w:rsid w:val="002F7FAD"/>
    <w:rsid w:val="003006C9"/>
    <w:rsid w:val="003008B9"/>
    <w:rsid w:val="00300AE0"/>
    <w:rsid w:val="00300C7C"/>
    <w:rsid w:val="0030118C"/>
    <w:rsid w:val="00301656"/>
    <w:rsid w:val="00301D8B"/>
    <w:rsid w:val="00302008"/>
    <w:rsid w:val="00302B81"/>
    <w:rsid w:val="00302D5B"/>
    <w:rsid w:val="00303356"/>
    <w:rsid w:val="00303F94"/>
    <w:rsid w:val="0030484F"/>
    <w:rsid w:val="003048C1"/>
    <w:rsid w:val="00304DF0"/>
    <w:rsid w:val="00305342"/>
    <w:rsid w:val="003059C7"/>
    <w:rsid w:val="003060A4"/>
    <w:rsid w:val="0030655F"/>
    <w:rsid w:val="00306659"/>
    <w:rsid w:val="00307DB6"/>
    <w:rsid w:val="00307F81"/>
    <w:rsid w:val="003102B7"/>
    <w:rsid w:val="003103CE"/>
    <w:rsid w:val="00310873"/>
    <w:rsid w:val="00310B93"/>
    <w:rsid w:val="00311CE8"/>
    <w:rsid w:val="00312317"/>
    <w:rsid w:val="00312587"/>
    <w:rsid w:val="00312614"/>
    <w:rsid w:val="00313E00"/>
    <w:rsid w:val="00313EB2"/>
    <w:rsid w:val="00313F39"/>
    <w:rsid w:val="003144B8"/>
    <w:rsid w:val="0031454E"/>
    <w:rsid w:val="00314FD8"/>
    <w:rsid w:val="0031573C"/>
    <w:rsid w:val="00316708"/>
    <w:rsid w:val="00316A7B"/>
    <w:rsid w:val="00316FE4"/>
    <w:rsid w:val="0031722F"/>
    <w:rsid w:val="003178B3"/>
    <w:rsid w:val="00320379"/>
    <w:rsid w:val="0032037C"/>
    <w:rsid w:val="00320C0B"/>
    <w:rsid w:val="00321466"/>
    <w:rsid w:val="00322063"/>
    <w:rsid w:val="00322646"/>
    <w:rsid w:val="003228C2"/>
    <w:rsid w:val="00322B8D"/>
    <w:rsid w:val="00324083"/>
    <w:rsid w:val="003241EE"/>
    <w:rsid w:val="0032442B"/>
    <w:rsid w:val="00324811"/>
    <w:rsid w:val="00325E28"/>
    <w:rsid w:val="00325F3B"/>
    <w:rsid w:val="0032600E"/>
    <w:rsid w:val="00326204"/>
    <w:rsid w:val="003266BF"/>
    <w:rsid w:val="0032676E"/>
    <w:rsid w:val="00326BB2"/>
    <w:rsid w:val="00327246"/>
    <w:rsid w:val="00327392"/>
    <w:rsid w:val="0032740D"/>
    <w:rsid w:val="00327648"/>
    <w:rsid w:val="00327F60"/>
    <w:rsid w:val="003305C5"/>
    <w:rsid w:val="00330A09"/>
    <w:rsid w:val="00330EAC"/>
    <w:rsid w:val="0033140C"/>
    <w:rsid w:val="00331504"/>
    <w:rsid w:val="00331C5A"/>
    <w:rsid w:val="00331C61"/>
    <w:rsid w:val="00331DBE"/>
    <w:rsid w:val="00332005"/>
    <w:rsid w:val="00332554"/>
    <w:rsid w:val="003328AE"/>
    <w:rsid w:val="003329E0"/>
    <w:rsid w:val="00332C03"/>
    <w:rsid w:val="00332FB7"/>
    <w:rsid w:val="00332FC5"/>
    <w:rsid w:val="00334ED1"/>
    <w:rsid w:val="00335231"/>
    <w:rsid w:val="00335601"/>
    <w:rsid w:val="003357A6"/>
    <w:rsid w:val="00335A87"/>
    <w:rsid w:val="003365B5"/>
    <w:rsid w:val="0033676F"/>
    <w:rsid w:val="003368BB"/>
    <w:rsid w:val="00336C89"/>
    <w:rsid w:val="00336E82"/>
    <w:rsid w:val="00337535"/>
    <w:rsid w:val="00337A3E"/>
    <w:rsid w:val="00337C1D"/>
    <w:rsid w:val="00337D74"/>
    <w:rsid w:val="00337FDC"/>
    <w:rsid w:val="003402DF"/>
    <w:rsid w:val="0034054C"/>
    <w:rsid w:val="003405F2"/>
    <w:rsid w:val="0034075D"/>
    <w:rsid w:val="00340910"/>
    <w:rsid w:val="00340A37"/>
    <w:rsid w:val="00340F12"/>
    <w:rsid w:val="00341806"/>
    <w:rsid w:val="00342BCB"/>
    <w:rsid w:val="0034341C"/>
    <w:rsid w:val="003435EF"/>
    <w:rsid w:val="00343808"/>
    <w:rsid w:val="00343CB1"/>
    <w:rsid w:val="00343FFD"/>
    <w:rsid w:val="00344276"/>
    <w:rsid w:val="00344601"/>
    <w:rsid w:val="00344F21"/>
    <w:rsid w:val="00345539"/>
    <w:rsid w:val="003458AA"/>
    <w:rsid w:val="00346120"/>
    <w:rsid w:val="0034663A"/>
    <w:rsid w:val="00346B4F"/>
    <w:rsid w:val="00346F64"/>
    <w:rsid w:val="00347080"/>
    <w:rsid w:val="003470E8"/>
    <w:rsid w:val="003471FC"/>
    <w:rsid w:val="003472AC"/>
    <w:rsid w:val="00347388"/>
    <w:rsid w:val="0034741C"/>
    <w:rsid w:val="00347FD1"/>
    <w:rsid w:val="00350776"/>
    <w:rsid w:val="0035174B"/>
    <w:rsid w:val="00351767"/>
    <w:rsid w:val="00351CF5"/>
    <w:rsid w:val="00352BD2"/>
    <w:rsid w:val="003530AF"/>
    <w:rsid w:val="003535CF"/>
    <w:rsid w:val="00355B84"/>
    <w:rsid w:val="00355BFB"/>
    <w:rsid w:val="00356F39"/>
    <w:rsid w:val="0035704B"/>
    <w:rsid w:val="0035762C"/>
    <w:rsid w:val="0035765D"/>
    <w:rsid w:val="0036077B"/>
    <w:rsid w:val="0036095B"/>
    <w:rsid w:val="003609ED"/>
    <w:rsid w:val="00360DAA"/>
    <w:rsid w:val="003610CA"/>
    <w:rsid w:val="00362144"/>
    <w:rsid w:val="003625D5"/>
    <w:rsid w:val="003625F5"/>
    <w:rsid w:val="00362FA8"/>
    <w:rsid w:val="003630E6"/>
    <w:rsid w:val="003635A6"/>
    <w:rsid w:val="003649BC"/>
    <w:rsid w:val="00364F70"/>
    <w:rsid w:val="00365339"/>
    <w:rsid w:val="0036573F"/>
    <w:rsid w:val="00365F52"/>
    <w:rsid w:val="00365F9A"/>
    <w:rsid w:val="00366396"/>
    <w:rsid w:val="003666A6"/>
    <w:rsid w:val="00366836"/>
    <w:rsid w:val="00366B9C"/>
    <w:rsid w:val="00366BF4"/>
    <w:rsid w:val="00367095"/>
    <w:rsid w:val="00367417"/>
    <w:rsid w:val="00367ECF"/>
    <w:rsid w:val="0037006B"/>
    <w:rsid w:val="003702FF"/>
    <w:rsid w:val="003711FD"/>
    <w:rsid w:val="00371991"/>
    <w:rsid w:val="00371A2C"/>
    <w:rsid w:val="00371B06"/>
    <w:rsid w:val="00371D0A"/>
    <w:rsid w:val="003722B0"/>
    <w:rsid w:val="003726CF"/>
    <w:rsid w:val="00372ABC"/>
    <w:rsid w:val="00372BF2"/>
    <w:rsid w:val="003739D2"/>
    <w:rsid w:val="00373F97"/>
    <w:rsid w:val="00374D2E"/>
    <w:rsid w:val="00374E6B"/>
    <w:rsid w:val="003750B5"/>
    <w:rsid w:val="00375451"/>
    <w:rsid w:val="00375722"/>
    <w:rsid w:val="0037585C"/>
    <w:rsid w:val="00376605"/>
    <w:rsid w:val="00376819"/>
    <w:rsid w:val="00376BB7"/>
    <w:rsid w:val="00376F3D"/>
    <w:rsid w:val="003776F0"/>
    <w:rsid w:val="00377946"/>
    <w:rsid w:val="00377CC2"/>
    <w:rsid w:val="00377E57"/>
    <w:rsid w:val="003800F5"/>
    <w:rsid w:val="00380472"/>
    <w:rsid w:val="00380819"/>
    <w:rsid w:val="003808D4"/>
    <w:rsid w:val="00380B6C"/>
    <w:rsid w:val="00380D02"/>
    <w:rsid w:val="003810AE"/>
    <w:rsid w:val="003811E8"/>
    <w:rsid w:val="003819B5"/>
    <w:rsid w:val="00382195"/>
    <w:rsid w:val="00382D84"/>
    <w:rsid w:val="00383DEA"/>
    <w:rsid w:val="00384B75"/>
    <w:rsid w:val="00384C86"/>
    <w:rsid w:val="00385BF7"/>
    <w:rsid w:val="00385FD5"/>
    <w:rsid w:val="00386089"/>
    <w:rsid w:val="0038616E"/>
    <w:rsid w:val="00387262"/>
    <w:rsid w:val="003872CF"/>
    <w:rsid w:val="003876BA"/>
    <w:rsid w:val="003877C5"/>
    <w:rsid w:val="003900C3"/>
    <w:rsid w:val="00390157"/>
    <w:rsid w:val="00390446"/>
    <w:rsid w:val="003908F4"/>
    <w:rsid w:val="00390B87"/>
    <w:rsid w:val="00391281"/>
    <w:rsid w:val="00391AD6"/>
    <w:rsid w:val="00391DDB"/>
    <w:rsid w:val="00391EA2"/>
    <w:rsid w:val="00391FBB"/>
    <w:rsid w:val="003923FA"/>
    <w:rsid w:val="00392952"/>
    <w:rsid w:val="00392ABD"/>
    <w:rsid w:val="00393375"/>
    <w:rsid w:val="00393DD4"/>
    <w:rsid w:val="00393FB9"/>
    <w:rsid w:val="003942B2"/>
    <w:rsid w:val="00394E34"/>
    <w:rsid w:val="00394E79"/>
    <w:rsid w:val="00394FC1"/>
    <w:rsid w:val="00395371"/>
    <w:rsid w:val="0039564D"/>
    <w:rsid w:val="00395672"/>
    <w:rsid w:val="00395BF0"/>
    <w:rsid w:val="00396485"/>
    <w:rsid w:val="00396C9C"/>
    <w:rsid w:val="00397685"/>
    <w:rsid w:val="003977F1"/>
    <w:rsid w:val="00397885"/>
    <w:rsid w:val="00397C40"/>
    <w:rsid w:val="003A068E"/>
    <w:rsid w:val="003A06A8"/>
    <w:rsid w:val="003A091C"/>
    <w:rsid w:val="003A16B2"/>
    <w:rsid w:val="003A1924"/>
    <w:rsid w:val="003A1AD6"/>
    <w:rsid w:val="003A1FA1"/>
    <w:rsid w:val="003A20D5"/>
    <w:rsid w:val="003A28C3"/>
    <w:rsid w:val="003A29B4"/>
    <w:rsid w:val="003A2BC5"/>
    <w:rsid w:val="003A2CF8"/>
    <w:rsid w:val="003A3FC2"/>
    <w:rsid w:val="003A434E"/>
    <w:rsid w:val="003A4579"/>
    <w:rsid w:val="003A4773"/>
    <w:rsid w:val="003A4CF1"/>
    <w:rsid w:val="003A5A9D"/>
    <w:rsid w:val="003A5D86"/>
    <w:rsid w:val="003A6343"/>
    <w:rsid w:val="003A690A"/>
    <w:rsid w:val="003A7277"/>
    <w:rsid w:val="003B0163"/>
    <w:rsid w:val="003B0B92"/>
    <w:rsid w:val="003B12D4"/>
    <w:rsid w:val="003B1A41"/>
    <w:rsid w:val="003B1B1E"/>
    <w:rsid w:val="003B1D5E"/>
    <w:rsid w:val="003B1E86"/>
    <w:rsid w:val="003B2311"/>
    <w:rsid w:val="003B336B"/>
    <w:rsid w:val="003B37D5"/>
    <w:rsid w:val="003B404E"/>
    <w:rsid w:val="003B4142"/>
    <w:rsid w:val="003B4543"/>
    <w:rsid w:val="003B4595"/>
    <w:rsid w:val="003B4615"/>
    <w:rsid w:val="003B4C56"/>
    <w:rsid w:val="003B5190"/>
    <w:rsid w:val="003B5549"/>
    <w:rsid w:val="003B563A"/>
    <w:rsid w:val="003B5C10"/>
    <w:rsid w:val="003B5C34"/>
    <w:rsid w:val="003B5D6A"/>
    <w:rsid w:val="003B652C"/>
    <w:rsid w:val="003B661A"/>
    <w:rsid w:val="003B75B8"/>
    <w:rsid w:val="003B7F7D"/>
    <w:rsid w:val="003C06B3"/>
    <w:rsid w:val="003C06C8"/>
    <w:rsid w:val="003C0979"/>
    <w:rsid w:val="003C09E9"/>
    <w:rsid w:val="003C0BCD"/>
    <w:rsid w:val="003C0E3B"/>
    <w:rsid w:val="003C12CF"/>
    <w:rsid w:val="003C1399"/>
    <w:rsid w:val="003C20D0"/>
    <w:rsid w:val="003C23BD"/>
    <w:rsid w:val="003C2B5B"/>
    <w:rsid w:val="003C2E7C"/>
    <w:rsid w:val="003C32B7"/>
    <w:rsid w:val="003C3429"/>
    <w:rsid w:val="003C3630"/>
    <w:rsid w:val="003C3788"/>
    <w:rsid w:val="003C38D8"/>
    <w:rsid w:val="003C3FCB"/>
    <w:rsid w:val="003C4457"/>
    <w:rsid w:val="003C48CA"/>
    <w:rsid w:val="003C4EED"/>
    <w:rsid w:val="003C57DA"/>
    <w:rsid w:val="003C58DC"/>
    <w:rsid w:val="003C59BF"/>
    <w:rsid w:val="003C6212"/>
    <w:rsid w:val="003C69FF"/>
    <w:rsid w:val="003C70C9"/>
    <w:rsid w:val="003C73DA"/>
    <w:rsid w:val="003C7D17"/>
    <w:rsid w:val="003C7FCC"/>
    <w:rsid w:val="003D01CB"/>
    <w:rsid w:val="003D080D"/>
    <w:rsid w:val="003D0A95"/>
    <w:rsid w:val="003D0D16"/>
    <w:rsid w:val="003D121B"/>
    <w:rsid w:val="003D1547"/>
    <w:rsid w:val="003D1C81"/>
    <w:rsid w:val="003D2C15"/>
    <w:rsid w:val="003D2CC1"/>
    <w:rsid w:val="003D2CEB"/>
    <w:rsid w:val="003D2E5E"/>
    <w:rsid w:val="003D32D8"/>
    <w:rsid w:val="003D3FF7"/>
    <w:rsid w:val="003D44E6"/>
    <w:rsid w:val="003D4BE1"/>
    <w:rsid w:val="003D5529"/>
    <w:rsid w:val="003D5788"/>
    <w:rsid w:val="003D5DA7"/>
    <w:rsid w:val="003D658D"/>
    <w:rsid w:val="003D6ADF"/>
    <w:rsid w:val="003D7111"/>
    <w:rsid w:val="003D756B"/>
    <w:rsid w:val="003D7BBE"/>
    <w:rsid w:val="003D7CB9"/>
    <w:rsid w:val="003E0765"/>
    <w:rsid w:val="003E0834"/>
    <w:rsid w:val="003E10E4"/>
    <w:rsid w:val="003E1815"/>
    <w:rsid w:val="003E18E3"/>
    <w:rsid w:val="003E2596"/>
    <w:rsid w:val="003E29AE"/>
    <w:rsid w:val="003E2F62"/>
    <w:rsid w:val="003E3239"/>
    <w:rsid w:val="003E3399"/>
    <w:rsid w:val="003E38C4"/>
    <w:rsid w:val="003E3A62"/>
    <w:rsid w:val="003E3F3B"/>
    <w:rsid w:val="003E403B"/>
    <w:rsid w:val="003E424D"/>
    <w:rsid w:val="003E44F2"/>
    <w:rsid w:val="003E4573"/>
    <w:rsid w:val="003E46F7"/>
    <w:rsid w:val="003E4AE1"/>
    <w:rsid w:val="003E500B"/>
    <w:rsid w:val="003E5712"/>
    <w:rsid w:val="003E5AE1"/>
    <w:rsid w:val="003E61BB"/>
    <w:rsid w:val="003E63A5"/>
    <w:rsid w:val="003E6B51"/>
    <w:rsid w:val="003E792A"/>
    <w:rsid w:val="003E7E4D"/>
    <w:rsid w:val="003F0D43"/>
    <w:rsid w:val="003F15F8"/>
    <w:rsid w:val="003F16D2"/>
    <w:rsid w:val="003F25CA"/>
    <w:rsid w:val="003F2FC4"/>
    <w:rsid w:val="003F31D9"/>
    <w:rsid w:val="003F3340"/>
    <w:rsid w:val="003F361D"/>
    <w:rsid w:val="003F36CC"/>
    <w:rsid w:val="003F42FF"/>
    <w:rsid w:val="003F4510"/>
    <w:rsid w:val="003F4F22"/>
    <w:rsid w:val="003F5132"/>
    <w:rsid w:val="003F5AC0"/>
    <w:rsid w:val="003F66CF"/>
    <w:rsid w:val="003F6E79"/>
    <w:rsid w:val="003F701B"/>
    <w:rsid w:val="003F7233"/>
    <w:rsid w:val="003F7828"/>
    <w:rsid w:val="003F7C49"/>
    <w:rsid w:val="003F7DC3"/>
    <w:rsid w:val="00400120"/>
    <w:rsid w:val="0040072A"/>
    <w:rsid w:val="00400C84"/>
    <w:rsid w:val="00400D07"/>
    <w:rsid w:val="00400D2D"/>
    <w:rsid w:val="00400D8D"/>
    <w:rsid w:val="00400ED6"/>
    <w:rsid w:val="00400F00"/>
    <w:rsid w:val="004011FE"/>
    <w:rsid w:val="00401881"/>
    <w:rsid w:val="00401942"/>
    <w:rsid w:val="004030A4"/>
    <w:rsid w:val="00403795"/>
    <w:rsid w:val="004037B6"/>
    <w:rsid w:val="00404355"/>
    <w:rsid w:val="00404CD5"/>
    <w:rsid w:val="0040512D"/>
    <w:rsid w:val="0040524F"/>
    <w:rsid w:val="00405FA0"/>
    <w:rsid w:val="0040600E"/>
    <w:rsid w:val="004060AC"/>
    <w:rsid w:val="004068EF"/>
    <w:rsid w:val="00406CD0"/>
    <w:rsid w:val="00407186"/>
    <w:rsid w:val="00407371"/>
    <w:rsid w:val="00407A0A"/>
    <w:rsid w:val="00410754"/>
    <w:rsid w:val="00410FCC"/>
    <w:rsid w:val="004112C7"/>
    <w:rsid w:val="00412665"/>
    <w:rsid w:val="00412EC3"/>
    <w:rsid w:val="00413291"/>
    <w:rsid w:val="0041365A"/>
    <w:rsid w:val="0041399F"/>
    <w:rsid w:val="00413BF6"/>
    <w:rsid w:val="00414482"/>
    <w:rsid w:val="00414A47"/>
    <w:rsid w:val="00415F79"/>
    <w:rsid w:val="00415F95"/>
    <w:rsid w:val="0041605F"/>
    <w:rsid w:val="0041673B"/>
    <w:rsid w:val="00417444"/>
    <w:rsid w:val="004177C6"/>
    <w:rsid w:val="004202E1"/>
    <w:rsid w:val="004207DD"/>
    <w:rsid w:val="00420868"/>
    <w:rsid w:val="004217E1"/>
    <w:rsid w:val="00421CF3"/>
    <w:rsid w:val="00421ED1"/>
    <w:rsid w:val="004220E7"/>
    <w:rsid w:val="004221AF"/>
    <w:rsid w:val="00422944"/>
    <w:rsid w:val="00422BE5"/>
    <w:rsid w:val="00423249"/>
    <w:rsid w:val="004233DE"/>
    <w:rsid w:val="00423F73"/>
    <w:rsid w:val="004240DB"/>
    <w:rsid w:val="00424695"/>
    <w:rsid w:val="00424A25"/>
    <w:rsid w:val="00425B85"/>
    <w:rsid w:val="00425C92"/>
    <w:rsid w:val="004265CB"/>
    <w:rsid w:val="00426B52"/>
    <w:rsid w:val="00426ECE"/>
    <w:rsid w:val="004275B8"/>
    <w:rsid w:val="0042763D"/>
    <w:rsid w:val="0042787D"/>
    <w:rsid w:val="00427F04"/>
    <w:rsid w:val="00430665"/>
    <w:rsid w:val="00430DAE"/>
    <w:rsid w:val="0043105D"/>
    <w:rsid w:val="004311BB"/>
    <w:rsid w:val="00431303"/>
    <w:rsid w:val="004315E8"/>
    <w:rsid w:val="0043166C"/>
    <w:rsid w:val="00431F93"/>
    <w:rsid w:val="00432078"/>
    <w:rsid w:val="00432943"/>
    <w:rsid w:val="004329DB"/>
    <w:rsid w:val="00433115"/>
    <w:rsid w:val="00433D3D"/>
    <w:rsid w:val="00433D82"/>
    <w:rsid w:val="00433F77"/>
    <w:rsid w:val="00434380"/>
    <w:rsid w:val="004348A3"/>
    <w:rsid w:val="00434E05"/>
    <w:rsid w:val="0043508A"/>
    <w:rsid w:val="004356FB"/>
    <w:rsid w:val="0043641A"/>
    <w:rsid w:val="004366B3"/>
    <w:rsid w:val="0043726C"/>
    <w:rsid w:val="004375ED"/>
    <w:rsid w:val="004401E1"/>
    <w:rsid w:val="00440294"/>
    <w:rsid w:val="00440B6B"/>
    <w:rsid w:val="00440E26"/>
    <w:rsid w:val="00441655"/>
    <w:rsid w:val="00441868"/>
    <w:rsid w:val="00441988"/>
    <w:rsid w:val="00441A81"/>
    <w:rsid w:val="00441BBF"/>
    <w:rsid w:val="00441D3C"/>
    <w:rsid w:val="00441D63"/>
    <w:rsid w:val="00441F7A"/>
    <w:rsid w:val="00442075"/>
    <w:rsid w:val="004422E1"/>
    <w:rsid w:val="004425EA"/>
    <w:rsid w:val="004428AE"/>
    <w:rsid w:val="00442C30"/>
    <w:rsid w:val="00442D4A"/>
    <w:rsid w:val="00442DE3"/>
    <w:rsid w:val="004439D8"/>
    <w:rsid w:val="00443A22"/>
    <w:rsid w:val="00443C66"/>
    <w:rsid w:val="00443D46"/>
    <w:rsid w:val="00444193"/>
    <w:rsid w:val="004442C1"/>
    <w:rsid w:val="00444E59"/>
    <w:rsid w:val="00445860"/>
    <w:rsid w:val="004468C1"/>
    <w:rsid w:val="00446AD9"/>
    <w:rsid w:val="00446B55"/>
    <w:rsid w:val="004471CF"/>
    <w:rsid w:val="00447AB0"/>
    <w:rsid w:val="00447EBA"/>
    <w:rsid w:val="0045009A"/>
    <w:rsid w:val="00450400"/>
    <w:rsid w:val="00450DEC"/>
    <w:rsid w:val="0045195B"/>
    <w:rsid w:val="00451995"/>
    <w:rsid w:val="00451A35"/>
    <w:rsid w:val="00451E10"/>
    <w:rsid w:val="00452E2E"/>
    <w:rsid w:val="00453437"/>
    <w:rsid w:val="0045350F"/>
    <w:rsid w:val="00454972"/>
    <w:rsid w:val="00454BCA"/>
    <w:rsid w:val="0045511E"/>
    <w:rsid w:val="0045540D"/>
    <w:rsid w:val="0045544C"/>
    <w:rsid w:val="004556EA"/>
    <w:rsid w:val="0045628F"/>
    <w:rsid w:val="00456675"/>
    <w:rsid w:val="004567A6"/>
    <w:rsid w:val="0045697A"/>
    <w:rsid w:val="00457EAA"/>
    <w:rsid w:val="00460003"/>
    <w:rsid w:val="00460E06"/>
    <w:rsid w:val="004610F5"/>
    <w:rsid w:val="00461D9C"/>
    <w:rsid w:val="0046242F"/>
    <w:rsid w:val="004627A6"/>
    <w:rsid w:val="0046296B"/>
    <w:rsid w:val="00462B27"/>
    <w:rsid w:val="00462BE6"/>
    <w:rsid w:val="00462D40"/>
    <w:rsid w:val="00462F24"/>
    <w:rsid w:val="00463786"/>
    <w:rsid w:val="004640C0"/>
    <w:rsid w:val="004643B4"/>
    <w:rsid w:val="00464771"/>
    <w:rsid w:val="00464898"/>
    <w:rsid w:val="004648DA"/>
    <w:rsid w:val="00464B5B"/>
    <w:rsid w:val="00464B64"/>
    <w:rsid w:val="00465B7E"/>
    <w:rsid w:val="00465F26"/>
    <w:rsid w:val="00466199"/>
    <w:rsid w:val="004703CE"/>
    <w:rsid w:val="0047061E"/>
    <w:rsid w:val="00470874"/>
    <w:rsid w:val="00470F74"/>
    <w:rsid w:val="00471167"/>
    <w:rsid w:val="00471533"/>
    <w:rsid w:val="0047160F"/>
    <w:rsid w:val="00471663"/>
    <w:rsid w:val="00471DFE"/>
    <w:rsid w:val="00472401"/>
    <w:rsid w:val="00472695"/>
    <w:rsid w:val="00472875"/>
    <w:rsid w:val="00472B4D"/>
    <w:rsid w:val="004733EB"/>
    <w:rsid w:val="004735E0"/>
    <w:rsid w:val="00475478"/>
    <w:rsid w:val="00475567"/>
    <w:rsid w:val="00475929"/>
    <w:rsid w:val="00475A54"/>
    <w:rsid w:val="00475C1F"/>
    <w:rsid w:val="00475EFA"/>
    <w:rsid w:val="00476215"/>
    <w:rsid w:val="0047671D"/>
    <w:rsid w:val="00476E33"/>
    <w:rsid w:val="00477F3B"/>
    <w:rsid w:val="00480E14"/>
    <w:rsid w:val="0048177B"/>
    <w:rsid w:val="00481F31"/>
    <w:rsid w:val="0048213D"/>
    <w:rsid w:val="00482590"/>
    <w:rsid w:val="00482CE4"/>
    <w:rsid w:val="00482D32"/>
    <w:rsid w:val="004836C4"/>
    <w:rsid w:val="00483A72"/>
    <w:rsid w:val="00483FAF"/>
    <w:rsid w:val="00484361"/>
    <w:rsid w:val="004849DA"/>
    <w:rsid w:val="00484C18"/>
    <w:rsid w:val="00484C30"/>
    <w:rsid w:val="004855EB"/>
    <w:rsid w:val="004856D5"/>
    <w:rsid w:val="00485805"/>
    <w:rsid w:val="00486132"/>
    <w:rsid w:val="00486497"/>
    <w:rsid w:val="0048680C"/>
    <w:rsid w:val="00486F78"/>
    <w:rsid w:val="0048721B"/>
    <w:rsid w:val="0048737D"/>
    <w:rsid w:val="00487657"/>
    <w:rsid w:val="004903B8"/>
    <w:rsid w:val="004905C4"/>
    <w:rsid w:val="00490A61"/>
    <w:rsid w:val="0049116F"/>
    <w:rsid w:val="004911D1"/>
    <w:rsid w:val="00491DA9"/>
    <w:rsid w:val="00492EDD"/>
    <w:rsid w:val="004939CF"/>
    <w:rsid w:val="00493ECC"/>
    <w:rsid w:val="00494694"/>
    <w:rsid w:val="00494993"/>
    <w:rsid w:val="00495262"/>
    <w:rsid w:val="004956A3"/>
    <w:rsid w:val="0049588D"/>
    <w:rsid w:val="0049595E"/>
    <w:rsid w:val="00495F7D"/>
    <w:rsid w:val="00496394"/>
    <w:rsid w:val="004966EC"/>
    <w:rsid w:val="004966F1"/>
    <w:rsid w:val="0049690A"/>
    <w:rsid w:val="00496B19"/>
    <w:rsid w:val="00496D6B"/>
    <w:rsid w:val="00497356"/>
    <w:rsid w:val="00497417"/>
    <w:rsid w:val="00497527"/>
    <w:rsid w:val="00497533"/>
    <w:rsid w:val="004975F7"/>
    <w:rsid w:val="00497B76"/>
    <w:rsid w:val="004A0272"/>
    <w:rsid w:val="004A068B"/>
    <w:rsid w:val="004A08C1"/>
    <w:rsid w:val="004A0A9E"/>
    <w:rsid w:val="004A0F47"/>
    <w:rsid w:val="004A1C1D"/>
    <w:rsid w:val="004A1D39"/>
    <w:rsid w:val="004A2088"/>
    <w:rsid w:val="004A244E"/>
    <w:rsid w:val="004A29E8"/>
    <w:rsid w:val="004A2DC3"/>
    <w:rsid w:val="004A2E26"/>
    <w:rsid w:val="004A39AD"/>
    <w:rsid w:val="004A47DD"/>
    <w:rsid w:val="004A4F21"/>
    <w:rsid w:val="004A4FB3"/>
    <w:rsid w:val="004A56D8"/>
    <w:rsid w:val="004A5819"/>
    <w:rsid w:val="004A5BA6"/>
    <w:rsid w:val="004A5E3B"/>
    <w:rsid w:val="004A6093"/>
    <w:rsid w:val="004A61E6"/>
    <w:rsid w:val="004A6606"/>
    <w:rsid w:val="004A6E34"/>
    <w:rsid w:val="004A7140"/>
    <w:rsid w:val="004A73BF"/>
    <w:rsid w:val="004A7665"/>
    <w:rsid w:val="004A7809"/>
    <w:rsid w:val="004A7810"/>
    <w:rsid w:val="004A799A"/>
    <w:rsid w:val="004A7C19"/>
    <w:rsid w:val="004A7D10"/>
    <w:rsid w:val="004B0128"/>
    <w:rsid w:val="004B06BD"/>
    <w:rsid w:val="004B06F6"/>
    <w:rsid w:val="004B0B03"/>
    <w:rsid w:val="004B0E85"/>
    <w:rsid w:val="004B123D"/>
    <w:rsid w:val="004B1D41"/>
    <w:rsid w:val="004B2467"/>
    <w:rsid w:val="004B270F"/>
    <w:rsid w:val="004B2714"/>
    <w:rsid w:val="004B2B9D"/>
    <w:rsid w:val="004B2C55"/>
    <w:rsid w:val="004B50F2"/>
    <w:rsid w:val="004B514B"/>
    <w:rsid w:val="004B5377"/>
    <w:rsid w:val="004B551A"/>
    <w:rsid w:val="004B5796"/>
    <w:rsid w:val="004B5EF3"/>
    <w:rsid w:val="004B6BA4"/>
    <w:rsid w:val="004B70C6"/>
    <w:rsid w:val="004B7A3C"/>
    <w:rsid w:val="004C0052"/>
    <w:rsid w:val="004C00F7"/>
    <w:rsid w:val="004C0233"/>
    <w:rsid w:val="004C06A7"/>
    <w:rsid w:val="004C13F0"/>
    <w:rsid w:val="004C1618"/>
    <w:rsid w:val="004C1838"/>
    <w:rsid w:val="004C1F33"/>
    <w:rsid w:val="004C2297"/>
    <w:rsid w:val="004C2476"/>
    <w:rsid w:val="004C2C7F"/>
    <w:rsid w:val="004C34B4"/>
    <w:rsid w:val="004C48B5"/>
    <w:rsid w:val="004C4E77"/>
    <w:rsid w:val="004C4F8F"/>
    <w:rsid w:val="004C51FB"/>
    <w:rsid w:val="004C5227"/>
    <w:rsid w:val="004C552E"/>
    <w:rsid w:val="004C59EA"/>
    <w:rsid w:val="004C5AB2"/>
    <w:rsid w:val="004C5C20"/>
    <w:rsid w:val="004C5DFC"/>
    <w:rsid w:val="004C60AA"/>
    <w:rsid w:val="004C76CC"/>
    <w:rsid w:val="004C7B02"/>
    <w:rsid w:val="004D0783"/>
    <w:rsid w:val="004D0903"/>
    <w:rsid w:val="004D09AD"/>
    <w:rsid w:val="004D138B"/>
    <w:rsid w:val="004D157C"/>
    <w:rsid w:val="004D187A"/>
    <w:rsid w:val="004D1E3B"/>
    <w:rsid w:val="004D1EA8"/>
    <w:rsid w:val="004D1F68"/>
    <w:rsid w:val="004D20B3"/>
    <w:rsid w:val="004D2D3D"/>
    <w:rsid w:val="004D2DCE"/>
    <w:rsid w:val="004D30F2"/>
    <w:rsid w:val="004D376B"/>
    <w:rsid w:val="004D391A"/>
    <w:rsid w:val="004D43A6"/>
    <w:rsid w:val="004D43C2"/>
    <w:rsid w:val="004D4EF3"/>
    <w:rsid w:val="004D4F8F"/>
    <w:rsid w:val="004D56E4"/>
    <w:rsid w:val="004D66BD"/>
    <w:rsid w:val="004D6CDE"/>
    <w:rsid w:val="004D6DD1"/>
    <w:rsid w:val="004D6F54"/>
    <w:rsid w:val="004D7DE2"/>
    <w:rsid w:val="004E0193"/>
    <w:rsid w:val="004E04F1"/>
    <w:rsid w:val="004E050F"/>
    <w:rsid w:val="004E0924"/>
    <w:rsid w:val="004E0BDC"/>
    <w:rsid w:val="004E1358"/>
    <w:rsid w:val="004E1536"/>
    <w:rsid w:val="004E2003"/>
    <w:rsid w:val="004E2642"/>
    <w:rsid w:val="004E288A"/>
    <w:rsid w:val="004E2935"/>
    <w:rsid w:val="004E2AFA"/>
    <w:rsid w:val="004E2ED3"/>
    <w:rsid w:val="004E313B"/>
    <w:rsid w:val="004E320B"/>
    <w:rsid w:val="004E4B9E"/>
    <w:rsid w:val="004E5A2D"/>
    <w:rsid w:val="004E5C20"/>
    <w:rsid w:val="004E5D97"/>
    <w:rsid w:val="004E5E9C"/>
    <w:rsid w:val="004E6480"/>
    <w:rsid w:val="004E64D8"/>
    <w:rsid w:val="004E67AF"/>
    <w:rsid w:val="004E695E"/>
    <w:rsid w:val="004E699E"/>
    <w:rsid w:val="004E6FFC"/>
    <w:rsid w:val="004E7493"/>
    <w:rsid w:val="004E7875"/>
    <w:rsid w:val="004E79F7"/>
    <w:rsid w:val="004E7C79"/>
    <w:rsid w:val="004E7CF1"/>
    <w:rsid w:val="004F0084"/>
    <w:rsid w:val="004F00C9"/>
    <w:rsid w:val="004F09C5"/>
    <w:rsid w:val="004F1C79"/>
    <w:rsid w:val="004F1E46"/>
    <w:rsid w:val="004F2790"/>
    <w:rsid w:val="004F27B2"/>
    <w:rsid w:val="004F2FBF"/>
    <w:rsid w:val="004F3125"/>
    <w:rsid w:val="004F3640"/>
    <w:rsid w:val="004F3872"/>
    <w:rsid w:val="004F3E23"/>
    <w:rsid w:val="004F446D"/>
    <w:rsid w:val="004F4E9B"/>
    <w:rsid w:val="004F5863"/>
    <w:rsid w:val="004F5C03"/>
    <w:rsid w:val="004F64B3"/>
    <w:rsid w:val="004F68CF"/>
    <w:rsid w:val="004F78E1"/>
    <w:rsid w:val="004F7D35"/>
    <w:rsid w:val="004F7FD0"/>
    <w:rsid w:val="00500002"/>
    <w:rsid w:val="00500708"/>
    <w:rsid w:val="005009FF"/>
    <w:rsid w:val="00500C76"/>
    <w:rsid w:val="0050118A"/>
    <w:rsid w:val="005018A3"/>
    <w:rsid w:val="00501B63"/>
    <w:rsid w:val="00501BE9"/>
    <w:rsid w:val="00501DC6"/>
    <w:rsid w:val="00502B66"/>
    <w:rsid w:val="0050308E"/>
    <w:rsid w:val="00503290"/>
    <w:rsid w:val="00503749"/>
    <w:rsid w:val="00504098"/>
    <w:rsid w:val="005044CF"/>
    <w:rsid w:val="005044DF"/>
    <w:rsid w:val="005045F2"/>
    <w:rsid w:val="00504856"/>
    <w:rsid w:val="005049F8"/>
    <w:rsid w:val="00504C28"/>
    <w:rsid w:val="00504D69"/>
    <w:rsid w:val="00505BA6"/>
    <w:rsid w:val="005074C4"/>
    <w:rsid w:val="00507B44"/>
    <w:rsid w:val="00510195"/>
    <w:rsid w:val="00510214"/>
    <w:rsid w:val="005102BC"/>
    <w:rsid w:val="00511566"/>
    <w:rsid w:val="005115B2"/>
    <w:rsid w:val="00511CBD"/>
    <w:rsid w:val="00511EC4"/>
    <w:rsid w:val="005124ED"/>
    <w:rsid w:val="005125B4"/>
    <w:rsid w:val="005132D9"/>
    <w:rsid w:val="00513B16"/>
    <w:rsid w:val="005140A7"/>
    <w:rsid w:val="00514637"/>
    <w:rsid w:val="00514837"/>
    <w:rsid w:val="0051488A"/>
    <w:rsid w:val="005149E3"/>
    <w:rsid w:val="00514D1C"/>
    <w:rsid w:val="00515D43"/>
    <w:rsid w:val="0051664A"/>
    <w:rsid w:val="00516B38"/>
    <w:rsid w:val="005170FD"/>
    <w:rsid w:val="00517106"/>
    <w:rsid w:val="0051731B"/>
    <w:rsid w:val="00517495"/>
    <w:rsid w:val="0051768E"/>
    <w:rsid w:val="005202E0"/>
    <w:rsid w:val="00522384"/>
    <w:rsid w:val="005239DB"/>
    <w:rsid w:val="00523F7D"/>
    <w:rsid w:val="005240FD"/>
    <w:rsid w:val="00524551"/>
    <w:rsid w:val="005247B6"/>
    <w:rsid w:val="005248C8"/>
    <w:rsid w:val="00524A10"/>
    <w:rsid w:val="00524A51"/>
    <w:rsid w:val="00524DFF"/>
    <w:rsid w:val="00524EE7"/>
    <w:rsid w:val="00524F27"/>
    <w:rsid w:val="005253B7"/>
    <w:rsid w:val="005256D6"/>
    <w:rsid w:val="00525A91"/>
    <w:rsid w:val="00525E57"/>
    <w:rsid w:val="005262A4"/>
    <w:rsid w:val="005263CD"/>
    <w:rsid w:val="005268A4"/>
    <w:rsid w:val="005269FA"/>
    <w:rsid w:val="005300E0"/>
    <w:rsid w:val="00530113"/>
    <w:rsid w:val="00530855"/>
    <w:rsid w:val="00530CEB"/>
    <w:rsid w:val="00530ED6"/>
    <w:rsid w:val="0053117B"/>
    <w:rsid w:val="00531220"/>
    <w:rsid w:val="0053123D"/>
    <w:rsid w:val="00531312"/>
    <w:rsid w:val="00531623"/>
    <w:rsid w:val="00531664"/>
    <w:rsid w:val="00531CCE"/>
    <w:rsid w:val="0053250C"/>
    <w:rsid w:val="0053257B"/>
    <w:rsid w:val="0053263A"/>
    <w:rsid w:val="0053289B"/>
    <w:rsid w:val="005331CE"/>
    <w:rsid w:val="0053322C"/>
    <w:rsid w:val="005336C9"/>
    <w:rsid w:val="005337F6"/>
    <w:rsid w:val="00534DCB"/>
    <w:rsid w:val="005350D5"/>
    <w:rsid w:val="005355AE"/>
    <w:rsid w:val="00535E9E"/>
    <w:rsid w:val="00536478"/>
    <w:rsid w:val="005368B5"/>
    <w:rsid w:val="00537381"/>
    <w:rsid w:val="0053776E"/>
    <w:rsid w:val="00537F94"/>
    <w:rsid w:val="005400EA"/>
    <w:rsid w:val="005404E8"/>
    <w:rsid w:val="00540684"/>
    <w:rsid w:val="00541229"/>
    <w:rsid w:val="00541850"/>
    <w:rsid w:val="00541C45"/>
    <w:rsid w:val="00542619"/>
    <w:rsid w:val="005435DF"/>
    <w:rsid w:val="00543CFF"/>
    <w:rsid w:val="00544C66"/>
    <w:rsid w:val="00544F24"/>
    <w:rsid w:val="00545369"/>
    <w:rsid w:val="0054577C"/>
    <w:rsid w:val="00545823"/>
    <w:rsid w:val="005459A8"/>
    <w:rsid w:val="00545B17"/>
    <w:rsid w:val="00545B6D"/>
    <w:rsid w:val="00545BE3"/>
    <w:rsid w:val="00545C19"/>
    <w:rsid w:val="00545D23"/>
    <w:rsid w:val="00546A94"/>
    <w:rsid w:val="005475B2"/>
    <w:rsid w:val="00547F1B"/>
    <w:rsid w:val="005502C7"/>
    <w:rsid w:val="005503ED"/>
    <w:rsid w:val="00550452"/>
    <w:rsid w:val="00550C93"/>
    <w:rsid w:val="00550F8B"/>
    <w:rsid w:val="00551058"/>
    <w:rsid w:val="00551148"/>
    <w:rsid w:val="005515A9"/>
    <w:rsid w:val="00551874"/>
    <w:rsid w:val="00551BE2"/>
    <w:rsid w:val="005522E1"/>
    <w:rsid w:val="00552528"/>
    <w:rsid w:val="005532C9"/>
    <w:rsid w:val="005532F8"/>
    <w:rsid w:val="0055361D"/>
    <w:rsid w:val="00553C76"/>
    <w:rsid w:val="00553DD1"/>
    <w:rsid w:val="0055421E"/>
    <w:rsid w:val="00554521"/>
    <w:rsid w:val="00555589"/>
    <w:rsid w:val="005555AE"/>
    <w:rsid w:val="00555903"/>
    <w:rsid w:val="00555CC9"/>
    <w:rsid w:val="0055674F"/>
    <w:rsid w:val="00556773"/>
    <w:rsid w:val="00556D92"/>
    <w:rsid w:val="00556DA2"/>
    <w:rsid w:val="00556DAA"/>
    <w:rsid w:val="00557630"/>
    <w:rsid w:val="00557700"/>
    <w:rsid w:val="00557E2C"/>
    <w:rsid w:val="00560596"/>
    <w:rsid w:val="00560A78"/>
    <w:rsid w:val="00560C3A"/>
    <w:rsid w:val="005612D0"/>
    <w:rsid w:val="0056176C"/>
    <w:rsid w:val="00561EE5"/>
    <w:rsid w:val="005626CA"/>
    <w:rsid w:val="00562C00"/>
    <w:rsid w:val="00562D31"/>
    <w:rsid w:val="00562D86"/>
    <w:rsid w:val="005631A0"/>
    <w:rsid w:val="00563552"/>
    <w:rsid w:val="005638D4"/>
    <w:rsid w:val="00563B39"/>
    <w:rsid w:val="00563BCD"/>
    <w:rsid w:val="005646EC"/>
    <w:rsid w:val="00565011"/>
    <w:rsid w:val="005651B0"/>
    <w:rsid w:val="00565A6D"/>
    <w:rsid w:val="00565ED3"/>
    <w:rsid w:val="00566023"/>
    <w:rsid w:val="005666FA"/>
    <w:rsid w:val="00566B4B"/>
    <w:rsid w:val="00566D95"/>
    <w:rsid w:val="0056713D"/>
    <w:rsid w:val="005672B5"/>
    <w:rsid w:val="0057096A"/>
    <w:rsid w:val="00570994"/>
    <w:rsid w:val="00570C57"/>
    <w:rsid w:val="00571179"/>
    <w:rsid w:val="005726A2"/>
    <w:rsid w:val="005726A6"/>
    <w:rsid w:val="00573F46"/>
    <w:rsid w:val="00574CDA"/>
    <w:rsid w:val="00574D96"/>
    <w:rsid w:val="00575259"/>
    <w:rsid w:val="00575C76"/>
    <w:rsid w:val="0057699E"/>
    <w:rsid w:val="00576D9F"/>
    <w:rsid w:val="00576E27"/>
    <w:rsid w:val="00580123"/>
    <w:rsid w:val="00580296"/>
    <w:rsid w:val="005805AF"/>
    <w:rsid w:val="0058073D"/>
    <w:rsid w:val="00580B49"/>
    <w:rsid w:val="00581132"/>
    <w:rsid w:val="005817FE"/>
    <w:rsid w:val="00581EFF"/>
    <w:rsid w:val="0058232A"/>
    <w:rsid w:val="0058255C"/>
    <w:rsid w:val="005825F7"/>
    <w:rsid w:val="005830BA"/>
    <w:rsid w:val="005836C2"/>
    <w:rsid w:val="0058370E"/>
    <w:rsid w:val="00583F60"/>
    <w:rsid w:val="005846BA"/>
    <w:rsid w:val="00584B3D"/>
    <w:rsid w:val="00584FFE"/>
    <w:rsid w:val="0058564F"/>
    <w:rsid w:val="00585913"/>
    <w:rsid w:val="00585FA3"/>
    <w:rsid w:val="00586099"/>
    <w:rsid w:val="00586C60"/>
    <w:rsid w:val="00586FFE"/>
    <w:rsid w:val="00587C91"/>
    <w:rsid w:val="0059005F"/>
    <w:rsid w:val="00590248"/>
    <w:rsid w:val="005906C5"/>
    <w:rsid w:val="00590A3B"/>
    <w:rsid w:val="00591105"/>
    <w:rsid w:val="005915BA"/>
    <w:rsid w:val="00591C27"/>
    <w:rsid w:val="0059242A"/>
    <w:rsid w:val="00592966"/>
    <w:rsid w:val="00592F89"/>
    <w:rsid w:val="00593112"/>
    <w:rsid w:val="0059366F"/>
    <w:rsid w:val="00593B33"/>
    <w:rsid w:val="00593CE9"/>
    <w:rsid w:val="00594030"/>
    <w:rsid w:val="005941DA"/>
    <w:rsid w:val="00594DF3"/>
    <w:rsid w:val="00595E88"/>
    <w:rsid w:val="00595E9B"/>
    <w:rsid w:val="00596446"/>
    <w:rsid w:val="00596E75"/>
    <w:rsid w:val="00597326"/>
    <w:rsid w:val="00597B45"/>
    <w:rsid w:val="005A0155"/>
    <w:rsid w:val="005A080C"/>
    <w:rsid w:val="005A09F8"/>
    <w:rsid w:val="005A0FCA"/>
    <w:rsid w:val="005A11E1"/>
    <w:rsid w:val="005A18DD"/>
    <w:rsid w:val="005A2264"/>
    <w:rsid w:val="005A3446"/>
    <w:rsid w:val="005A3762"/>
    <w:rsid w:val="005A3F74"/>
    <w:rsid w:val="005A4156"/>
    <w:rsid w:val="005A4327"/>
    <w:rsid w:val="005A46C6"/>
    <w:rsid w:val="005A4B28"/>
    <w:rsid w:val="005A4BDB"/>
    <w:rsid w:val="005A4C8A"/>
    <w:rsid w:val="005A4F52"/>
    <w:rsid w:val="005A510A"/>
    <w:rsid w:val="005A5432"/>
    <w:rsid w:val="005A5444"/>
    <w:rsid w:val="005A5740"/>
    <w:rsid w:val="005A5869"/>
    <w:rsid w:val="005A5A09"/>
    <w:rsid w:val="005A5EC3"/>
    <w:rsid w:val="005A5F55"/>
    <w:rsid w:val="005A614F"/>
    <w:rsid w:val="005A74D4"/>
    <w:rsid w:val="005B0215"/>
    <w:rsid w:val="005B0488"/>
    <w:rsid w:val="005B0AB3"/>
    <w:rsid w:val="005B0D42"/>
    <w:rsid w:val="005B0E6E"/>
    <w:rsid w:val="005B11CC"/>
    <w:rsid w:val="005B1249"/>
    <w:rsid w:val="005B1465"/>
    <w:rsid w:val="005B158C"/>
    <w:rsid w:val="005B2CB4"/>
    <w:rsid w:val="005B35AD"/>
    <w:rsid w:val="005B36DB"/>
    <w:rsid w:val="005B3865"/>
    <w:rsid w:val="005B39BB"/>
    <w:rsid w:val="005B3DE7"/>
    <w:rsid w:val="005B4022"/>
    <w:rsid w:val="005B49B9"/>
    <w:rsid w:val="005B4A81"/>
    <w:rsid w:val="005B556D"/>
    <w:rsid w:val="005B5888"/>
    <w:rsid w:val="005B5E28"/>
    <w:rsid w:val="005B6183"/>
    <w:rsid w:val="005B720F"/>
    <w:rsid w:val="005B7615"/>
    <w:rsid w:val="005B79E5"/>
    <w:rsid w:val="005C0605"/>
    <w:rsid w:val="005C0A81"/>
    <w:rsid w:val="005C0FD2"/>
    <w:rsid w:val="005C1BE7"/>
    <w:rsid w:val="005C1DDC"/>
    <w:rsid w:val="005C3D1C"/>
    <w:rsid w:val="005C3F4D"/>
    <w:rsid w:val="005C454B"/>
    <w:rsid w:val="005C4566"/>
    <w:rsid w:val="005C4762"/>
    <w:rsid w:val="005C498E"/>
    <w:rsid w:val="005C514C"/>
    <w:rsid w:val="005C69C7"/>
    <w:rsid w:val="005C6EE7"/>
    <w:rsid w:val="005C6FA9"/>
    <w:rsid w:val="005C75CD"/>
    <w:rsid w:val="005C7793"/>
    <w:rsid w:val="005C785A"/>
    <w:rsid w:val="005C78F0"/>
    <w:rsid w:val="005C7943"/>
    <w:rsid w:val="005C79DC"/>
    <w:rsid w:val="005C7A0C"/>
    <w:rsid w:val="005C7C37"/>
    <w:rsid w:val="005C7D6B"/>
    <w:rsid w:val="005C7EFC"/>
    <w:rsid w:val="005D0537"/>
    <w:rsid w:val="005D135B"/>
    <w:rsid w:val="005D17D3"/>
    <w:rsid w:val="005D18FB"/>
    <w:rsid w:val="005D191A"/>
    <w:rsid w:val="005D20E4"/>
    <w:rsid w:val="005D2720"/>
    <w:rsid w:val="005D28D4"/>
    <w:rsid w:val="005D2DC2"/>
    <w:rsid w:val="005D2E22"/>
    <w:rsid w:val="005D2E24"/>
    <w:rsid w:val="005D2F1B"/>
    <w:rsid w:val="005D34BF"/>
    <w:rsid w:val="005D5152"/>
    <w:rsid w:val="005D54EF"/>
    <w:rsid w:val="005D63D0"/>
    <w:rsid w:val="005D6E9C"/>
    <w:rsid w:val="005D7739"/>
    <w:rsid w:val="005D7806"/>
    <w:rsid w:val="005E03F6"/>
    <w:rsid w:val="005E06AB"/>
    <w:rsid w:val="005E07FE"/>
    <w:rsid w:val="005E0B88"/>
    <w:rsid w:val="005E12D5"/>
    <w:rsid w:val="005E13D6"/>
    <w:rsid w:val="005E1986"/>
    <w:rsid w:val="005E1EA0"/>
    <w:rsid w:val="005E2038"/>
    <w:rsid w:val="005E253B"/>
    <w:rsid w:val="005E2F2D"/>
    <w:rsid w:val="005E2F95"/>
    <w:rsid w:val="005E3C84"/>
    <w:rsid w:val="005E3DFF"/>
    <w:rsid w:val="005E3FEE"/>
    <w:rsid w:val="005E40F4"/>
    <w:rsid w:val="005E42EF"/>
    <w:rsid w:val="005E4696"/>
    <w:rsid w:val="005E4C47"/>
    <w:rsid w:val="005E4CC3"/>
    <w:rsid w:val="005E50E2"/>
    <w:rsid w:val="005E6557"/>
    <w:rsid w:val="005E66BC"/>
    <w:rsid w:val="005E7092"/>
    <w:rsid w:val="005E75F5"/>
    <w:rsid w:val="005E7720"/>
    <w:rsid w:val="005E7BAD"/>
    <w:rsid w:val="005E7BFA"/>
    <w:rsid w:val="005E7C88"/>
    <w:rsid w:val="005E7E92"/>
    <w:rsid w:val="005E7ED3"/>
    <w:rsid w:val="005F0432"/>
    <w:rsid w:val="005F0490"/>
    <w:rsid w:val="005F0F2F"/>
    <w:rsid w:val="005F1057"/>
    <w:rsid w:val="005F16CD"/>
    <w:rsid w:val="005F170B"/>
    <w:rsid w:val="005F1A6B"/>
    <w:rsid w:val="005F1ADB"/>
    <w:rsid w:val="005F1C2E"/>
    <w:rsid w:val="005F24ED"/>
    <w:rsid w:val="005F28F5"/>
    <w:rsid w:val="005F2AEF"/>
    <w:rsid w:val="005F2C70"/>
    <w:rsid w:val="005F3114"/>
    <w:rsid w:val="005F326A"/>
    <w:rsid w:val="005F3374"/>
    <w:rsid w:val="005F346D"/>
    <w:rsid w:val="005F39D5"/>
    <w:rsid w:val="005F3E0A"/>
    <w:rsid w:val="005F4140"/>
    <w:rsid w:val="005F432F"/>
    <w:rsid w:val="005F4BE7"/>
    <w:rsid w:val="005F4C0F"/>
    <w:rsid w:val="005F5212"/>
    <w:rsid w:val="005F56B3"/>
    <w:rsid w:val="005F6180"/>
    <w:rsid w:val="005F673D"/>
    <w:rsid w:val="005F73AF"/>
    <w:rsid w:val="005F7FF0"/>
    <w:rsid w:val="006005B0"/>
    <w:rsid w:val="00600776"/>
    <w:rsid w:val="0060088F"/>
    <w:rsid w:val="006008A6"/>
    <w:rsid w:val="00600B10"/>
    <w:rsid w:val="00600C90"/>
    <w:rsid w:val="0060146D"/>
    <w:rsid w:val="006020D0"/>
    <w:rsid w:val="006024D0"/>
    <w:rsid w:val="00603099"/>
    <w:rsid w:val="00603DD1"/>
    <w:rsid w:val="0060409A"/>
    <w:rsid w:val="0060572E"/>
    <w:rsid w:val="00605D94"/>
    <w:rsid w:val="00605DBA"/>
    <w:rsid w:val="006060A7"/>
    <w:rsid w:val="006061CC"/>
    <w:rsid w:val="006061DE"/>
    <w:rsid w:val="00606336"/>
    <w:rsid w:val="006064F8"/>
    <w:rsid w:val="006068E3"/>
    <w:rsid w:val="00606C8F"/>
    <w:rsid w:val="00606DB4"/>
    <w:rsid w:val="00606DC4"/>
    <w:rsid w:val="00607D64"/>
    <w:rsid w:val="00607D68"/>
    <w:rsid w:val="006100E2"/>
    <w:rsid w:val="0061063D"/>
    <w:rsid w:val="00610A26"/>
    <w:rsid w:val="00610CF2"/>
    <w:rsid w:val="00611031"/>
    <w:rsid w:val="006110BF"/>
    <w:rsid w:val="00611C36"/>
    <w:rsid w:val="00612492"/>
    <w:rsid w:val="00612AAC"/>
    <w:rsid w:val="00612F1B"/>
    <w:rsid w:val="0061358F"/>
    <w:rsid w:val="0061377D"/>
    <w:rsid w:val="00614208"/>
    <w:rsid w:val="00614541"/>
    <w:rsid w:val="006148D7"/>
    <w:rsid w:val="0061511C"/>
    <w:rsid w:val="00615443"/>
    <w:rsid w:val="006156F5"/>
    <w:rsid w:val="006162E9"/>
    <w:rsid w:val="006163A0"/>
    <w:rsid w:val="00616A05"/>
    <w:rsid w:val="00617047"/>
    <w:rsid w:val="00617856"/>
    <w:rsid w:val="006178E4"/>
    <w:rsid w:val="00617907"/>
    <w:rsid w:val="0061793E"/>
    <w:rsid w:val="00617C45"/>
    <w:rsid w:val="006204D0"/>
    <w:rsid w:val="006206C1"/>
    <w:rsid w:val="00620B63"/>
    <w:rsid w:val="0062142B"/>
    <w:rsid w:val="00621656"/>
    <w:rsid w:val="00621925"/>
    <w:rsid w:val="006223DC"/>
    <w:rsid w:val="006225B2"/>
    <w:rsid w:val="006227A0"/>
    <w:rsid w:val="00622CF2"/>
    <w:rsid w:val="006232B8"/>
    <w:rsid w:val="006240D3"/>
    <w:rsid w:val="0062417F"/>
    <w:rsid w:val="006241A1"/>
    <w:rsid w:val="00624BB7"/>
    <w:rsid w:val="00625077"/>
    <w:rsid w:val="006257C9"/>
    <w:rsid w:val="00625D20"/>
    <w:rsid w:val="00625E41"/>
    <w:rsid w:val="006268E8"/>
    <w:rsid w:val="0062762C"/>
    <w:rsid w:val="006279F8"/>
    <w:rsid w:val="00630995"/>
    <w:rsid w:val="0063172F"/>
    <w:rsid w:val="00631849"/>
    <w:rsid w:val="0063198F"/>
    <w:rsid w:val="00631B35"/>
    <w:rsid w:val="00631E4D"/>
    <w:rsid w:val="00631F9E"/>
    <w:rsid w:val="00633413"/>
    <w:rsid w:val="00633DE7"/>
    <w:rsid w:val="00633E3F"/>
    <w:rsid w:val="00633E51"/>
    <w:rsid w:val="00634005"/>
    <w:rsid w:val="00634117"/>
    <w:rsid w:val="00634134"/>
    <w:rsid w:val="00634294"/>
    <w:rsid w:val="006344DA"/>
    <w:rsid w:val="00634B35"/>
    <w:rsid w:val="00634C82"/>
    <w:rsid w:val="00634FA6"/>
    <w:rsid w:val="006357B6"/>
    <w:rsid w:val="0063592C"/>
    <w:rsid w:val="00636B48"/>
    <w:rsid w:val="00636F29"/>
    <w:rsid w:val="00637035"/>
    <w:rsid w:val="00637A5D"/>
    <w:rsid w:val="00637EBF"/>
    <w:rsid w:val="00637FDE"/>
    <w:rsid w:val="006403B2"/>
    <w:rsid w:val="00640E96"/>
    <w:rsid w:val="006420D8"/>
    <w:rsid w:val="006428C4"/>
    <w:rsid w:val="00642CD2"/>
    <w:rsid w:val="00642D60"/>
    <w:rsid w:val="00643358"/>
    <w:rsid w:val="00643604"/>
    <w:rsid w:val="00644509"/>
    <w:rsid w:val="006447FC"/>
    <w:rsid w:val="00644A06"/>
    <w:rsid w:val="00644DEE"/>
    <w:rsid w:val="0064534F"/>
    <w:rsid w:val="006456A9"/>
    <w:rsid w:val="00645761"/>
    <w:rsid w:val="0064594C"/>
    <w:rsid w:val="00645BA0"/>
    <w:rsid w:val="00645D25"/>
    <w:rsid w:val="00645E4C"/>
    <w:rsid w:val="0064600A"/>
    <w:rsid w:val="00646049"/>
    <w:rsid w:val="00646319"/>
    <w:rsid w:val="006469B4"/>
    <w:rsid w:val="006469FE"/>
    <w:rsid w:val="00646AB5"/>
    <w:rsid w:val="00647721"/>
    <w:rsid w:val="006478F7"/>
    <w:rsid w:val="00647A25"/>
    <w:rsid w:val="00647D8E"/>
    <w:rsid w:val="006508B6"/>
    <w:rsid w:val="0065137C"/>
    <w:rsid w:val="00652576"/>
    <w:rsid w:val="0065262B"/>
    <w:rsid w:val="006526B8"/>
    <w:rsid w:val="00653901"/>
    <w:rsid w:val="0065392A"/>
    <w:rsid w:val="00653A4A"/>
    <w:rsid w:val="00653C80"/>
    <w:rsid w:val="006541D4"/>
    <w:rsid w:val="006543CC"/>
    <w:rsid w:val="00654E45"/>
    <w:rsid w:val="00654EC9"/>
    <w:rsid w:val="006559DC"/>
    <w:rsid w:val="00655F99"/>
    <w:rsid w:val="006560A6"/>
    <w:rsid w:val="00656484"/>
    <w:rsid w:val="006567F6"/>
    <w:rsid w:val="00656A5E"/>
    <w:rsid w:val="006602D5"/>
    <w:rsid w:val="0066156E"/>
    <w:rsid w:val="006616B3"/>
    <w:rsid w:val="006622DC"/>
    <w:rsid w:val="006623E0"/>
    <w:rsid w:val="00662790"/>
    <w:rsid w:val="0066281C"/>
    <w:rsid w:val="006631B1"/>
    <w:rsid w:val="006634FC"/>
    <w:rsid w:val="00663B02"/>
    <w:rsid w:val="00663BF9"/>
    <w:rsid w:val="006644BE"/>
    <w:rsid w:val="00664687"/>
    <w:rsid w:val="006648A3"/>
    <w:rsid w:val="00665507"/>
    <w:rsid w:val="006657FF"/>
    <w:rsid w:val="00665BB3"/>
    <w:rsid w:val="0066655B"/>
    <w:rsid w:val="00666896"/>
    <w:rsid w:val="00666BB1"/>
    <w:rsid w:val="006673B6"/>
    <w:rsid w:val="006673BB"/>
    <w:rsid w:val="0066763F"/>
    <w:rsid w:val="006678C4"/>
    <w:rsid w:val="0067010D"/>
    <w:rsid w:val="00670C89"/>
    <w:rsid w:val="00670CD1"/>
    <w:rsid w:val="00670FE0"/>
    <w:rsid w:val="00671E69"/>
    <w:rsid w:val="00672D39"/>
    <w:rsid w:val="006736EE"/>
    <w:rsid w:val="00673704"/>
    <w:rsid w:val="00673B5E"/>
    <w:rsid w:val="00674054"/>
    <w:rsid w:val="006747D6"/>
    <w:rsid w:val="006748E2"/>
    <w:rsid w:val="00674904"/>
    <w:rsid w:val="00674E5E"/>
    <w:rsid w:val="00675015"/>
    <w:rsid w:val="00675FF6"/>
    <w:rsid w:val="0067622C"/>
    <w:rsid w:val="00677F7B"/>
    <w:rsid w:val="00680890"/>
    <w:rsid w:val="00681A72"/>
    <w:rsid w:val="006821BA"/>
    <w:rsid w:val="006824D0"/>
    <w:rsid w:val="00682882"/>
    <w:rsid w:val="0068327B"/>
    <w:rsid w:val="00683361"/>
    <w:rsid w:val="00683702"/>
    <w:rsid w:val="00683783"/>
    <w:rsid w:val="0068401E"/>
    <w:rsid w:val="0068415F"/>
    <w:rsid w:val="00684206"/>
    <w:rsid w:val="006848E0"/>
    <w:rsid w:val="00684F53"/>
    <w:rsid w:val="00685227"/>
    <w:rsid w:val="00685286"/>
    <w:rsid w:val="006855BE"/>
    <w:rsid w:val="00685712"/>
    <w:rsid w:val="006858D8"/>
    <w:rsid w:val="006858E9"/>
    <w:rsid w:val="00685CDA"/>
    <w:rsid w:val="006866E1"/>
    <w:rsid w:val="006870B4"/>
    <w:rsid w:val="00687F62"/>
    <w:rsid w:val="00690489"/>
    <w:rsid w:val="00690865"/>
    <w:rsid w:val="006911FF"/>
    <w:rsid w:val="00691674"/>
    <w:rsid w:val="00691EEE"/>
    <w:rsid w:val="006921B0"/>
    <w:rsid w:val="0069281A"/>
    <w:rsid w:val="00693628"/>
    <w:rsid w:val="006945A9"/>
    <w:rsid w:val="00694722"/>
    <w:rsid w:val="0069549C"/>
    <w:rsid w:val="0069555C"/>
    <w:rsid w:val="006963FC"/>
    <w:rsid w:val="0069654C"/>
    <w:rsid w:val="00696957"/>
    <w:rsid w:val="00696D82"/>
    <w:rsid w:val="006971CC"/>
    <w:rsid w:val="006A08A1"/>
    <w:rsid w:val="006A09A2"/>
    <w:rsid w:val="006A09F9"/>
    <w:rsid w:val="006A0A41"/>
    <w:rsid w:val="006A1171"/>
    <w:rsid w:val="006A176E"/>
    <w:rsid w:val="006A19C1"/>
    <w:rsid w:val="006A1DED"/>
    <w:rsid w:val="006A1E14"/>
    <w:rsid w:val="006A216D"/>
    <w:rsid w:val="006A226D"/>
    <w:rsid w:val="006A2CF8"/>
    <w:rsid w:val="006A2D85"/>
    <w:rsid w:val="006A2FAE"/>
    <w:rsid w:val="006A3445"/>
    <w:rsid w:val="006A3772"/>
    <w:rsid w:val="006A48EA"/>
    <w:rsid w:val="006A4BD1"/>
    <w:rsid w:val="006A53F8"/>
    <w:rsid w:val="006A57FD"/>
    <w:rsid w:val="006A614F"/>
    <w:rsid w:val="006A65E8"/>
    <w:rsid w:val="006A68C9"/>
    <w:rsid w:val="006A6DEB"/>
    <w:rsid w:val="006A7DFB"/>
    <w:rsid w:val="006B01E7"/>
    <w:rsid w:val="006B0229"/>
    <w:rsid w:val="006B05E0"/>
    <w:rsid w:val="006B08AB"/>
    <w:rsid w:val="006B0FD0"/>
    <w:rsid w:val="006B10A7"/>
    <w:rsid w:val="006B1F87"/>
    <w:rsid w:val="006B2096"/>
    <w:rsid w:val="006B2127"/>
    <w:rsid w:val="006B22B7"/>
    <w:rsid w:val="006B22F0"/>
    <w:rsid w:val="006B295F"/>
    <w:rsid w:val="006B2C41"/>
    <w:rsid w:val="006B35FB"/>
    <w:rsid w:val="006B39CC"/>
    <w:rsid w:val="006B3DF1"/>
    <w:rsid w:val="006B3FC1"/>
    <w:rsid w:val="006B4160"/>
    <w:rsid w:val="006B52B3"/>
    <w:rsid w:val="006B5AD2"/>
    <w:rsid w:val="006B5B9B"/>
    <w:rsid w:val="006B5E67"/>
    <w:rsid w:val="006B6249"/>
    <w:rsid w:val="006B659B"/>
    <w:rsid w:val="006B6760"/>
    <w:rsid w:val="006B7003"/>
    <w:rsid w:val="006B7873"/>
    <w:rsid w:val="006B7FCB"/>
    <w:rsid w:val="006C0269"/>
    <w:rsid w:val="006C0ECB"/>
    <w:rsid w:val="006C128F"/>
    <w:rsid w:val="006C1646"/>
    <w:rsid w:val="006C2280"/>
    <w:rsid w:val="006C2D14"/>
    <w:rsid w:val="006C35F9"/>
    <w:rsid w:val="006C38B0"/>
    <w:rsid w:val="006C3ADD"/>
    <w:rsid w:val="006C3AE0"/>
    <w:rsid w:val="006C3F7A"/>
    <w:rsid w:val="006C4194"/>
    <w:rsid w:val="006C4B55"/>
    <w:rsid w:val="006C52CE"/>
    <w:rsid w:val="006C5F6B"/>
    <w:rsid w:val="006C617D"/>
    <w:rsid w:val="006C634F"/>
    <w:rsid w:val="006C6519"/>
    <w:rsid w:val="006C657B"/>
    <w:rsid w:val="006C68D5"/>
    <w:rsid w:val="006C68FD"/>
    <w:rsid w:val="006C6910"/>
    <w:rsid w:val="006C712F"/>
    <w:rsid w:val="006C727F"/>
    <w:rsid w:val="006C7917"/>
    <w:rsid w:val="006C7B7C"/>
    <w:rsid w:val="006D082A"/>
    <w:rsid w:val="006D0911"/>
    <w:rsid w:val="006D0F7A"/>
    <w:rsid w:val="006D1247"/>
    <w:rsid w:val="006D1B49"/>
    <w:rsid w:val="006D1D1B"/>
    <w:rsid w:val="006D1E26"/>
    <w:rsid w:val="006D22A7"/>
    <w:rsid w:val="006D2484"/>
    <w:rsid w:val="006D2833"/>
    <w:rsid w:val="006D2B10"/>
    <w:rsid w:val="006D2C3F"/>
    <w:rsid w:val="006D2FAC"/>
    <w:rsid w:val="006D357E"/>
    <w:rsid w:val="006D360B"/>
    <w:rsid w:val="006D3863"/>
    <w:rsid w:val="006D3A10"/>
    <w:rsid w:val="006D52BD"/>
    <w:rsid w:val="006D5629"/>
    <w:rsid w:val="006D56D6"/>
    <w:rsid w:val="006D592D"/>
    <w:rsid w:val="006D5E7E"/>
    <w:rsid w:val="006D5ED2"/>
    <w:rsid w:val="006D5F25"/>
    <w:rsid w:val="006D6765"/>
    <w:rsid w:val="006D6C7E"/>
    <w:rsid w:val="006D6DF0"/>
    <w:rsid w:val="006D7048"/>
    <w:rsid w:val="006D747F"/>
    <w:rsid w:val="006D74EC"/>
    <w:rsid w:val="006D7930"/>
    <w:rsid w:val="006E0789"/>
    <w:rsid w:val="006E0D55"/>
    <w:rsid w:val="006E0F59"/>
    <w:rsid w:val="006E0FAB"/>
    <w:rsid w:val="006E1507"/>
    <w:rsid w:val="006E15CB"/>
    <w:rsid w:val="006E1A62"/>
    <w:rsid w:val="006E1C00"/>
    <w:rsid w:val="006E1C4D"/>
    <w:rsid w:val="006E2366"/>
    <w:rsid w:val="006E2444"/>
    <w:rsid w:val="006E251E"/>
    <w:rsid w:val="006E2B0A"/>
    <w:rsid w:val="006E2C5E"/>
    <w:rsid w:val="006E30B5"/>
    <w:rsid w:val="006E3420"/>
    <w:rsid w:val="006E3550"/>
    <w:rsid w:val="006E3B4E"/>
    <w:rsid w:val="006E4449"/>
    <w:rsid w:val="006E48D8"/>
    <w:rsid w:val="006E53D6"/>
    <w:rsid w:val="006E56F8"/>
    <w:rsid w:val="006E5C7F"/>
    <w:rsid w:val="006E5CB5"/>
    <w:rsid w:val="006E646C"/>
    <w:rsid w:val="006E65E7"/>
    <w:rsid w:val="006E7C6E"/>
    <w:rsid w:val="006E7D8C"/>
    <w:rsid w:val="006F0670"/>
    <w:rsid w:val="006F091C"/>
    <w:rsid w:val="006F0BDE"/>
    <w:rsid w:val="006F1144"/>
    <w:rsid w:val="006F1563"/>
    <w:rsid w:val="006F18E6"/>
    <w:rsid w:val="006F19C4"/>
    <w:rsid w:val="006F1BB1"/>
    <w:rsid w:val="006F1D2F"/>
    <w:rsid w:val="006F1DB2"/>
    <w:rsid w:val="006F2387"/>
    <w:rsid w:val="006F35C1"/>
    <w:rsid w:val="006F396F"/>
    <w:rsid w:val="006F3C42"/>
    <w:rsid w:val="006F3D36"/>
    <w:rsid w:val="006F46DA"/>
    <w:rsid w:val="006F491C"/>
    <w:rsid w:val="006F5925"/>
    <w:rsid w:val="006F5FB2"/>
    <w:rsid w:val="006F62CF"/>
    <w:rsid w:val="006F6682"/>
    <w:rsid w:val="006F693B"/>
    <w:rsid w:val="006F6A56"/>
    <w:rsid w:val="006F7069"/>
    <w:rsid w:val="006F720A"/>
    <w:rsid w:val="006F73E6"/>
    <w:rsid w:val="006F7F6D"/>
    <w:rsid w:val="007001A5"/>
    <w:rsid w:val="007002CD"/>
    <w:rsid w:val="007003B3"/>
    <w:rsid w:val="00700D3E"/>
    <w:rsid w:val="00700E5B"/>
    <w:rsid w:val="00701541"/>
    <w:rsid w:val="00701810"/>
    <w:rsid w:val="00702261"/>
    <w:rsid w:val="007022BE"/>
    <w:rsid w:val="00703B11"/>
    <w:rsid w:val="0070455A"/>
    <w:rsid w:val="0070492C"/>
    <w:rsid w:val="0070493F"/>
    <w:rsid w:val="0070532C"/>
    <w:rsid w:val="0070536A"/>
    <w:rsid w:val="007056BC"/>
    <w:rsid w:val="00705E68"/>
    <w:rsid w:val="00705FD0"/>
    <w:rsid w:val="0070601E"/>
    <w:rsid w:val="00706591"/>
    <w:rsid w:val="00707211"/>
    <w:rsid w:val="00707BF0"/>
    <w:rsid w:val="00710272"/>
    <w:rsid w:val="00710334"/>
    <w:rsid w:val="00710504"/>
    <w:rsid w:val="00710631"/>
    <w:rsid w:val="007106ED"/>
    <w:rsid w:val="00710A85"/>
    <w:rsid w:val="00712741"/>
    <w:rsid w:val="00712AD4"/>
    <w:rsid w:val="007131AB"/>
    <w:rsid w:val="007134ED"/>
    <w:rsid w:val="0071350C"/>
    <w:rsid w:val="00713B97"/>
    <w:rsid w:val="007148B7"/>
    <w:rsid w:val="00715038"/>
    <w:rsid w:val="007159CB"/>
    <w:rsid w:val="007159FD"/>
    <w:rsid w:val="00715A4D"/>
    <w:rsid w:val="00715B13"/>
    <w:rsid w:val="00715B95"/>
    <w:rsid w:val="00716774"/>
    <w:rsid w:val="00716E4A"/>
    <w:rsid w:val="007174C6"/>
    <w:rsid w:val="0071750F"/>
    <w:rsid w:val="00717961"/>
    <w:rsid w:val="00717A83"/>
    <w:rsid w:val="00717BDC"/>
    <w:rsid w:val="00717C13"/>
    <w:rsid w:val="0072009C"/>
    <w:rsid w:val="007205C6"/>
    <w:rsid w:val="00721200"/>
    <w:rsid w:val="00721650"/>
    <w:rsid w:val="007218DD"/>
    <w:rsid w:val="0072255A"/>
    <w:rsid w:val="0072326D"/>
    <w:rsid w:val="00723636"/>
    <w:rsid w:val="007236E3"/>
    <w:rsid w:val="0072386A"/>
    <w:rsid w:val="00723AA6"/>
    <w:rsid w:val="00723C07"/>
    <w:rsid w:val="00723CB1"/>
    <w:rsid w:val="00723E23"/>
    <w:rsid w:val="00724BE4"/>
    <w:rsid w:val="007265A5"/>
    <w:rsid w:val="007269C9"/>
    <w:rsid w:val="00726D4B"/>
    <w:rsid w:val="00727239"/>
    <w:rsid w:val="007272AD"/>
    <w:rsid w:val="007272B8"/>
    <w:rsid w:val="0072742F"/>
    <w:rsid w:val="00727622"/>
    <w:rsid w:val="007277EF"/>
    <w:rsid w:val="007279BC"/>
    <w:rsid w:val="00727BC8"/>
    <w:rsid w:val="00727DC5"/>
    <w:rsid w:val="0073072A"/>
    <w:rsid w:val="00730920"/>
    <w:rsid w:val="00731088"/>
    <w:rsid w:val="00731100"/>
    <w:rsid w:val="007314DC"/>
    <w:rsid w:val="007318C8"/>
    <w:rsid w:val="00731EEB"/>
    <w:rsid w:val="007325B2"/>
    <w:rsid w:val="00732754"/>
    <w:rsid w:val="0073318C"/>
    <w:rsid w:val="00733945"/>
    <w:rsid w:val="0073419F"/>
    <w:rsid w:val="007342B1"/>
    <w:rsid w:val="007342FF"/>
    <w:rsid w:val="00734417"/>
    <w:rsid w:val="007348C3"/>
    <w:rsid w:val="00735160"/>
    <w:rsid w:val="007358C6"/>
    <w:rsid w:val="00735F95"/>
    <w:rsid w:val="0073696B"/>
    <w:rsid w:val="00740381"/>
    <w:rsid w:val="0074096A"/>
    <w:rsid w:val="007409EA"/>
    <w:rsid w:val="007410ED"/>
    <w:rsid w:val="0074117C"/>
    <w:rsid w:val="00741C26"/>
    <w:rsid w:val="00742096"/>
    <w:rsid w:val="0074257E"/>
    <w:rsid w:val="00742F8D"/>
    <w:rsid w:val="00743799"/>
    <w:rsid w:val="00743E32"/>
    <w:rsid w:val="007448DC"/>
    <w:rsid w:val="00745872"/>
    <w:rsid w:val="0074622A"/>
    <w:rsid w:val="00746289"/>
    <w:rsid w:val="00746A71"/>
    <w:rsid w:val="00746A84"/>
    <w:rsid w:val="00747161"/>
    <w:rsid w:val="0074737B"/>
    <w:rsid w:val="007477B2"/>
    <w:rsid w:val="007477E7"/>
    <w:rsid w:val="00747A95"/>
    <w:rsid w:val="00747B51"/>
    <w:rsid w:val="00747EC4"/>
    <w:rsid w:val="0075043F"/>
    <w:rsid w:val="00750661"/>
    <w:rsid w:val="007507E7"/>
    <w:rsid w:val="0075138B"/>
    <w:rsid w:val="007521C9"/>
    <w:rsid w:val="0075247B"/>
    <w:rsid w:val="007532C2"/>
    <w:rsid w:val="0075331D"/>
    <w:rsid w:val="007536D8"/>
    <w:rsid w:val="00753CE3"/>
    <w:rsid w:val="00753E05"/>
    <w:rsid w:val="007548CF"/>
    <w:rsid w:val="00754F11"/>
    <w:rsid w:val="00755241"/>
    <w:rsid w:val="00755338"/>
    <w:rsid w:val="00755504"/>
    <w:rsid w:val="00755526"/>
    <w:rsid w:val="00756051"/>
    <w:rsid w:val="00756160"/>
    <w:rsid w:val="00756CED"/>
    <w:rsid w:val="00756D1C"/>
    <w:rsid w:val="0075716E"/>
    <w:rsid w:val="00757193"/>
    <w:rsid w:val="00760084"/>
    <w:rsid w:val="00760504"/>
    <w:rsid w:val="007607C0"/>
    <w:rsid w:val="007607DF"/>
    <w:rsid w:val="007609A8"/>
    <w:rsid w:val="00760AD9"/>
    <w:rsid w:val="00760F0D"/>
    <w:rsid w:val="00761129"/>
    <w:rsid w:val="007611E1"/>
    <w:rsid w:val="00761BD0"/>
    <w:rsid w:val="00762885"/>
    <w:rsid w:val="00762B1E"/>
    <w:rsid w:val="00762CC8"/>
    <w:rsid w:val="0076354B"/>
    <w:rsid w:val="007635AC"/>
    <w:rsid w:val="0076373D"/>
    <w:rsid w:val="00764356"/>
    <w:rsid w:val="007647C8"/>
    <w:rsid w:val="007653ED"/>
    <w:rsid w:val="0076560A"/>
    <w:rsid w:val="007656A6"/>
    <w:rsid w:val="00765813"/>
    <w:rsid w:val="00765C91"/>
    <w:rsid w:val="00765ECB"/>
    <w:rsid w:val="00766559"/>
    <w:rsid w:val="00766A02"/>
    <w:rsid w:val="00766D29"/>
    <w:rsid w:val="00767158"/>
    <w:rsid w:val="0076771D"/>
    <w:rsid w:val="007677F9"/>
    <w:rsid w:val="00767A38"/>
    <w:rsid w:val="00767CE6"/>
    <w:rsid w:val="007714D0"/>
    <w:rsid w:val="0077166C"/>
    <w:rsid w:val="0077172D"/>
    <w:rsid w:val="0077181B"/>
    <w:rsid w:val="007724A5"/>
    <w:rsid w:val="007726B9"/>
    <w:rsid w:val="00772932"/>
    <w:rsid w:val="007735C0"/>
    <w:rsid w:val="00773A4A"/>
    <w:rsid w:val="00773C67"/>
    <w:rsid w:val="00774366"/>
    <w:rsid w:val="00774648"/>
    <w:rsid w:val="00774C84"/>
    <w:rsid w:val="00775D2E"/>
    <w:rsid w:val="00777175"/>
    <w:rsid w:val="0077740F"/>
    <w:rsid w:val="00777495"/>
    <w:rsid w:val="00777817"/>
    <w:rsid w:val="00777877"/>
    <w:rsid w:val="00777D35"/>
    <w:rsid w:val="00777E25"/>
    <w:rsid w:val="00777ED2"/>
    <w:rsid w:val="00780142"/>
    <w:rsid w:val="007801AE"/>
    <w:rsid w:val="007801BE"/>
    <w:rsid w:val="007805A0"/>
    <w:rsid w:val="00780B3D"/>
    <w:rsid w:val="007813E6"/>
    <w:rsid w:val="00782045"/>
    <w:rsid w:val="00782201"/>
    <w:rsid w:val="007827AF"/>
    <w:rsid w:val="0078287E"/>
    <w:rsid w:val="007829DA"/>
    <w:rsid w:val="00783044"/>
    <w:rsid w:val="00783351"/>
    <w:rsid w:val="0078372A"/>
    <w:rsid w:val="00783BE8"/>
    <w:rsid w:val="00784E53"/>
    <w:rsid w:val="00784EFE"/>
    <w:rsid w:val="00785C6F"/>
    <w:rsid w:val="007861B2"/>
    <w:rsid w:val="007863E1"/>
    <w:rsid w:val="007864C4"/>
    <w:rsid w:val="00786A12"/>
    <w:rsid w:val="00786A2B"/>
    <w:rsid w:val="00786D7F"/>
    <w:rsid w:val="00787178"/>
    <w:rsid w:val="00787257"/>
    <w:rsid w:val="0078779C"/>
    <w:rsid w:val="00787D53"/>
    <w:rsid w:val="00791B7C"/>
    <w:rsid w:val="00791DF7"/>
    <w:rsid w:val="00791E9C"/>
    <w:rsid w:val="0079265D"/>
    <w:rsid w:val="007926D2"/>
    <w:rsid w:val="00792ADF"/>
    <w:rsid w:val="0079324B"/>
    <w:rsid w:val="00793395"/>
    <w:rsid w:val="007948FE"/>
    <w:rsid w:val="00794BBA"/>
    <w:rsid w:val="00794D43"/>
    <w:rsid w:val="00794DF4"/>
    <w:rsid w:val="00794F78"/>
    <w:rsid w:val="007952B9"/>
    <w:rsid w:val="00795471"/>
    <w:rsid w:val="00795535"/>
    <w:rsid w:val="00795BC6"/>
    <w:rsid w:val="00796404"/>
    <w:rsid w:val="0079664C"/>
    <w:rsid w:val="007969EA"/>
    <w:rsid w:val="00797BAA"/>
    <w:rsid w:val="00797EC6"/>
    <w:rsid w:val="007A053D"/>
    <w:rsid w:val="007A087B"/>
    <w:rsid w:val="007A0889"/>
    <w:rsid w:val="007A0910"/>
    <w:rsid w:val="007A095A"/>
    <w:rsid w:val="007A1966"/>
    <w:rsid w:val="007A1E7D"/>
    <w:rsid w:val="007A2DA0"/>
    <w:rsid w:val="007A3049"/>
    <w:rsid w:val="007A3BC3"/>
    <w:rsid w:val="007A42D3"/>
    <w:rsid w:val="007A4DFB"/>
    <w:rsid w:val="007A5125"/>
    <w:rsid w:val="007A5470"/>
    <w:rsid w:val="007A594B"/>
    <w:rsid w:val="007A5976"/>
    <w:rsid w:val="007A5BA4"/>
    <w:rsid w:val="007A5CB4"/>
    <w:rsid w:val="007A6140"/>
    <w:rsid w:val="007A6ABD"/>
    <w:rsid w:val="007A7201"/>
    <w:rsid w:val="007A75B9"/>
    <w:rsid w:val="007A7830"/>
    <w:rsid w:val="007A786C"/>
    <w:rsid w:val="007A7DBA"/>
    <w:rsid w:val="007B01C0"/>
    <w:rsid w:val="007B1758"/>
    <w:rsid w:val="007B1953"/>
    <w:rsid w:val="007B1A9D"/>
    <w:rsid w:val="007B2537"/>
    <w:rsid w:val="007B2723"/>
    <w:rsid w:val="007B2AC3"/>
    <w:rsid w:val="007B3A6A"/>
    <w:rsid w:val="007B4113"/>
    <w:rsid w:val="007B546E"/>
    <w:rsid w:val="007B5A1C"/>
    <w:rsid w:val="007B5B23"/>
    <w:rsid w:val="007B5B35"/>
    <w:rsid w:val="007B5C9D"/>
    <w:rsid w:val="007B5D1A"/>
    <w:rsid w:val="007B60AC"/>
    <w:rsid w:val="007B6165"/>
    <w:rsid w:val="007B6805"/>
    <w:rsid w:val="007B6850"/>
    <w:rsid w:val="007B6C43"/>
    <w:rsid w:val="007B6F66"/>
    <w:rsid w:val="007B6FA1"/>
    <w:rsid w:val="007C07B1"/>
    <w:rsid w:val="007C0D65"/>
    <w:rsid w:val="007C1669"/>
    <w:rsid w:val="007C1B64"/>
    <w:rsid w:val="007C2289"/>
    <w:rsid w:val="007C2310"/>
    <w:rsid w:val="007C2972"/>
    <w:rsid w:val="007C2EB1"/>
    <w:rsid w:val="007C361F"/>
    <w:rsid w:val="007C3822"/>
    <w:rsid w:val="007C3C0A"/>
    <w:rsid w:val="007C3CF2"/>
    <w:rsid w:val="007C3E63"/>
    <w:rsid w:val="007C4458"/>
    <w:rsid w:val="007C45C4"/>
    <w:rsid w:val="007C45FB"/>
    <w:rsid w:val="007C4CC1"/>
    <w:rsid w:val="007C551B"/>
    <w:rsid w:val="007C6143"/>
    <w:rsid w:val="007C64F0"/>
    <w:rsid w:val="007C6CA0"/>
    <w:rsid w:val="007C6CBB"/>
    <w:rsid w:val="007C72C4"/>
    <w:rsid w:val="007C79A0"/>
    <w:rsid w:val="007D0478"/>
    <w:rsid w:val="007D0591"/>
    <w:rsid w:val="007D0C31"/>
    <w:rsid w:val="007D1000"/>
    <w:rsid w:val="007D1586"/>
    <w:rsid w:val="007D172D"/>
    <w:rsid w:val="007D2711"/>
    <w:rsid w:val="007D2884"/>
    <w:rsid w:val="007D28D3"/>
    <w:rsid w:val="007D2C8B"/>
    <w:rsid w:val="007D2CFE"/>
    <w:rsid w:val="007D3492"/>
    <w:rsid w:val="007D44CF"/>
    <w:rsid w:val="007D45ED"/>
    <w:rsid w:val="007D4C06"/>
    <w:rsid w:val="007D4CA8"/>
    <w:rsid w:val="007D5E15"/>
    <w:rsid w:val="007D6B2F"/>
    <w:rsid w:val="007D6ED7"/>
    <w:rsid w:val="007D761C"/>
    <w:rsid w:val="007D7CF4"/>
    <w:rsid w:val="007D7FA9"/>
    <w:rsid w:val="007E03C5"/>
    <w:rsid w:val="007E045B"/>
    <w:rsid w:val="007E0D63"/>
    <w:rsid w:val="007E0F1B"/>
    <w:rsid w:val="007E1506"/>
    <w:rsid w:val="007E22E3"/>
    <w:rsid w:val="007E2549"/>
    <w:rsid w:val="007E260F"/>
    <w:rsid w:val="007E30CB"/>
    <w:rsid w:val="007E3A5D"/>
    <w:rsid w:val="007E3B62"/>
    <w:rsid w:val="007E442C"/>
    <w:rsid w:val="007E46C1"/>
    <w:rsid w:val="007E4AE3"/>
    <w:rsid w:val="007E4D3D"/>
    <w:rsid w:val="007E4ECE"/>
    <w:rsid w:val="007E53D2"/>
    <w:rsid w:val="007E56AB"/>
    <w:rsid w:val="007E5924"/>
    <w:rsid w:val="007E5DD9"/>
    <w:rsid w:val="007E5FA2"/>
    <w:rsid w:val="007E6704"/>
    <w:rsid w:val="007E696B"/>
    <w:rsid w:val="007E6E8A"/>
    <w:rsid w:val="007F0266"/>
    <w:rsid w:val="007F04C2"/>
    <w:rsid w:val="007F05FB"/>
    <w:rsid w:val="007F0B64"/>
    <w:rsid w:val="007F0C71"/>
    <w:rsid w:val="007F0C78"/>
    <w:rsid w:val="007F1A80"/>
    <w:rsid w:val="007F20B6"/>
    <w:rsid w:val="007F24F5"/>
    <w:rsid w:val="007F285B"/>
    <w:rsid w:val="007F2B94"/>
    <w:rsid w:val="007F356C"/>
    <w:rsid w:val="007F3B1C"/>
    <w:rsid w:val="007F3D7E"/>
    <w:rsid w:val="007F3EF6"/>
    <w:rsid w:val="007F401B"/>
    <w:rsid w:val="007F4497"/>
    <w:rsid w:val="007F46B3"/>
    <w:rsid w:val="007F4A4F"/>
    <w:rsid w:val="007F4E15"/>
    <w:rsid w:val="007F5708"/>
    <w:rsid w:val="007F57F4"/>
    <w:rsid w:val="007F5909"/>
    <w:rsid w:val="007F653F"/>
    <w:rsid w:val="007F709C"/>
    <w:rsid w:val="00800114"/>
    <w:rsid w:val="008013E1"/>
    <w:rsid w:val="0080144E"/>
    <w:rsid w:val="00801B74"/>
    <w:rsid w:val="00801D00"/>
    <w:rsid w:val="00801EEF"/>
    <w:rsid w:val="00802584"/>
    <w:rsid w:val="00803211"/>
    <w:rsid w:val="0080417E"/>
    <w:rsid w:val="00804261"/>
    <w:rsid w:val="008047F2"/>
    <w:rsid w:val="00804CC2"/>
    <w:rsid w:val="00805362"/>
    <w:rsid w:val="00805877"/>
    <w:rsid w:val="00805B9C"/>
    <w:rsid w:val="00805F23"/>
    <w:rsid w:val="008066F2"/>
    <w:rsid w:val="00810035"/>
    <w:rsid w:val="00810358"/>
    <w:rsid w:val="008104BA"/>
    <w:rsid w:val="00810978"/>
    <w:rsid w:val="00810C7D"/>
    <w:rsid w:val="00810D47"/>
    <w:rsid w:val="00811050"/>
    <w:rsid w:val="0081116B"/>
    <w:rsid w:val="008112BE"/>
    <w:rsid w:val="00811642"/>
    <w:rsid w:val="00811ADB"/>
    <w:rsid w:val="00812D8D"/>
    <w:rsid w:val="008134BE"/>
    <w:rsid w:val="00813797"/>
    <w:rsid w:val="008137DF"/>
    <w:rsid w:val="00813912"/>
    <w:rsid w:val="00813DF1"/>
    <w:rsid w:val="00813F6E"/>
    <w:rsid w:val="00814054"/>
    <w:rsid w:val="00814A6F"/>
    <w:rsid w:val="00814D89"/>
    <w:rsid w:val="008153BA"/>
    <w:rsid w:val="00816141"/>
    <w:rsid w:val="00816511"/>
    <w:rsid w:val="00816AAB"/>
    <w:rsid w:val="00816E44"/>
    <w:rsid w:val="00817148"/>
    <w:rsid w:val="008171BD"/>
    <w:rsid w:val="00817684"/>
    <w:rsid w:val="00817A38"/>
    <w:rsid w:val="00817B80"/>
    <w:rsid w:val="00820241"/>
    <w:rsid w:val="00820D56"/>
    <w:rsid w:val="008214C3"/>
    <w:rsid w:val="00821598"/>
    <w:rsid w:val="008217F4"/>
    <w:rsid w:val="0082239D"/>
    <w:rsid w:val="00822680"/>
    <w:rsid w:val="008226F7"/>
    <w:rsid w:val="008231D1"/>
    <w:rsid w:val="00823CEA"/>
    <w:rsid w:val="00824015"/>
    <w:rsid w:val="008243B3"/>
    <w:rsid w:val="008249E4"/>
    <w:rsid w:val="00824C4D"/>
    <w:rsid w:val="0082500E"/>
    <w:rsid w:val="0082520E"/>
    <w:rsid w:val="00825736"/>
    <w:rsid w:val="00825807"/>
    <w:rsid w:val="00825BA3"/>
    <w:rsid w:val="00825FF9"/>
    <w:rsid w:val="008260A2"/>
    <w:rsid w:val="0082639C"/>
    <w:rsid w:val="00826ABD"/>
    <w:rsid w:val="00826CC0"/>
    <w:rsid w:val="0082712A"/>
    <w:rsid w:val="00827783"/>
    <w:rsid w:val="00827E2B"/>
    <w:rsid w:val="00827EB4"/>
    <w:rsid w:val="0083006F"/>
    <w:rsid w:val="0083080F"/>
    <w:rsid w:val="00830FF8"/>
    <w:rsid w:val="00831396"/>
    <w:rsid w:val="00831488"/>
    <w:rsid w:val="00831593"/>
    <w:rsid w:val="008318C3"/>
    <w:rsid w:val="00831BAF"/>
    <w:rsid w:val="00831D71"/>
    <w:rsid w:val="00832094"/>
    <w:rsid w:val="008320D5"/>
    <w:rsid w:val="00832117"/>
    <w:rsid w:val="008322FA"/>
    <w:rsid w:val="0083304D"/>
    <w:rsid w:val="008336FE"/>
    <w:rsid w:val="008338DF"/>
    <w:rsid w:val="00834DE8"/>
    <w:rsid w:val="00835602"/>
    <w:rsid w:val="00835BA5"/>
    <w:rsid w:val="008363E1"/>
    <w:rsid w:val="00836571"/>
    <w:rsid w:val="00836A79"/>
    <w:rsid w:val="00837B3B"/>
    <w:rsid w:val="00837CAD"/>
    <w:rsid w:val="00837F30"/>
    <w:rsid w:val="008401EC"/>
    <w:rsid w:val="0084020C"/>
    <w:rsid w:val="008403B9"/>
    <w:rsid w:val="008409DC"/>
    <w:rsid w:val="00841839"/>
    <w:rsid w:val="00841B46"/>
    <w:rsid w:val="0084218F"/>
    <w:rsid w:val="008422E2"/>
    <w:rsid w:val="00842F94"/>
    <w:rsid w:val="008430CF"/>
    <w:rsid w:val="00843900"/>
    <w:rsid w:val="008445AB"/>
    <w:rsid w:val="008446DB"/>
    <w:rsid w:val="008456DB"/>
    <w:rsid w:val="00845B91"/>
    <w:rsid w:val="00845DFF"/>
    <w:rsid w:val="00846007"/>
    <w:rsid w:val="008467FD"/>
    <w:rsid w:val="00846B38"/>
    <w:rsid w:val="00846BB8"/>
    <w:rsid w:val="00846DE3"/>
    <w:rsid w:val="008471F3"/>
    <w:rsid w:val="0084760B"/>
    <w:rsid w:val="008477EF"/>
    <w:rsid w:val="00847826"/>
    <w:rsid w:val="008479C3"/>
    <w:rsid w:val="00847BA2"/>
    <w:rsid w:val="0085040F"/>
    <w:rsid w:val="0085052C"/>
    <w:rsid w:val="008506A2"/>
    <w:rsid w:val="008506FA"/>
    <w:rsid w:val="0085073A"/>
    <w:rsid w:val="00850982"/>
    <w:rsid w:val="00851338"/>
    <w:rsid w:val="00851808"/>
    <w:rsid w:val="00851B8D"/>
    <w:rsid w:val="00852538"/>
    <w:rsid w:val="0085316D"/>
    <w:rsid w:val="008535E9"/>
    <w:rsid w:val="00853662"/>
    <w:rsid w:val="008538B0"/>
    <w:rsid w:val="00853CEF"/>
    <w:rsid w:val="00853D3A"/>
    <w:rsid w:val="008548A2"/>
    <w:rsid w:val="0085553F"/>
    <w:rsid w:val="00855AB2"/>
    <w:rsid w:val="00855F56"/>
    <w:rsid w:val="00856ACC"/>
    <w:rsid w:val="00856CC0"/>
    <w:rsid w:val="008572BB"/>
    <w:rsid w:val="008576DE"/>
    <w:rsid w:val="0085777A"/>
    <w:rsid w:val="00857825"/>
    <w:rsid w:val="0085787C"/>
    <w:rsid w:val="00857B8F"/>
    <w:rsid w:val="00857F8B"/>
    <w:rsid w:val="00860503"/>
    <w:rsid w:val="0086065E"/>
    <w:rsid w:val="008606FD"/>
    <w:rsid w:val="00860734"/>
    <w:rsid w:val="00860B9F"/>
    <w:rsid w:val="00861CC0"/>
    <w:rsid w:val="00861DB1"/>
    <w:rsid w:val="008620A3"/>
    <w:rsid w:val="00863F9A"/>
    <w:rsid w:val="00864911"/>
    <w:rsid w:val="00865573"/>
    <w:rsid w:val="008656F1"/>
    <w:rsid w:val="008659B7"/>
    <w:rsid w:val="008666FC"/>
    <w:rsid w:val="008669DE"/>
    <w:rsid w:val="00867540"/>
    <w:rsid w:val="00867578"/>
    <w:rsid w:val="00867CEC"/>
    <w:rsid w:val="00867F57"/>
    <w:rsid w:val="00870B37"/>
    <w:rsid w:val="008710CE"/>
    <w:rsid w:val="00871E54"/>
    <w:rsid w:val="008723BA"/>
    <w:rsid w:val="008726F1"/>
    <w:rsid w:val="00872B50"/>
    <w:rsid w:val="00872D9D"/>
    <w:rsid w:val="00872EC7"/>
    <w:rsid w:val="00873010"/>
    <w:rsid w:val="0087312C"/>
    <w:rsid w:val="00873ECD"/>
    <w:rsid w:val="00873EDD"/>
    <w:rsid w:val="00874332"/>
    <w:rsid w:val="0087495A"/>
    <w:rsid w:val="00874D43"/>
    <w:rsid w:val="00875633"/>
    <w:rsid w:val="00875E50"/>
    <w:rsid w:val="0087628E"/>
    <w:rsid w:val="008763D3"/>
    <w:rsid w:val="00876597"/>
    <w:rsid w:val="00876B75"/>
    <w:rsid w:val="00877C0F"/>
    <w:rsid w:val="008802C3"/>
    <w:rsid w:val="00880EB6"/>
    <w:rsid w:val="008810C5"/>
    <w:rsid w:val="008814A6"/>
    <w:rsid w:val="008814DB"/>
    <w:rsid w:val="00881E10"/>
    <w:rsid w:val="00882624"/>
    <w:rsid w:val="00882C09"/>
    <w:rsid w:val="00882F0B"/>
    <w:rsid w:val="00883111"/>
    <w:rsid w:val="00883585"/>
    <w:rsid w:val="008844AD"/>
    <w:rsid w:val="008849F0"/>
    <w:rsid w:val="00884E3F"/>
    <w:rsid w:val="00884EE3"/>
    <w:rsid w:val="008851FB"/>
    <w:rsid w:val="00885495"/>
    <w:rsid w:val="00885B94"/>
    <w:rsid w:val="00886244"/>
    <w:rsid w:val="00886257"/>
    <w:rsid w:val="008865AB"/>
    <w:rsid w:val="00886790"/>
    <w:rsid w:val="0088699F"/>
    <w:rsid w:val="00886CFB"/>
    <w:rsid w:val="008871A2"/>
    <w:rsid w:val="008875B9"/>
    <w:rsid w:val="008908EB"/>
    <w:rsid w:val="00890C45"/>
    <w:rsid w:val="00890F68"/>
    <w:rsid w:val="008910E0"/>
    <w:rsid w:val="00891502"/>
    <w:rsid w:val="0089179A"/>
    <w:rsid w:val="00891C66"/>
    <w:rsid w:val="00892223"/>
    <w:rsid w:val="00893040"/>
    <w:rsid w:val="00893D24"/>
    <w:rsid w:val="00893F78"/>
    <w:rsid w:val="008943A1"/>
    <w:rsid w:val="00894E18"/>
    <w:rsid w:val="00895ABF"/>
    <w:rsid w:val="00895B53"/>
    <w:rsid w:val="00895F26"/>
    <w:rsid w:val="008961BB"/>
    <w:rsid w:val="008964E0"/>
    <w:rsid w:val="00896B9A"/>
    <w:rsid w:val="00897E3A"/>
    <w:rsid w:val="008A048B"/>
    <w:rsid w:val="008A0729"/>
    <w:rsid w:val="008A07E6"/>
    <w:rsid w:val="008A0AC4"/>
    <w:rsid w:val="008A0D33"/>
    <w:rsid w:val="008A149B"/>
    <w:rsid w:val="008A173C"/>
    <w:rsid w:val="008A1EAE"/>
    <w:rsid w:val="008A1F1F"/>
    <w:rsid w:val="008A2346"/>
    <w:rsid w:val="008A237F"/>
    <w:rsid w:val="008A2BD0"/>
    <w:rsid w:val="008A2E4F"/>
    <w:rsid w:val="008A337A"/>
    <w:rsid w:val="008A394C"/>
    <w:rsid w:val="008A3961"/>
    <w:rsid w:val="008A3C19"/>
    <w:rsid w:val="008A3D84"/>
    <w:rsid w:val="008A3E0C"/>
    <w:rsid w:val="008A43C8"/>
    <w:rsid w:val="008A4559"/>
    <w:rsid w:val="008A4CE7"/>
    <w:rsid w:val="008A4F54"/>
    <w:rsid w:val="008A54A8"/>
    <w:rsid w:val="008A5869"/>
    <w:rsid w:val="008A5ABC"/>
    <w:rsid w:val="008A6717"/>
    <w:rsid w:val="008A69EC"/>
    <w:rsid w:val="008A6A79"/>
    <w:rsid w:val="008A6F82"/>
    <w:rsid w:val="008A73EA"/>
    <w:rsid w:val="008A76A4"/>
    <w:rsid w:val="008A789F"/>
    <w:rsid w:val="008B00D2"/>
    <w:rsid w:val="008B02BA"/>
    <w:rsid w:val="008B07C2"/>
    <w:rsid w:val="008B1914"/>
    <w:rsid w:val="008B1D33"/>
    <w:rsid w:val="008B26A6"/>
    <w:rsid w:val="008B2A20"/>
    <w:rsid w:val="008B2AE9"/>
    <w:rsid w:val="008B2D50"/>
    <w:rsid w:val="008B37CD"/>
    <w:rsid w:val="008B3C04"/>
    <w:rsid w:val="008B3D7E"/>
    <w:rsid w:val="008B436F"/>
    <w:rsid w:val="008B48ED"/>
    <w:rsid w:val="008B5D37"/>
    <w:rsid w:val="008B5EB1"/>
    <w:rsid w:val="008B62F5"/>
    <w:rsid w:val="008B64E4"/>
    <w:rsid w:val="008B6B09"/>
    <w:rsid w:val="008B6D5A"/>
    <w:rsid w:val="008B7047"/>
    <w:rsid w:val="008B7127"/>
    <w:rsid w:val="008B7381"/>
    <w:rsid w:val="008B7690"/>
    <w:rsid w:val="008B769E"/>
    <w:rsid w:val="008B7CEC"/>
    <w:rsid w:val="008C054C"/>
    <w:rsid w:val="008C10A7"/>
    <w:rsid w:val="008C1CFE"/>
    <w:rsid w:val="008C2BCA"/>
    <w:rsid w:val="008C2D9A"/>
    <w:rsid w:val="008C2EBE"/>
    <w:rsid w:val="008C39C5"/>
    <w:rsid w:val="008C3BA9"/>
    <w:rsid w:val="008C4911"/>
    <w:rsid w:val="008C4B8A"/>
    <w:rsid w:val="008C4F47"/>
    <w:rsid w:val="008C5139"/>
    <w:rsid w:val="008C51B6"/>
    <w:rsid w:val="008C5F36"/>
    <w:rsid w:val="008C600C"/>
    <w:rsid w:val="008C78BA"/>
    <w:rsid w:val="008C7B34"/>
    <w:rsid w:val="008D0135"/>
    <w:rsid w:val="008D07D0"/>
    <w:rsid w:val="008D12FB"/>
    <w:rsid w:val="008D1791"/>
    <w:rsid w:val="008D1AD1"/>
    <w:rsid w:val="008D22B9"/>
    <w:rsid w:val="008D2C27"/>
    <w:rsid w:val="008D2E12"/>
    <w:rsid w:val="008D2E99"/>
    <w:rsid w:val="008D3763"/>
    <w:rsid w:val="008D3E14"/>
    <w:rsid w:val="008D3FE2"/>
    <w:rsid w:val="008D440F"/>
    <w:rsid w:val="008D4996"/>
    <w:rsid w:val="008D4B26"/>
    <w:rsid w:val="008D4C5B"/>
    <w:rsid w:val="008D4C84"/>
    <w:rsid w:val="008D511D"/>
    <w:rsid w:val="008D5C96"/>
    <w:rsid w:val="008D5EF2"/>
    <w:rsid w:val="008D5F33"/>
    <w:rsid w:val="008E07A7"/>
    <w:rsid w:val="008E0D30"/>
    <w:rsid w:val="008E18B4"/>
    <w:rsid w:val="008E1C03"/>
    <w:rsid w:val="008E2061"/>
    <w:rsid w:val="008E30E3"/>
    <w:rsid w:val="008E3103"/>
    <w:rsid w:val="008E3B46"/>
    <w:rsid w:val="008E4207"/>
    <w:rsid w:val="008E42D1"/>
    <w:rsid w:val="008E488D"/>
    <w:rsid w:val="008E49D0"/>
    <w:rsid w:val="008E4D38"/>
    <w:rsid w:val="008E564C"/>
    <w:rsid w:val="008E56C7"/>
    <w:rsid w:val="008E5B48"/>
    <w:rsid w:val="008E67F7"/>
    <w:rsid w:val="008E723C"/>
    <w:rsid w:val="008E7A0F"/>
    <w:rsid w:val="008E7BF2"/>
    <w:rsid w:val="008E7EF3"/>
    <w:rsid w:val="008F0FA5"/>
    <w:rsid w:val="008F176A"/>
    <w:rsid w:val="008F1CD6"/>
    <w:rsid w:val="008F2703"/>
    <w:rsid w:val="008F309C"/>
    <w:rsid w:val="008F313F"/>
    <w:rsid w:val="008F3583"/>
    <w:rsid w:val="008F3651"/>
    <w:rsid w:val="008F43D8"/>
    <w:rsid w:val="008F4876"/>
    <w:rsid w:val="008F4B06"/>
    <w:rsid w:val="008F4B20"/>
    <w:rsid w:val="008F5239"/>
    <w:rsid w:val="008F531D"/>
    <w:rsid w:val="008F5B47"/>
    <w:rsid w:val="008F5BA4"/>
    <w:rsid w:val="008F6A71"/>
    <w:rsid w:val="008F7245"/>
    <w:rsid w:val="008F7D65"/>
    <w:rsid w:val="008F7EDD"/>
    <w:rsid w:val="00900CCF"/>
    <w:rsid w:val="00900D55"/>
    <w:rsid w:val="00900E00"/>
    <w:rsid w:val="00900E1A"/>
    <w:rsid w:val="00900E8A"/>
    <w:rsid w:val="00900FC1"/>
    <w:rsid w:val="00901B28"/>
    <w:rsid w:val="00901B6D"/>
    <w:rsid w:val="009021C3"/>
    <w:rsid w:val="00902AC9"/>
    <w:rsid w:val="00902D27"/>
    <w:rsid w:val="0090326B"/>
    <w:rsid w:val="009042CD"/>
    <w:rsid w:val="0090448D"/>
    <w:rsid w:val="00904946"/>
    <w:rsid w:val="00904A6F"/>
    <w:rsid w:val="00904BED"/>
    <w:rsid w:val="00905946"/>
    <w:rsid w:val="00906278"/>
    <w:rsid w:val="00906305"/>
    <w:rsid w:val="009069DC"/>
    <w:rsid w:val="00907168"/>
    <w:rsid w:val="00907176"/>
    <w:rsid w:val="00907EE1"/>
    <w:rsid w:val="009104E2"/>
    <w:rsid w:val="00910EC0"/>
    <w:rsid w:val="00911A0E"/>
    <w:rsid w:val="00911A6B"/>
    <w:rsid w:val="00911B2B"/>
    <w:rsid w:val="00911FFF"/>
    <w:rsid w:val="00912282"/>
    <w:rsid w:val="009122BD"/>
    <w:rsid w:val="00912F64"/>
    <w:rsid w:val="00913629"/>
    <w:rsid w:val="00913FC5"/>
    <w:rsid w:val="009142CB"/>
    <w:rsid w:val="0091439F"/>
    <w:rsid w:val="00914F97"/>
    <w:rsid w:val="00915564"/>
    <w:rsid w:val="009155F7"/>
    <w:rsid w:val="00916042"/>
    <w:rsid w:val="00916281"/>
    <w:rsid w:val="009169A2"/>
    <w:rsid w:val="00916E74"/>
    <w:rsid w:val="009170AB"/>
    <w:rsid w:val="00917648"/>
    <w:rsid w:val="00917A59"/>
    <w:rsid w:val="00917D5B"/>
    <w:rsid w:val="00920538"/>
    <w:rsid w:val="00923756"/>
    <w:rsid w:val="0092490D"/>
    <w:rsid w:val="00924C5A"/>
    <w:rsid w:val="00925F7D"/>
    <w:rsid w:val="0092601A"/>
    <w:rsid w:val="00926053"/>
    <w:rsid w:val="009262BD"/>
    <w:rsid w:val="009262F3"/>
    <w:rsid w:val="0092736B"/>
    <w:rsid w:val="009274AA"/>
    <w:rsid w:val="00927EB6"/>
    <w:rsid w:val="00930426"/>
    <w:rsid w:val="0093056A"/>
    <w:rsid w:val="00930BDF"/>
    <w:rsid w:val="00930DA9"/>
    <w:rsid w:val="009314CB"/>
    <w:rsid w:val="009315D8"/>
    <w:rsid w:val="009316D5"/>
    <w:rsid w:val="0093182B"/>
    <w:rsid w:val="00932065"/>
    <w:rsid w:val="00932230"/>
    <w:rsid w:val="009322DA"/>
    <w:rsid w:val="00932DAB"/>
    <w:rsid w:val="009333B0"/>
    <w:rsid w:val="00933E52"/>
    <w:rsid w:val="0093433F"/>
    <w:rsid w:val="00934341"/>
    <w:rsid w:val="009347AF"/>
    <w:rsid w:val="00935286"/>
    <w:rsid w:val="009365E7"/>
    <w:rsid w:val="00937755"/>
    <w:rsid w:val="0093776D"/>
    <w:rsid w:val="009377E4"/>
    <w:rsid w:val="00937826"/>
    <w:rsid w:val="009379E4"/>
    <w:rsid w:val="00937C25"/>
    <w:rsid w:val="00937CA8"/>
    <w:rsid w:val="0094021D"/>
    <w:rsid w:val="009405D9"/>
    <w:rsid w:val="009406F2"/>
    <w:rsid w:val="00940722"/>
    <w:rsid w:val="00940F21"/>
    <w:rsid w:val="00940F50"/>
    <w:rsid w:val="00941280"/>
    <w:rsid w:val="00941397"/>
    <w:rsid w:val="009416CB"/>
    <w:rsid w:val="0094255A"/>
    <w:rsid w:val="009428B8"/>
    <w:rsid w:val="00942CC7"/>
    <w:rsid w:val="0094359F"/>
    <w:rsid w:val="009438CD"/>
    <w:rsid w:val="00943A20"/>
    <w:rsid w:val="00943B6B"/>
    <w:rsid w:val="00944096"/>
    <w:rsid w:val="00944985"/>
    <w:rsid w:val="00944BBC"/>
    <w:rsid w:val="00944C88"/>
    <w:rsid w:val="00944E53"/>
    <w:rsid w:val="00944EC9"/>
    <w:rsid w:val="009451B1"/>
    <w:rsid w:val="009451F5"/>
    <w:rsid w:val="00945C2C"/>
    <w:rsid w:val="00945C86"/>
    <w:rsid w:val="00945F37"/>
    <w:rsid w:val="00945FDE"/>
    <w:rsid w:val="00945FFF"/>
    <w:rsid w:val="00946191"/>
    <w:rsid w:val="0094649E"/>
    <w:rsid w:val="00946ACF"/>
    <w:rsid w:val="00946BEB"/>
    <w:rsid w:val="009473DD"/>
    <w:rsid w:val="009475DC"/>
    <w:rsid w:val="0094760F"/>
    <w:rsid w:val="00947A3B"/>
    <w:rsid w:val="00947FA3"/>
    <w:rsid w:val="00947FF0"/>
    <w:rsid w:val="0095046C"/>
    <w:rsid w:val="00950650"/>
    <w:rsid w:val="00950C0E"/>
    <w:rsid w:val="009510BB"/>
    <w:rsid w:val="009510E4"/>
    <w:rsid w:val="009516E7"/>
    <w:rsid w:val="00951A2A"/>
    <w:rsid w:val="00952862"/>
    <w:rsid w:val="009528E4"/>
    <w:rsid w:val="009535FF"/>
    <w:rsid w:val="009539EF"/>
    <w:rsid w:val="00953D7B"/>
    <w:rsid w:val="00954445"/>
    <w:rsid w:val="00954825"/>
    <w:rsid w:val="0095495A"/>
    <w:rsid w:val="009551DF"/>
    <w:rsid w:val="009565D0"/>
    <w:rsid w:val="009566C6"/>
    <w:rsid w:val="00956739"/>
    <w:rsid w:val="0095699B"/>
    <w:rsid w:val="00956B56"/>
    <w:rsid w:val="00957295"/>
    <w:rsid w:val="00957FD5"/>
    <w:rsid w:val="0096001F"/>
    <w:rsid w:val="009600A0"/>
    <w:rsid w:val="009602E9"/>
    <w:rsid w:val="0096067A"/>
    <w:rsid w:val="00960B1A"/>
    <w:rsid w:val="00960DBB"/>
    <w:rsid w:val="00961232"/>
    <w:rsid w:val="00961D99"/>
    <w:rsid w:val="00961E87"/>
    <w:rsid w:val="00962B82"/>
    <w:rsid w:val="00962DC8"/>
    <w:rsid w:val="00962EEC"/>
    <w:rsid w:val="0096328C"/>
    <w:rsid w:val="00964A42"/>
    <w:rsid w:val="0096503E"/>
    <w:rsid w:val="00965E4C"/>
    <w:rsid w:val="00965FB9"/>
    <w:rsid w:val="009662C1"/>
    <w:rsid w:val="009662D2"/>
    <w:rsid w:val="00966767"/>
    <w:rsid w:val="00966957"/>
    <w:rsid w:val="00966BC6"/>
    <w:rsid w:val="00966C88"/>
    <w:rsid w:val="009674DF"/>
    <w:rsid w:val="0096756F"/>
    <w:rsid w:val="009679C3"/>
    <w:rsid w:val="00970502"/>
    <w:rsid w:val="00970AE3"/>
    <w:rsid w:val="00970BC0"/>
    <w:rsid w:val="009716BC"/>
    <w:rsid w:val="0097189B"/>
    <w:rsid w:val="0097277B"/>
    <w:rsid w:val="00972AC7"/>
    <w:rsid w:val="009732F6"/>
    <w:rsid w:val="00973360"/>
    <w:rsid w:val="0097348C"/>
    <w:rsid w:val="00973761"/>
    <w:rsid w:val="00974077"/>
    <w:rsid w:val="00974149"/>
    <w:rsid w:val="00974805"/>
    <w:rsid w:val="00974F5D"/>
    <w:rsid w:val="009753DC"/>
    <w:rsid w:val="0097569E"/>
    <w:rsid w:val="00975819"/>
    <w:rsid w:val="009758E3"/>
    <w:rsid w:val="0097661D"/>
    <w:rsid w:val="009768F0"/>
    <w:rsid w:val="009769FC"/>
    <w:rsid w:val="00976E67"/>
    <w:rsid w:val="00977492"/>
    <w:rsid w:val="00977553"/>
    <w:rsid w:val="00977586"/>
    <w:rsid w:val="00977E2C"/>
    <w:rsid w:val="00977FD6"/>
    <w:rsid w:val="0098031D"/>
    <w:rsid w:val="0098032D"/>
    <w:rsid w:val="009803C0"/>
    <w:rsid w:val="00980EAF"/>
    <w:rsid w:val="0098120C"/>
    <w:rsid w:val="009814B6"/>
    <w:rsid w:val="0098211A"/>
    <w:rsid w:val="00982204"/>
    <w:rsid w:val="00983E57"/>
    <w:rsid w:val="00984430"/>
    <w:rsid w:val="0098492D"/>
    <w:rsid w:val="00984FA1"/>
    <w:rsid w:val="00984FFD"/>
    <w:rsid w:val="00985063"/>
    <w:rsid w:val="0098516A"/>
    <w:rsid w:val="00985194"/>
    <w:rsid w:val="00985609"/>
    <w:rsid w:val="009857B1"/>
    <w:rsid w:val="009857BE"/>
    <w:rsid w:val="00985A45"/>
    <w:rsid w:val="0098623C"/>
    <w:rsid w:val="009866BF"/>
    <w:rsid w:val="009866FA"/>
    <w:rsid w:val="009868AA"/>
    <w:rsid w:val="00986B89"/>
    <w:rsid w:val="00986CCB"/>
    <w:rsid w:val="0098704C"/>
    <w:rsid w:val="0099013F"/>
    <w:rsid w:val="009915CA"/>
    <w:rsid w:val="00991E34"/>
    <w:rsid w:val="00991FDA"/>
    <w:rsid w:val="009920DF"/>
    <w:rsid w:val="00992524"/>
    <w:rsid w:val="00992646"/>
    <w:rsid w:val="00992848"/>
    <w:rsid w:val="00992EFC"/>
    <w:rsid w:val="009935D0"/>
    <w:rsid w:val="00993CFA"/>
    <w:rsid w:val="0099410B"/>
    <w:rsid w:val="009944B7"/>
    <w:rsid w:val="0099518C"/>
    <w:rsid w:val="0099661D"/>
    <w:rsid w:val="0099687E"/>
    <w:rsid w:val="0099692E"/>
    <w:rsid w:val="00996A1D"/>
    <w:rsid w:val="00996BE7"/>
    <w:rsid w:val="00997301"/>
    <w:rsid w:val="00997653"/>
    <w:rsid w:val="00997A65"/>
    <w:rsid w:val="00997D8D"/>
    <w:rsid w:val="009A0245"/>
    <w:rsid w:val="009A027B"/>
    <w:rsid w:val="009A05A3"/>
    <w:rsid w:val="009A0621"/>
    <w:rsid w:val="009A0647"/>
    <w:rsid w:val="009A0692"/>
    <w:rsid w:val="009A189A"/>
    <w:rsid w:val="009A18C8"/>
    <w:rsid w:val="009A18E3"/>
    <w:rsid w:val="009A2BA3"/>
    <w:rsid w:val="009A2DB7"/>
    <w:rsid w:val="009A2E5F"/>
    <w:rsid w:val="009A3751"/>
    <w:rsid w:val="009A3BFC"/>
    <w:rsid w:val="009A3EE0"/>
    <w:rsid w:val="009A4849"/>
    <w:rsid w:val="009A48AE"/>
    <w:rsid w:val="009A4E22"/>
    <w:rsid w:val="009A5680"/>
    <w:rsid w:val="009A5A84"/>
    <w:rsid w:val="009A5BCE"/>
    <w:rsid w:val="009A5C17"/>
    <w:rsid w:val="009A5F77"/>
    <w:rsid w:val="009A62EF"/>
    <w:rsid w:val="009A62F2"/>
    <w:rsid w:val="009A65D7"/>
    <w:rsid w:val="009A6A2F"/>
    <w:rsid w:val="009A6B99"/>
    <w:rsid w:val="009A6D64"/>
    <w:rsid w:val="009A7189"/>
    <w:rsid w:val="009A7F71"/>
    <w:rsid w:val="009B0187"/>
    <w:rsid w:val="009B02F5"/>
    <w:rsid w:val="009B03EA"/>
    <w:rsid w:val="009B103F"/>
    <w:rsid w:val="009B1488"/>
    <w:rsid w:val="009B1637"/>
    <w:rsid w:val="009B16B6"/>
    <w:rsid w:val="009B170A"/>
    <w:rsid w:val="009B191C"/>
    <w:rsid w:val="009B2023"/>
    <w:rsid w:val="009B21B5"/>
    <w:rsid w:val="009B2608"/>
    <w:rsid w:val="009B2990"/>
    <w:rsid w:val="009B29FD"/>
    <w:rsid w:val="009B2E75"/>
    <w:rsid w:val="009B359C"/>
    <w:rsid w:val="009B3674"/>
    <w:rsid w:val="009B3AAC"/>
    <w:rsid w:val="009B3C77"/>
    <w:rsid w:val="009B4299"/>
    <w:rsid w:val="009B448E"/>
    <w:rsid w:val="009B4D0C"/>
    <w:rsid w:val="009B4EF4"/>
    <w:rsid w:val="009B50AA"/>
    <w:rsid w:val="009B50C2"/>
    <w:rsid w:val="009B5C57"/>
    <w:rsid w:val="009B67D4"/>
    <w:rsid w:val="009B7080"/>
    <w:rsid w:val="009B7307"/>
    <w:rsid w:val="009B75F2"/>
    <w:rsid w:val="009B7654"/>
    <w:rsid w:val="009B7AD4"/>
    <w:rsid w:val="009C0387"/>
    <w:rsid w:val="009C0574"/>
    <w:rsid w:val="009C0770"/>
    <w:rsid w:val="009C0A18"/>
    <w:rsid w:val="009C1529"/>
    <w:rsid w:val="009C154F"/>
    <w:rsid w:val="009C1897"/>
    <w:rsid w:val="009C1998"/>
    <w:rsid w:val="009C19F3"/>
    <w:rsid w:val="009C1DAD"/>
    <w:rsid w:val="009C1FB0"/>
    <w:rsid w:val="009C25B0"/>
    <w:rsid w:val="009C2B25"/>
    <w:rsid w:val="009C303F"/>
    <w:rsid w:val="009C3081"/>
    <w:rsid w:val="009C356A"/>
    <w:rsid w:val="009C38F9"/>
    <w:rsid w:val="009C3DA3"/>
    <w:rsid w:val="009C45B5"/>
    <w:rsid w:val="009C4BF1"/>
    <w:rsid w:val="009C5FF4"/>
    <w:rsid w:val="009C654B"/>
    <w:rsid w:val="009C69FE"/>
    <w:rsid w:val="009C6FCA"/>
    <w:rsid w:val="009C7221"/>
    <w:rsid w:val="009C7492"/>
    <w:rsid w:val="009C7A23"/>
    <w:rsid w:val="009D0A4F"/>
    <w:rsid w:val="009D10E6"/>
    <w:rsid w:val="009D154D"/>
    <w:rsid w:val="009D1D47"/>
    <w:rsid w:val="009D1E0A"/>
    <w:rsid w:val="009D1F7A"/>
    <w:rsid w:val="009D2003"/>
    <w:rsid w:val="009D28D7"/>
    <w:rsid w:val="009D2C16"/>
    <w:rsid w:val="009D4370"/>
    <w:rsid w:val="009D49AB"/>
    <w:rsid w:val="009D4BA1"/>
    <w:rsid w:val="009D4F02"/>
    <w:rsid w:val="009D4F5B"/>
    <w:rsid w:val="009D504E"/>
    <w:rsid w:val="009D56A7"/>
    <w:rsid w:val="009D57D9"/>
    <w:rsid w:val="009D5C2F"/>
    <w:rsid w:val="009D6681"/>
    <w:rsid w:val="009D6F24"/>
    <w:rsid w:val="009D6FDC"/>
    <w:rsid w:val="009D728C"/>
    <w:rsid w:val="009D7849"/>
    <w:rsid w:val="009D7AEE"/>
    <w:rsid w:val="009E00E2"/>
    <w:rsid w:val="009E0196"/>
    <w:rsid w:val="009E0EC2"/>
    <w:rsid w:val="009E1367"/>
    <w:rsid w:val="009E146D"/>
    <w:rsid w:val="009E1C94"/>
    <w:rsid w:val="009E1D25"/>
    <w:rsid w:val="009E1EE2"/>
    <w:rsid w:val="009E2173"/>
    <w:rsid w:val="009E2B24"/>
    <w:rsid w:val="009E3085"/>
    <w:rsid w:val="009E375F"/>
    <w:rsid w:val="009E3965"/>
    <w:rsid w:val="009E3DCA"/>
    <w:rsid w:val="009E4148"/>
    <w:rsid w:val="009E49F9"/>
    <w:rsid w:val="009E4D55"/>
    <w:rsid w:val="009E4F3E"/>
    <w:rsid w:val="009E5900"/>
    <w:rsid w:val="009E5B38"/>
    <w:rsid w:val="009E6275"/>
    <w:rsid w:val="009E62BE"/>
    <w:rsid w:val="009E63CC"/>
    <w:rsid w:val="009E6672"/>
    <w:rsid w:val="009E6F4D"/>
    <w:rsid w:val="009E6FA4"/>
    <w:rsid w:val="009E796E"/>
    <w:rsid w:val="009E7BBF"/>
    <w:rsid w:val="009F0450"/>
    <w:rsid w:val="009F0F61"/>
    <w:rsid w:val="009F163B"/>
    <w:rsid w:val="009F25EE"/>
    <w:rsid w:val="009F2B32"/>
    <w:rsid w:val="009F2DF0"/>
    <w:rsid w:val="009F35D5"/>
    <w:rsid w:val="009F38F9"/>
    <w:rsid w:val="009F401A"/>
    <w:rsid w:val="009F472B"/>
    <w:rsid w:val="009F48B0"/>
    <w:rsid w:val="009F4C86"/>
    <w:rsid w:val="009F4D46"/>
    <w:rsid w:val="009F5D9E"/>
    <w:rsid w:val="009F65F8"/>
    <w:rsid w:val="009F6896"/>
    <w:rsid w:val="009F6CE7"/>
    <w:rsid w:val="009F706B"/>
    <w:rsid w:val="009F7204"/>
    <w:rsid w:val="009F721D"/>
    <w:rsid w:val="009F72B8"/>
    <w:rsid w:val="00A00241"/>
    <w:rsid w:val="00A00C14"/>
    <w:rsid w:val="00A00D59"/>
    <w:rsid w:val="00A01567"/>
    <w:rsid w:val="00A01BAD"/>
    <w:rsid w:val="00A0297F"/>
    <w:rsid w:val="00A02EF5"/>
    <w:rsid w:val="00A02F5B"/>
    <w:rsid w:val="00A03306"/>
    <w:rsid w:val="00A03570"/>
    <w:rsid w:val="00A038DE"/>
    <w:rsid w:val="00A04324"/>
    <w:rsid w:val="00A04685"/>
    <w:rsid w:val="00A0482E"/>
    <w:rsid w:val="00A049D1"/>
    <w:rsid w:val="00A04C2A"/>
    <w:rsid w:val="00A04C57"/>
    <w:rsid w:val="00A04D95"/>
    <w:rsid w:val="00A04F77"/>
    <w:rsid w:val="00A06027"/>
    <w:rsid w:val="00A060F8"/>
    <w:rsid w:val="00A069F8"/>
    <w:rsid w:val="00A07785"/>
    <w:rsid w:val="00A10502"/>
    <w:rsid w:val="00A10572"/>
    <w:rsid w:val="00A105CE"/>
    <w:rsid w:val="00A10C64"/>
    <w:rsid w:val="00A114BB"/>
    <w:rsid w:val="00A117CD"/>
    <w:rsid w:val="00A11CA1"/>
    <w:rsid w:val="00A11E9A"/>
    <w:rsid w:val="00A11F9E"/>
    <w:rsid w:val="00A12644"/>
    <w:rsid w:val="00A1267C"/>
    <w:rsid w:val="00A13047"/>
    <w:rsid w:val="00A1315E"/>
    <w:rsid w:val="00A13313"/>
    <w:rsid w:val="00A13673"/>
    <w:rsid w:val="00A13BB5"/>
    <w:rsid w:val="00A147EB"/>
    <w:rsid w:val="00A14ACB"/>
    <w:rsid w:val="00A14DC1"/>
    <w:rsid w:val="00A15016"/>
    <w:rsid w:val="00A150E5"/>
    <w:rsid w:val="00A156DF"/>
    <w:rsid w:val="00A16232"/>
    <w:rsid w:val="00A16CF8"/>
    <w:rsid w:val="00A17A04"/>
    <w:rsid w:val="00A17E38"/>
    <w:rsid w:val="00A20307"/>
    <w:rsid w:val="00A20F30"/>
    <w:rsid w:val="00A214FA"/>
    <w:rsid w:val="00A2152A"/>
    <w:rsid w:val="00A229B3"/>
    <w:rsid w:val="00A22AA1"/>
    <w:rsid w:val="00A22EAF"/>
    <w:rsid w:val="00A23094"/>
    <w:rsid w:val="00A237B6"/>
    <w:rsid w:val="00A23ACC"/>
    <w:rsid w:val="00A23BAA"/>
    <w:rsid w:val="00A2407F"/>
    <w:rsid w:val="00A25722"/>
    <w:rsid w:val="00A259E3"/>
    <w:rsid w:val="00A26328"/>
    <w:rsid w:val="00A265EA"/>
    <w:rsid w:val="00A2673C"/>
    <w:rsid w:val="00A26A70"/>
    <w:rsid w:val="00A26C2B"/>
    <w:rsid w:val="00A26DDF"/>
    <w:rsid w:val="00A26DF6"/>
    <w:rsid w:val="00A27CC2"/>
    <w:rsid w:val="00A27F0C"/>
    <w:rsid w:val="00A303C9"/>
    <w:rsid w:val="00A30C84"/>
    <w:rsid w:val="00A310E8"/>
    <w:rsid w:val="00A319EB"/>
    <w:rsid w:val="00A32B51"/>
    <w:rsid w:val="00A3306A"/>
    <w:rsid w:val="00A33829"/>
    <w:rsid w:val="00A33D3F"/>
    <w:rsid w:val="00A34163"/>
    <w:rsid w:val="00A345A2"/>
    <w:rsid w:val="00A346B7"/>
    <w:rsid w:val="00A35350"/>
    <w:rsid w:val="00A353B0"/>
    <w:rsid w:val="00A35EE1"/>
    <w:rsid w:val="00A3640F"/>
    <w:rsid w:val="00A36AAD"/>
    <w:rsid w:val="00A373C5"/>
    <w:rsid w:val="00A376C7"/>
    <w:rsid w:val="00A37803"/>
    <w:rsid w:val="00A37E79"/>
    <w:rsid w:val="00A37F17"/>
    <w:rsid w:val="00A409DE"/>
    <w:rsid w:val="00A41E83"/>
    <w:rsid w:val="00A422E0"/>
    <w:rsid w:val="00A423B7"/>
    <w:rsid w:val="00A43246"/>
    <w:rsid w:val="00A436F4"/>
    <w:rsid w:val="00A4374B"/>
    <w:rsid w:val="00A43919"/>
    <w:rsid w:val="00A43D6A"/>
    <w:rsid w:val="00A44072"/>
    <w:rsid w:val="00A448A3"/>
    <w:rsid w:val="00A44B0A"/>
    <w:rsid w:val="00A454DB"/>
    <w:rsid w:val="00A4561E"/>
    <w:rsid w:val="00A46649"/>
    <w:rsid w:val="00A4690E"/>
    <w:rsid w:val="00A46DE5"/>
    <w:rsid w:val="00A470B0"/>
    <w:rsid w:val="00A47D5C"/>
    <w:rsid w:val="00A502A0"/>
    <w:rsid w:val="00A50458"/>
    <w:rsid w:val="00A50753"/>
    <w:rsid w:val="00A50FA9"/>
    <w:rsid w:val="00A51798"/>
    <w:rsid w:val="00A52B59"/>
    <w:rsid w:val="00A53319"/>
    <w:rsid w:val="00A535AA"/>
    <w:rsid w:val="00A53976"/>
    <w:rsid w:val="00A53AB6"/>
    <w:rsid w:val="00A54273"/>
    <w:rsid w:val="00A54797"/>
    <w:rsid w:val="00A55E5F"/>
    <w:rsid w:val="00A56167"/>
    <w:rsid w:val="00A57BFF"/>
    <w:rsid w:val="00A60503"/>
    <w:rsid w:val="00A605AF"/>
    <w:rsid w:val="00A60A27"/>
    <w:rsid w:val="00A60C0A"/>
    <w:rsid w:val="00A60E7E"/>
    <w:rsid w:val="00A60FC3"/>
    <w:rsid w:val="00A611CF"/>
    <w:rsid w:val="00A612B7"/>
    <w:rsid w:val="00A62920"/>
    <w:rsid w:val="00A631ED"/>
    <w:rsid w:val="00A634EC"/>
    <w:rsid w:val="00A63CC3"/>
    <w:rsid w:val="00A63D77"/>
    <w:rsid w:val="00A640ED"/>
    <w:rsid w:val="00A64152"/>
    <w:rsid w:val="00A6452F"/>
    <w:rsid w:val="00A64857"/>
    <w:rsid w:val="00A65742"/>
    <w:rsid w:val="00A6589A"/>
    <w:rsid w:val="00A65BD1"/>
    <w:rsid w:val="00A662D3"/>
    <w:rsid w:val="00A66756"/>
    <w:rsid w:val="00A66889"/>
    <w:rsid w:val="00A66A38"/>
    <w:rsid w:val="00A66B96"/>
    <w:rsid w:val="00A66C90"/>
    <w:rsid w:val="00A670E3"/>
    <w:rsid w:val="00A670EE"/>
    <w:rsid w:val="00A674FC"/>
    <w:rsid w:val="00A67542"/>
    <w:rsid w:val="00A67952"/>
    <w:rsid w:val="00A679DD"/>
    <w:rsid w:val="00A67C1A"/>
    <w:rsid w:val="00A67C67"/>
    <w:rsid w:val="00A701D1"/>
    <w:rsid w:val="00A70478"/>
    <w:rsid w:val="00A70950"/>
    <w:rsid w:val="00A70B8E"/>
    <w:rsid w:val="00A70DBF"/>
    <w:rsid w:val="00A71492"/>
    <w:rsid w:val="00A714A1"/>
    <w:rsid w:val="00A71656"/>
    <w:rsid w:val="00A71712"/>
    <w:rsid w:val="00A719C1"/>
    <w:rsid w:val="00A71D17"/>
    <w:rsid w:val="00A72096"/>
    <w:rsid w:val="00A72471"/>
    <w:rsid w:val="00A72568"/>
    <w:rsid w:val="00A72BA7"/>
    <w:rsid w:val="00A72F31"/>
    <w:rsid w:val="00A7361E"/>
    <w:rsid w:val="00A737CD"/>
    <w:rsid w:val="00A73A04"/>
    <w:rsid w:val="00A73A30"/>
    <w:rsid w:val="00A73B05"/>
    <w:rsid w:val="00A73CA0"/>
    <w:rsid w:val="00A73DCA"/>
    <w:rsid w:val="00A741AE"/>
    <w:rsid w:val="00A745F4"/>
    <w:rsid w:val="00A7470A"/>
    <w:rsid w:val="00A7477B"/>
    <w:rsid w:val="00A74938"/>
    <w:rsid w:val="00A74B35"/>
    <w:rsid w:val="00A74EF4"/>
    <w:rsid w:val="00A75AA4"/>
    <w:rsid w:val="00A75B7C"/>
    <w:rsid w:val="00A76220"/>
    <w:rsid w:val="00A76623"/>
    <w:rsid w:val="00A767B6"/>
    <w:rsid w:val="00A76A44"/>
    <w:rsid w:val="00A77243"/>
    <w:rsid w:val="00A77326"/>
    <w:rsid w:val="00A77414"/>
    <w:rsid w:val="00A77EA1"/>
    <w:rsid w:val="00A80561"/>
    <w:rsid w:val="00A80846"/>
    <w:rsid w:val="00A8154D"/>
    <w:rsid w:val="00A81800"/>
    <w:rsid w:val="00A81882"/>
    <w:rsid w:val="00A81BE5"/>
    <w:rsid w:val="00A82250"/>
    <w:rsid w:val="00A82706"/>
    <w:rsid w:val="00A827B4"/>
    <w:rsid w:val="00A82B39"/>
    <w:rsid w:val="00A82E85"/>
    <w:rsid w:val="00A83B63"/>
    <w:rsid w:val="00A83F52"/>
    <w:rsid w:val="00A840FE"/>
    <w:rsid w:val="00A8510D"/>
    <w:rsid w:val="00A85349"/>
    <w:rsid w:val="00A8536C"/>
    <w:rsid w:val="00A853BF"/>
    <w:rsid w:val="00A85555"/>
    <w:rsid w:val="00A85E31"/>
    <w:rsid w:val="00A85EF6"/>
    <w:rsid w:val="00A85F9B"/>
    <w:rsid w:val="00A862CC"/>
    <w:rsid w:val="00A8634F"/>
    <w:rsid w:val="00A8660E"/>
    <w:rsid w:val="00A8678B"/>
    <w:rsid w:val="00A867D2"/>
    <w:rsid w:val="00A8714B"/>
    <w:rsid w:val="00A8758F"/>
    <w:rsid w:val="00A87856"/>
    <w:rsid w:val="00A87862"/>
    <w:rsid w:val="00A87B32"/>
    <w:rsid w:val="00A87D0D"/>
    <w:rsid w:val="00A87D39"/>
    <w:rsid w:val="00A9009E"/>
    <w:rsid w:val="00A9033D"/>
    <w:rsid w:val="00A9081C"/>
    <w:rsid w:val="00A910E4"/>
    <w:rsid w:val="00A911CF"/>
    <w:rsid w:val="00A916D6"/>
    <w:rsid w:val="00A928C6"/>
    <w:rsid w:val="00A92D02"/>
    <w:rsid w:val="00A9362D"/>
    <w:rsid w:val="00A936F0"/>
    <w:rsid w:val="00A93B36"/>
    <w:rsid w:val="00A9408F"/>
    <w:rsid w:val="00A944AD"/>
    <w:rsid w:val="00A9476F"/>
    <w:rsid w:val="00A947AF"/>
    <w:rsid w:val="00A94878"/>
    <w:rsid w:val="00A94921"/>
    <w:rsid w:val="00A94F14"/>
    <w:rsid w:val="00A954E8"/>
    <w:rsid w:val="00A95FD6"/>
    <w:rsid w:val="00A96085"/>
    <w:rsid w:val="00A96485"/>
    <w:rsid w:val="00A96AD3"/>
    <w:rsid w:val="00A970E7"/>
    <w:rsid w:val="00A97203"/>
    <w:rsid w:val="00A9734C"/>
    <w:rsid w:val="00A973DB"/>
    <w:rsid w:val="00A9749B"/>
    <w:rsid w:val="00A97F2F"/>
    <w:rsid w:val="00AA0070"/>
    <w:rsid w:val="00AA255A"/>
    <w:rsid w:val="00AA2D7B"/>
    <w:rsid w:val="00AA3A14"/>
    <w:rsid w:val="00AA3BAA"/>
    <w:rsid w:val="00AA4343"/>
    <w:rsid w:val="00AA4618"/>
    <w:rsid w:val="00AA4F4E"/>
    <w:rsid w:val="00AA54FD"/>
    <w:rsid w:val="00AA5A3F"/>
    <w:rsid w:val="00AA5BA3"/>
    <w:rsid w:val="00AA5C68"/>
    <w:rsid w:val="00AA600D"/>
    <w:rsid w:val="00AA6428"/>
    <w:rsid w:val="00AA696C"/>
    <w:rsid w:val="00AA6A0A"/>
    <w:rsid w:val="00AA6CE9"/>
    <w:rsid w:val="00AA6F57"/>
    <w:rsid w:val="00AA79DA"/>
    <w:rsid w:val="00AA7C11"/>
    <w:rsid w:val="00AA7E44"/>
    <w:rsid w:val="00AB088C"/>
    <w:rsid w:val="00AB0A00"/>
    <w:rsid w:val="00AB11A3"/>
    <w:rsid w:val="00AB1DEF"/>
    <w:rsid w:val="00AB21EA"/>
    <w:rsid w:val="00AB29A5"/>
    <w:rsid w:val="00AB2C36"/>
    <w:rsid w:val="00AB34B0"/>
    <w:rsid w:val="00AB37BC"/>
    <w:rsid w:val="00AB3DF1"/>
    <w:rsid w:val="00AB47E4"/>
    <w:rsid w:val="00AB48D1"/>
    <w:rsid w:val="00AB4B30"/>
    <w:rsid w:val="00AB4DDC"/>
    <w:rsid w:val="00AB5013"/>
    <w:rsid w:val="00AB56FB"/>
    <w:rsid w:val="00AB6674"/>
    <w:rsid w:val="00AB6708"/>
    <w:rsid w:val="00AB6A67"/>
    <w:rsid w:val="00AB6BC4"/>
    <w:rsid w:val="00AB6D24"/>
    <w:rsid w:val="00AB70AB"/>
    <w:rsid w:val="00AB72AD"/>
    <w:rsid w:val="00AB7417"/>
    <w:rsid w:val="00AB754A"/>
    <w:rsid w:val="00AB7E48"/>
    <w:rsid w:val="00AC0725"/>
    <w:rsid w:val="00AC09F9"/>
    <w:rsid w:val="00AC0B65"/>
    <w:rsid w:val="00AC0E44"/>
    <w:rsid w:val="00AC107F"/>
    <w:rsid w:val="00AC1592"/>
    <w:rsid w:val="00AC19E3"/>
    <w:rsid w:val="00AC3110"/>
    <w:rsid w:val="00AC33A3"/>
    <w:rsid w:val="00AC34E9"/>
    <w:rsid w:val="00AC358A"/>
    <w:rsid w:val="00AC3921"/>
    <w:rsid w:val="00AC3CB0"/>
    <w:rsid w:val="00AC4871"/>
    <w:rsid w:val="00AC48CC"/>
    <w:rsid w:val="00AC4C1D"/>
    <w:rsid w:val="00AC4E03"/>
    <w:rsid w:val="00AC52AA"/>
    <w:rsid w:val="00AC52F5"/>
    <w:rsid w:val="00AC55ED"/>
    <w:rsid w:val="00AC5639"/>
    <w:rsid w:val="00AC61B9"/>
    <w:rsid w:val="00AC6955"/>
    <w:rsid w:val="00AC6D6D"/>
    <w:rsid w:val="00AC7201"/>
    <w:rsid w:val="00AC79E5"/>
    <w:rsid w:val="00AD01C5"/>
    <w:rsid w:val="00AD0273"/>
    <w:rsid w:val="00AD0CDC"/>
    <w:rsid w:val="00AD0D1D"/>
    <w:rsid w:val="00AD1068"/>
    <w:rsid w:val="00AD111B"/>
    <w:rsid w:val="00AD1167"/>
    <w:rsid w:val="00AD1266"/>
    <w:rsid w:val="00AD1817"/>
    <w:rsid w:val="00AD1C4E"/>
    <w:rsid w:val="00AD1E22"/>
    <w:rsid w:val="00AD1EA8"/>
    <w:rsid w:val="00AD257C"/>
    <w:rsid w:val="00AD26BD"/>
    <w:rsid w:val="00AD26EF"/>
    <w:rsid w:val="00AD3F97"/>
    <w:rsid w:val="00AD4539"/>
    <w:rsid w:val="00AD46C6"/>
    <w:rsid w:val="00AD4C63"/>
    <w:rsid w:val="00AD4CAA"/>
    <w:rsid w:val="00AD4CFB"/>
    <w:rsid w:val="00AD5152"/>
    <w:rsid w:val="00AD52E6"/>
    <w:rsid w:val="00AD55A7"/>
    <w:rsid w:val="00AD563D"/>
    <w:rsid w:val="00AD5939"/>
    <w:rsid w:val="00AD5CDF"/>
    <w:rsid w:val="00AD5E0C"/>
    <w:rsid w:val="00AD675D"/>
    <w:rsid w:val="00AD6775"/>
    <w:rsid w:val="00AD68B8"/>
    <w:rsid w:val="00AD691C"/>
    <w:rsid w:val="00AD6F89"/>
    <w:rsid w:val="00AD700C"/>
    <w:rsid w:val="00AD7500"/>
    <w:rsid w:val="00AD7B9B"/>
    <w:rsid w:val="00AD7BF5"/>
    <w:rsid w:val="00AD7CAD"/>
    <w:rsid w:val="00AD7EDC"/>
    <w:rsid w:val="00AE115A"/>
    <w:rsid w:val="00AE142D"/>
    <w:rsid w:val="00AE1668"/>
    <w:rsid w:val="00AE1924"/>
    <w:rsid w:val="00AE1BDB"/>
    <w:rsid w:val="00AE1E1F"/>
    <w:rsid w:val="00AE1E5E"/>
    <w:rsid w:val="00AE1EEE"/>
    <w:rsid w:val="00AE2F7A"/>
    <w:rsid w:val="00AE3476"/>
    <w:rsid w:val="00AE3A68"/>
    <w:rsid w:val="00AE3B52"/>
    <w:rsid w:val="00AE40A6"/>
    <w:rsid w:val="00AE43F7"/>
    <w:rsid w:val="00AE4E1F"/>
    <w:rsid w:val="00AE529D"/>
    <w:rsid w:val="00AE5578"/>
    <w:rsid w:val="00AE5BCB"/>
    <w:rsid w:val="00AE5D6A"/>
    <w:rsid w:val="00AE60D9"/>
    <w:rsid w:val="00AE61F3"/>
    <w:rsid w:val="00AE61FB"/>
    <w:rsid w:val="00AE641B"/>
    <w:rsid w:val="00AE646F"/>
    <w:rsid w:val="00AE64AC"/>
    <w:rsid w:val="00AE65E9"/>
    <w:rsid w:val="00AE680D"/>
    <w:rsid w:val="00AE6888"/>
    <w:rsid w:val="00AE6B70"/>
    <w:rsid w:val="00AE7477"/>
    <w:rsid w:val="00AE7AC3"/>
    <w:rsid w:val="00AE7BE1"/>
    <w:rsid w:val="00AF000B"/>
    <w:rsid w:val="00AF00B1"/>
    <w:rsid w:val="00AF042F"/>
    <w:rsid w:val="00AF07D7"/>
    <w:rsid w:val="00AF09CE"/>
    <w:rsid w:val="00AF1CE5"/>
    <w:rsid w:val="00AF249D"/>
    <w:rsid w:val="00AF2973"/>
    <w:rsid w:val="00AF2F74"/>
    <w:rsid w:val="00AF4337"/>
    <w:rsid w:val="00AF4B29"/>
    <w:rsid w:val="00AF4CF6"/>
    <w:rsid w:val="00AF58BB"/>
    <w:rsid w:val="00AF6680"/>
    <w:rsid w:val="00AF6709"/>
    <w:rsid w:val="00AF68EA"/>
    <w:rsid w:val="00AF6C26"/>
    <w:rsid w:val="00AF6F95"/>
    <w:rsid w:val="00AF700A"/>
    <w:rsid w:val="00AF713B"/>
    <w:rsid w:val="00AF71CD"/>
    <w:rsid w:val="00AF7CDF"/>
    <w:rsid w:val="00B001FD"/>
    <w:rsid w:val="00B00441"/>
    <w:rsid w:val="00B0072A"/>
    <w:rsid w:val="00B00742"/>
    <w:rsid w:val="00B00C5E"/>
    <w:rsid w:val="00B00D9D"/>
    <w:rsid w:val="00B01AA9"/>
    <w:rsid w:val="00B01F61"/>
    <w:rsid w:val="00B02134"/>
    <w:rsid w:val="00B02C90"/>
    <w:rsid w:val="00B0389D"/>
    <w:rsid w:val="00B04023"/>
    <w:rsid w:val="00B046FC"/>
    <w:rsid w:val="00B05391"/>
    <w:rsid w:val="00B05865"/>
    <w:rsid w:val="00B06A96"/>
    <w:rsid w:val="00B07D7B"/>
    <w:rsid w:val="00B07E2D"/>
    <w:rsid w:val="00B07F9F"/>
    <w:rsid w:val="00B10A66"/>
    <w:rsid w:val="00B10DD3"/>
    <w:rsid w:val="00B10FEF"/>
    <w:rsid w:val="00B11005"/>
    <w:rsid w:val="00B11271"/>
    <w:rsid w:val="00B1190E"/>
    <w:rsid w:val="00B128D0"/>
    <w:rsid w:val="00B132C6"/>
    <w:rsid w:val="00B1333F"/>
    <w:rsid w:val="00B13931"/>
    <w:rsid w:val="00B13A60"/>
    <w:rsid w:val="00B13AB3"/>
    <w:rsid w:val="00B14749"/>
    <w:rsid w:val="00B147CB"/>
    <w:rsid w:val="00B147DA"/>
    <w:rsid w:val="00B150D2"/>
    <w:rsid w:val="00B15548"/>
    <w:rsid w:val="00B155A3"/>
    <w:rsid w:val="00B15D37"/>
    <w:rsid w:val="00B164B1"/>
    <w:rsid w:val="00B16785"/>
    <w:rsid w:val="00B16A28"/>
    <w:rsid w:val="00B17080"/>
    <w:rsid w:val="00B17459"/>
    <w:rsid w:val="00B17650"/>
    <w:rsid w:val="00B1782E"/>
    <w:rsid w:val="00B20428"/>
    <w:rsid w:val="00B20889"/>
    <w:rsid w:val="00B20A5E"/>
    <w:rsid w:val="00B212D5"/>
    <w:rsid w:val="00B21311"/>
    <w:rsid w:val="00B219A1"/>
    <w:rsid w:val="00B2286B"/>
    <w:rsid w:val="00B22E50"/>
    <w:rsid w:val="00B23683"/>
    <w:rsid w:val="00B239B4"/>
    <w:rsid w:val="00B23E8D"/>
    <w:rsid w:val="00B2422D"/>
    <w:rsid w:val="00B24820"/>
    <w:rsid w:val="00B249BD"/>
    <w:rsid w:val="00B24DDE"/>
    <w:rsid w:val="00B24F88"/>
    <w:rsid w:val="00B252C7"/>
    <w:rsid w:val="00B2660F"/>
    <w:rsid w:val="00B26A55"/>
    <w:rsid w:val="00B26B0A"/>
    <w:rsid w:val="00B27AFB"/>
    <w:rsid w:val="00B27C2B"/>
    <w:rsid w:val="00B27D2F"/>
    <w:rsid w:val="00B27D74"/>
    <w:rsid w:val="00B3001D"/>
    <w:rsid w:val="00B30852"/>
    <w:rsid w:val="00B30894"/>
    <w:rsid w:val="00B30D70"/>
    <w:rsid w:val="00B311C6"/>
    <w:rsid w:val="00B314F1"/>
    <w:rsid w:val="00B31547"/>
    <w:rsid w:val="00B31888"/>
    <w:rsid w:val="00B31A5D"/>
    <w:rsid w:val="00B320E4"/>
    <w:rsid w:val="00B32429"/>
    <w:rsid w:val="00B32CED"/>
    <w:rsid w:val="00B32EB9"/>
    <w:rsid w:val="00B3346C"/>
    <w:rsid w:val="00B33948"/>
    <w:rsid w:val="00B33ED0"/>
    <w:rsid w:val="00B34946"/>
    <w:rsid w:val="00B349D6"/>
    <w:rsid w:val="00B350AF"/>
    <w:rsid w:val="00B35178"/>
    <w:rsid w:val="00B35227"/>
    <w:rsid w:val="00B354E1"/>
    <w:rsid w:val="00B358BB"/>
    <w:rsid w:val="00B35C9E"/>
    <w:rsid w:val="00B3604A"/>
    <w:rsid w:val="00B3608A"/>
    <w:rsid w:val="00B362C6"/>
    <w:rsid w:val="00B366B0"/>
    <w:rsid w:val="00B36916"/>
    <w:rsid w:val="00B37154"/>
    <w:rsid w:val="00B37332"/>
    <w:rsid w:val="00B37572"/>
    <w:rsid w:val="00B3799E"/>
    <w:rsid w:val="00B37FCB"/>
    <w:rsid w:val="00B40A15"/>
    <w:rsid w:val="00B40D8E"/>
    <w:rsid w:val="00B40E9A"/>
    <w:rsid w:val="00B4113B"/>
    <w:rsid w:val="00B41575"/>
    <w:rsid w:val="00B415E1"/>
    <w:rsid w:val="00B41C1F"/>
    <w:rsid w:val="00B42661"/>
    <w:rsid w:val="00B42DA5"/>
    <w:rsid w:val="00B431E2"/>
    <w:rsid w:val="00B43655"/>
    <w:rsid w:val="00B437C6"/>
    <w:rsid w:val="00B43842"/>
    <w:rsid w:val="00B43B26"/>
    <w:rsid w:val="00B43B73"/>
    <w:rsid w:val="00B441D7"/>
    <w:rsid w:val="00B4423D"/>
    <w:rsid w:val="00B452BA"/>
    <w:rsid w:val="00B45B16"/>
    <w:rsid w:val="00B45B22"/>
    <w:rsid w:val="00B45B5D"/>
    <w:rsid w:val="00B45DA4"/>
    <w:rsid w:val="00B4692A"/>
    <w:rsid w:val="00B47783"/>
    <w:rsid w:val="00B504F7"/>
    <w:rsid w:val="00B5079E"/>
    <w:rsid w:val="00B508DE"/>
    <w:rsid w:val="00B509F0"/>
    <w:rsid w:val="00B50C87"/>
    <w:rsid w:val="00B50D96"/>
    <w:rsid w:val="00B511B7"/>
    <w:rsid w:val="00B51230"/>
    <w:rsid w:val="00B5225C"/>
    <w:rsid w:val="00B5260A"/>
    <w:rsid w:val="00B52ACF"/>
    <w:rsid w:val="00B52FB5"/>
    <w:rsid w:val="00B5382A"/>
    <w:rsid w:val="00B544CC"/>
    <w:rsid w:val="00B5492C"/>
    <w:rsid w:val="00B54F77"/>
    <w:rsid w:val="00B5609B"/>
    <w:rsid w:val="00B56C64"/>
    <w:rsid w:val="00B56E30"/>
    <w:rsid w:val="00B56F92"/>
    <w:rsid w:val="00B57322"/>
    <w:rsid w:val="00B607D5"/>
    <w:rsid w:val="00B608EC"/>
    <w:rsid w:val="00B609BF"/>
    <w:rsid w:val="00B61266"/>
    <w:rsid w:val="00B6139F"/>
    <w:rsid w:val="00B617D0"/>
    <w:rsid w:val="00B61A15"/>
    <w:rsid w:val="00B61D16"/>
    <w:rsid w:val="00B61D35"/>
    <w:rsid w:val="00B621C5"/>
    <w:rsid w:val="00B62885"/>
    <w:rsid w:val="00B62FE7"/>
    <w:rsid w:val="00B639E2"/>
    <w:rsid w:val="00B63BBF"/>
    <w:rsid w:val="00B63D47"/>
    <w:rsid w:val="00B643A4"/>
    <w:rsid w:val="00B648FB"/>
    <w:rsid w:val="00B65CB3"/>
    <w:rsid w:val="00B670B7"/>
    <w:rsid w:val="00B67193"/>
    <w:rsid w:val="00B67699"/>
    <w:rsid w:val="00B70376"/>
    <w:rsid w:val="00B70467"/>
    <w:rsid w:val="00B708F2"/>
    <w:rsid w:val="00B70FD1"/>
    <w:rsid w:val="00B71710"/>
    <w:rsid w:val="00B727C3"/>
    <w:rsid w:val="00B72BD7"/>
    <w:rsid w:val="00B72C7F"/>
    <w:rsid w:val="00B731E0"/>
    <w:rsid w:val="00B7385C"/>
    <w:rsid w:val="00B73D3C"/>
    <w:rsid w:val="00B7494F"/>
    <w:rsid w:val="00B74C34"/>
    <w:rsid w:val="00B74EB0"/>
    <w:rsid w:val="00B754BC"/>
    <w:rsid w:val="00B761F9"/>
    <w:rsid w:val="00B769E3"/>
    <w:rsid w:val="00B76A9B"/>
    <w:rsid w:val="00B76E9D"/>
    <w:rsid w:val="00B77643"/>
    <w:rsid w:val="00B80091"/>
    <w:rsid w:val="00B80184"/>
    <w:rsid w:val="00B80F00"/>
    <w:rsid w:val="00B811EC"/>
    <w:rsid w:val="00B8153F"/>
    <w:rsid w:val="00B8163A"/>
    <w:rsid w:val="00B81B24"/>
    <w:rsid w:val="00B81E09"/>
    <w:rsid w:val="00B81EE1"/>
    <w:rsid w:val="00B830FF"/>
    <w:rsid w:val="00B83569"/>
    <w:rsid w:val="00B836A3"/>
    <w:rsid w:val="00B843D9"/>
    <w:rsid w:val="00B848B6"/>
    <w:rsid w:val="00B84D95"/>
    <w:rsid w:val="00B852B5"/>
    <w:rsid w:val="00B8560F"/>
    <w:rsid w:val="00B85713"/>
    <w:rsid w:val="00B85A92"/>
    <w:rsid w:val="00B85B35"/>
    <w:rsid w:val="00B85DC9"/>
    <w:rsid w:val="00B86767"/>
    <w:rsid w:val="00B86C67"/>
    <w:rsid w:val="00B86EDB"/>
    <w:rsid w:val="00B8742D"/>
    <w:rsid w:val="00B90934"/>
    <w:rsid w:val="00B90DA7"/>
    <w:rsid w:val="00B911B1"/>
    <w:rsid w:val="00B9159D"/>
    <w:rsid w:val="00B91D72"/>
    <w:rsid w:val="00B91E46"/>
    <w:rsid w:val="00B91F26"/>
    <w:rsid w:val="00B924CE"/>
    <w:rsid w:val="00B92823"/>
    <w:rsid w:val="00B92DAA"/>
    <w:rsid w:val="00B92EBD"/>
    <w:rsid w:val="00B939B6"/>
    <w:rsid w:val="00B93D97"/>
    <w:rsid w:val="00B93E6F"/>
    <w:rsid w:val="00B93E86"/>
    <w:rsid w:val="00B94987"/>
    <w:rsid w:val="00B94CD1"/>
    <w:rsid w:val="00B9516B"/>
    <w:rsid w:val="00B956B2"/>
    <w:rsid w:val="00B95B18"/>
    <w:rsid w:val="00B95ECA"/>
    <w:rsid w:val="00B963EB"/>
    <w:rsid w:val="00B96436"/>
    <w:rsid w:val="00BA00C9"/>
    <w:rsid w:val="00BA02BD"/>
    <w:rsid w:val="00BA1420"/>
    <w:rsid w:val="00BA15A3"/>
    <w:rsid w:val="00BA16DD"/>
    <w:rsid w:val="00BA17C9"/>
    <w:rsid w:val="00BA1A59"/>
    <w:rsid w:val="00BA29CB"/>
    <w:rsid w:val="00BA3157"/>
    <w:rsid w:val="00BA33C1"/>
    <w:rsid w:val="00BA38B5"/>
    <w:rsid w:val="00BA3992"/>
    <w:rsid w:val="00BA3EF3"/>
    <w:rsid w:val="00BA3EFF"/>
    <w:rsid w:val="00BA434F"/>
    <w:rsid w:val="00BA443F"/>
    <w:rsid w:val="00BA4664"/>
    <w:rsid w:val="00BA4B16"/>
    <w:rsid w:val="00BA52A2"/>
    <w:rsid w:val="00BA531B"/>
    <w:rsid w:val="00BA5432"/>
    <w:rsid w:val="00BA5A1C"/>
    <w:rsid w:val="00BA6789"/>
    <w:rsid w:val="00BA6DD9"/>
    <w:rsid w:val="00BA70E6"/>
    <w:rsid w:val="00BA719D"/>
    <w:rsid w:val="00BB0804"/>
    <w:rsid w:val="00BB0B43"/>
    <w:rsid w:val="00BB0E09"/>
    <w:rsid w:val="00BB0E47"/>
    <w:rsid w:val="00BB1B16"/>
    <w:rsid w:val="00BB1E38"/>
    <w:rsid w:val="00BB1E76"/>
    <w:rsid w:val="00BB25F4"/>
    <w:rsid w:val="00BB28A1"/>
    <w:rsid w:val="00BB2C24"/>
    <w:rsid w:val="00BB2F88"/>
    <w:rsid w:val="00BB30A2"/>
    <w:rsid w:val="00BB352D"/>
    <w:rsid w:val="00BB4141"/>
    <w:rsid w:val="00BB4531"/>
    <w:rsid w:val="00BB5773"/>
    <w:rsid w:val="00BB653F"/>
    <w:rsid w:val="00BB6B97"/>
    <w:rsid w:val="00BB6C54"/>
    <w:rsid w:val="00BB70FE"/>
    <w:rsid w:val="00BB7FAF"/>
    <w:rsid w:val="00BC00C9"/>
    <w:rsid w:val="00BC01B5"/>
    <w:rsid w:val="00BC0497"/>
    <w:rsid w:val="00BC082D"/>
    <w:rsid w:val="00BC0906"/>
    <w:rsid w:val="00BC1301"/>
    <w:rsid w:val="00BC1A1C"/>
    <w:rsid w:val="00BC1AAA"/>
    <w:rsid w:val="00BC1C6C"/>
    <w:rsid w:val="00BC21AB"/>
    <w:rsid w:val="00BC2D0A"/>
    <w:rsid w:val="00BC42E1"/>
    <w:rsid w:val="00BC4E81"/>
    <w:rsid w:val="00BC558E"/>
    <w:rsid w:val="00BC573A"/>
    <w:rsid w:val="00BC5A0E"/>
    <w:rsid w:val="00BC5A13"/>
    <w:rsid w:val="00BC5A93"/>
    <w:rsid w:val="00BC5B42"/>
    <w:rsid w:val="00BC5E5D"/>
    <w:rsid w:val="00BC601C"/>
    <w:rsid w:val="00BC6026"/>
    <w:rsid w:val="00BC60DF"/>
    <w:rsid w:val="00BC6417"/>
    <w:rsid w:val="00BC68F0"/>
    <w:rsid w:val="00BC79B0"/>
    <w:rsid w:val="00BD00D6"/>
    <w:rsid w:val="00BD0E2C"/>
    <w:rsid w:val="00BD13FF"/>
    <w:rsid w:val="00BD18E7"/>
    <w:rsid w:val="00BD1927"/>
    <w:rsid w:val="00BD20BA"/>
    <w:rsid w:val="00BD24D0"/>
    <w:rsid w:val="00BD282E"/>
    <w:rsid w:val="00BD2DEE"/>
    <w:rsid w:val="00BD2FD3"/>
    <w:rsid w:val="00BD3163"/>
    <w:rsid w:val="00BD334A"/>
    <w:rsid w:val="00BD339B"/>
    <w:rsid w:val="00BD39D5"/>
    <w:rsid w:val="00BD3D83"/>
    <w:rsid w:val="00BD4532"/>
    <w:rsid w:val="00BD485C"/>
    <w:rsid w:val="00BD4C2F"/>
    <w:rsid w:val="00BD4DFE"/>
    <w:rsid w:val="00BD582D"/>
    <w:rsid w:val="00BD5A3A"/>
    <w:rsid w:val="00BD6269"/>
    <w:rsid w:val="00BD66BE"/>
    <w:rsid w:val="00BD6929"/>
    <w:rsid w:val="00BD6BE2"/>
    <w:rsid w:val="00BD723D"/>
    <w:rsid w:val="00BD755B"/>
    <w:rsid w:val="00BE0B6A"/>
    <w:rsid w:val="00BE0BF6"/>
    <w:rsid w:val="00BE1018"/>
    <w:rsid w:val="00BE2C7B"/>
    <w:rsid w:val="00BE307F"/>
    <w:rsid w:val="00BE3563"/>
    <w:rsid w:val="00BE357B"/>
    <w:rsid w:val="00BE3FFA"/>
    <w:rsid w:val="00BE43E1"/>
    <w:rsid w:val="00BE4E70"/>
    <w:rsid w:val="00BE5072"/>
    <w:rsid w:val="00BE6742"/>
    <w:rsid w:val="00BE6ABB"/>
    <w:rsid w:val="00BE6D5F"/>
    <w:rsid w:val="00BE702B"/>
    <w:rsid w:val="00BE751B"/>
    <w:rsid w:val="00BF0A7E"/>
    <w:rsid w:val="00BF0ED4"/>
    <w:rsid w:val="00BF1036"/>
    <w:rsid w:val="00BF24C1"/>
    <w:rsid w:val="00BF24E6"/>
    <w:rsid w:val="00BF31E4"/>
    <w:rsid w:val="00BF40F5"/>
    <w:rsid w:val="00BF4D1A"/>
    <w:rsid w:val="00BF4DCB"/>
    <w:rsid w:val="00BF4E24"/>
    <w:rsid w:val="00BF4FB6"/>
    <w:rsid w:val="00BF5581"/>
    <w:rsid w:val="00BF56B1"/>
    <w:rsid w:val="00BF5955"/>
    <w:rsid w:val="00BF5ECA"/>
    <w:rsid w:val="00BF60DD"/>
    <w:rsid w:val="00BF62D0"/>
    <w:rsid w:val="00BF6577"/>
    <w:rsid w:val="00BF7073"/>
    <w:rsid w:val="00BF7235"/>
    <w:rsid w:val="00BF75CB"/>
    <w:rsid w:val="00BF799A"/>
    <w:rsid w:val="00BF7F4F"/>
    <w:rsid w:val="00C00171"/>
    <w:rsid w:val="00C002F2"/>
    <w:rsid w:val="00C00D83"/>
    <w:rsid w:val="00C00E92"/>
    <w:rsid w:val="00C01728"/>
    <w:rsid w:val="00C01AAF"/>
    <w:rsid w:val="00C01F8B"/>
    <w:rsid w:val="00C0269E"/>
    <w:rsid w:val="00C02FC8"/>
    <w:rsid w:val="00C03121"/>
    <w:rsid w:val="00C03178"/>
    <w:rsid w:val="00C0344E"/>
    <w:rsid w:val="00C0383B"/>
    <w:rsid w:val="00C0387E"/>
    <w:rsid w:val="00C0412E"/>
    <w:rsid w:val="00C04262"/>
    <w:rsid w:val="00C04AAA"/>
    <w:rsid w:val="00C04B54"/>
    <w:rsid w:val="00C04D79"/>
    <w:rsid w:val="00C04DB8"/>
    <w:rsid w:val="00C051CE"/>
    <w:rsid w:val="00C05BEF"/>
    <w:rsid w:val="00C05ED0"/>
    <w:rsid w:val="00C06022"/>
    <w:rsid w:val="00C065B3"/>
    <w:rsid w:val="00C06690"/>
    <w:rsid w:val="00C0679C"/>
    <w:rsid w:val="00C069A5"/>
    <w:rsid w:val="00C06B25"/>
    <w:rsid w:val="00C06B47"/>
    <w:rsid w:val="00C06FA7"/>
    <w:rsid w:val="00C070EF"/>
    <w:rsid w:val="00C10026"/>
    <w:rsid w:val="00C103C8"/>
    <w:rsid w:val="00C1087F"/>
    <w:rsid w:val="00C1096A"/>
    <w:rsid w:val="00C10DCF"/>
    <w:rsid w:val="00C10F45"/>
    <w:rsid w:val="00C1165E"/>
    <w:rsid w:val="00C11B4D"/>
    <w:rsid w:val="00C11D02"/>
    <w:rsid w:val="00C11FB4"/>
    <w:rsid w:val="00C125E6"/>
    <w:rsid w:val="00C12ABD"/>
    <w:rsid w:val="00C1302D"/>
    <w:rsid w:val="00C13AD0"/>
    <w:rsid w:val="00C14F98"/>
    <w:rsid w:val="00C1518B"/>
    <w:rsid w:val="00C163FC"/>
    <w:rsid w:val="00C16713"/>
    <w:rsid w:val="00C1698B"/>
    <w:rsid w:val="00C174C3"/>
    <w:rsid w:val="00C17712"/>
    <w:rsid w:val="00C17E7A"/>
    <w:rsid w:val="00C17EDE"/>
    <w:rsid w:val="00C20DAE"/>
    <w:rsid w:val="00C2101F"/>
    <w:rsid w:val="00C21162"/>
    <w:rsid w:val="00C21494"/>
    <w:rsid w:val="00C21582"/>
    <w:rsid w:val="00C215E1"/>
    <w:rsid w:val="00C21D85"/>
    <w:rsid w:val="00C220D4"/>
    <w:rsid w:val="00C22758"/>
    <w:rsid w:val="00C22767"/>
    <w:rsid w:val="00C22DCD"/>
    <w:rsid w:val="00C230E7"/>
    <w:rsid w:val="00C23A12"/>
    <w:rsid w:val="00C23A9E"/>
    <w:rsid w:val="00C23D66"/>
    <w:rsid w:val="00C24603"/>
    <w:rsid w:val="00C248AF"/>
    <w:rsid w:val="00C24D5C"/>
    <w:rsid w:val="00C257C0"/>
    <w:rsid w:val="00C25847"/>
    <w:rsid w:val="00C25ABC"/>
    <w:rsid w:val="00C25B2D"/>
    <w:rsid w:val="00C25B82"/>
    <w:rsid w:val="00C25D3C"/>
    <w:rsid w:val="00C2605C"/>
    <w:rsid w:val="00C268F6"/>
    <w:rsid w:val="00C26AEF"/>
    <w:rsid w:val="00C26B1C"/>
    <w:rsid w:val="00C26CD3"/>
    <w:rsid w:val="00C26EAD"/>
    <w:rsid w:val="00C271A2"/>
    <w:rsid w:val="00C30659"/>
    <w:rsid w:val="00C30CC7"/>
    <w:rsid w:val="00C312B4"/>
    <w:rsid w:val="00C3147A"/>
    <w:rsid w:val="00C31751"/>
    <w:rsid w:val="00C32B51"/>
    <w:rsid w:val="00C337CC"/>
    <w:rsid w:val="00C33AFA"/>
    <w:rsid w:val="00C341A1"/>
    <w:rsid w:val="00C34A83"/>
    <w:rsid w:val="00C34E75"/>
    <w:rsid w:val="00C35335"/>
    <w:rsid w:val="00C355E5"/>
    <w:rsid w:val="00C35C6E"/>
    <w:rsid w:val="00C35E3E"/>
    <w:rsid w:val="00C36B61"/>
    <w:rsid w:val="00C36DD3"/>
    <w:rsid w:val="00C36F4B"/>
    <w:rsid w:val="00C36FE6"/>
    <w:rsid w:val="00C37ADB"/>
    <w:rsid w:val="00C37C3F"/>
    <w:rsid w:val="00C37CEE"/>
    <w:rsid w:val="00C40964"/>
    <w:rsid w:val="00C411B1"/>
    <w:rsid w:val="00C4134F"/>
    <w:rsid w:val="00C4156B"/>
    <w:rsid w:val="00C415F2"/>
    <w:rsid w:val="00C418C6"/>
    <w:rsid w:val="00C41E0F"/>
    <w:rsid w:val="00C41F35"/>
    <w:rsid w:val="00C4214A"/>
    <w:rsid w:val="00C421DF"/>
    <w:rsid w:val="00C42A71"/>
    <w:rsid w:val="00C4390A"/>
    <w:rsid w:val="00C43B56"/>
    <w:rsid w:val="00C43CC9"/>
    <w:rsid w:val="00C44216"/>
    <w:rsid w:val="00C44517"/>
    <w:rsid w:val="00C4468E"/>
    <w:rsid w:val="00C44758"/>
    <w:rsid w:val="00C44D56"/>
    <w:rsid w:val="00C4500C"/>
    <w:rsid w:val="00C450CE"/>
    <w:rsid w:val="00C45308"/>
    <w:rsid w:val="00C457B7"/>
    <w:rsid w:val="00C459EF"/>
    <w:rsid w:val="00C45B2A"/>
    <w:rsid w:val="00C46A20"/>
    <w:rsid w:val="00C4792F"/>
    <w:rsid w:val="00C47BC6"/>
    <w:rsid w:val="00C47C2A"/>
    <w:rsid w:val="00C47C92"/>
    <w:rsid w:val="00C503FE"/>
    <w:rsid w:val="00C512FC"/>
    <w:rsid w:val="00C51F97"/>
    <w:rsid w:val="00C51FF9"/>
    <w:rsid w:val="00C5215F"/>
    <w:rsid w:val="00C521E4"/>
    <w:rsid w:val="00C527CE"/>
    <w:rsid w:val="00C52851"/>
    <w:rsid w:val="00C53052"/>
    <w:rsid w:val="00C54265"/>
    <w:rsid w:val="00C54542"/>
    <w:rsid w:val="00C547F9"/>
    <w:rsid w:val="00C54D06"/>
    <w:rsid w:val="00C550DB"/>
    <w:rsid w:val="00C553E3"/>
    <w:rsid w:val="00C55B12"/>
    <w:rsid w:val="00C55D52"/>
    <w:rsid w:val="00C56EA6"/>
    <w:rsid w:val="00C57513"/>
    <w:rsid w:val="00C57829"/>
    <w:rsid w:val="00C57896"/>
    <w:rsid w:val="00C57AE2"/>
    <w:rsid w:val="00C57C46"/>
    <w:rsid w:val="00C61C9E"/>
    <w:rsid w:val="00C61DAF"/>
    <w:rsid w:val="00C61ED3"/>
    <w:rsid w:val="00C62B68"/>
    <w:rsid w:val="00C63AD6"/>
    <w:rsid w:val="00C63D19"/>
    <w:rsid w:val="00C64323"/>
    <w:rsid w:val="00C645E9"/>
    <w:rsid w:val="00C64988"/>
    <w:rsid w:val="00C64C5D"/>
    <w:rsid w:val="00C64CEA"/>
    <w:rsid w:val="00C65467"/>
    <w:rsid w:val="00C6584B"/>
    <w:rsid w:val="00C65983"/>
    <w:rsid w:val="00C66512"/>
    <w:rsid w:val="00C665FF"/>
    <w:rsid w:val="00C66DF9"/>
    <w:rsid w:val="00C67902"/>
    <w:rsid w:val="00C70380"/>
    <w:rsid w:val="00C70737"/>
    <w:rsid w:val="00C7123A"/>
    <w:rsid w:val="00C718AB"/>
    <w:rsid w:val="00C723A2"/>
    <w:rsid w:val="00C723D4"/>
    <w:rsid w:val="00C72888"/>
    <w:rsid w:val="00C72DBB"/>
    <w:rsid w:val="00C72DC7"/>
    <w:rsid w:val="00C7362A"/>
    <w:rsid w:val="00C73985"/>
    <w:rsid w:val="00C73E00"/>
    <w:rsid w:val="00C73E13"/>
    <w:rsid w:val="00C74B9C"/>
    <w:rsid w:val="00C74C46"/>
    <w:rsid w:val="00C74D88"/>
    <w:rsid w:val="00C758F5"/>
    <w:rsid w:val="00C75A08"/>
    <w:rsid w:val="00C763FB"/>
    <w:rsid w:val="00C765E3"/>
    <w:rsid w:val="00C7668F"/>
    <w:rsid w:val="00C77C51"/>
    <w:rsid w:val="00C77CA6"/>
    <w:rsid w:val="00C77E30"/>
    <w:rsid w:val="00C77FE3"/>
    <w:rsid w:val="00C802BC"/>
    <w:rsid w:val="00C80C45"/>
    <w:rsid w:val="00C80E24"/>
    <w:rsid w:val="00C81449"/>
    <w:rsid w:val="00C81559"/>
    <w:rsid w:val="00C817EF"/>
    <w:rsid w:val="00C81DE5"/>
    <w:rsid w:val="00C81F56"/>
    <w:rsid w:val="00C821AF"/>
    <w:rsid w:val="00C829E2"/>
    <w:rsid w:val="00C82EF3"/>
    <w:rsid w:val="00C83BC3"/>
    <w:rsid w:val="00C83C55"/>
    <w:rsid w:val="00C841BB"/>
    <w:rsid w:val="00C841F5"/>
    <w:rsid w:val="00C845BC"/>
    <w:rsid w:val="00C845C3"/>
    <w:rsid w:val="00C84BE0"/>
    <w:rsid w:val="00C84CD0"/>
    <w:rsid w:val="00C85576"/>
    <w:rsid w:val="00C8567E"/>
    <w:rsid w:val="00C8611A"/>
    <w:rsid w:val="00C86C05"/>
    <w:rsid w:val="00C86C0B"/>
    <w:rsid w:val="00C86E20"/>
    <w:rsid w:val="00C87389"/>
    <w:rsid w:val="00C879D3"/>
    <w:rsid w:val="00C90563"/>
    <w:rsid w:val="00C905ED"/>
    <w:rsid w:val="00C90723"/>
    <w:rsid w:val="00C90BD8"/>
    <w:rsid w:val="00C90F1D"/>
    <w:rsid w:val="00C90F2E"/>
    <w:rsid w:val="00C90FBF"/>
    <w:rsid w:val="00C90FEC"/>
    <w:rsid w:val="00C90FFC"/>
    <w:rsid w:val="00C9157E"/>
    <w:rsid w:val="00C91DA8"/>
    <w:rsid w:val="00C91ED2"/>
    <w:rsid w:val="00C91F11"/>
    <w:rsid w:val="00C920E5"/>
    <w:rsid w:val="00C922BB"/>
    <w:rsid w:val="00C92810"/>
    <w:rsid w:val="00C93024"/>
    <w:rsid w:val="00C9343D"/>
    <w:rsid w:val="00C953BC"/>
    <w:rsid w:val="00C953DA"/>
    <w:rsid w:val="00C9602E"/>
    <w:rsid w:val="00C969BE"/>
    <w:rsid w:val="00C96AD7"/>
    <w:rsid w:val="00C96D5C"/>
    <w:rsid w:val="00C971B2"/>
    <w:rsid w:val="00C973BA"/>
    <w:rsid w:val="00C977ED"/>
    <w:rsid w:val="00C9781E"/>
    <w:rsid w:val="00C9788D"/>
    <w:rsid w:val="00CA0000"/>
    <w:rsid w:val="00CA0001"/>
    <w:rsid w:val="00CA0C55"/>
    <w:rsid w:val="00CA1187"/>
    <w:rsid w:val="00CA1431"/>
    <w:rsid w:val="00CA1751"/>
    <w:rsid w:val="00CA1D77"/>
    <w:rsid w:val="00CA29BD"/>
    <w:rsid w:val="00CA3896"/>
    <w:rsid w:val="00CA3906"/>
    <w:rsid w:val="00CA3F35"/>
    <w:rsid w:val="00CA4389"/>
    <w:rsid w:val="00CA4915"/>
    <w:rsid w:val="00CA4A22"/>
    <w:rsid w:val="00CA5269"/>
    <w:rsid w:val="00CA57AA"/>
    <w:rsid w:val="00CA6250"/>
    <w:rsid w:val="00CA6271"/>
    <w:rsid w:val="00CA655E"/>
    <w:rsid w:val="00CA67B3"/>
    <w:rsid w:val="00CA698A"/>
    <w:rsid w:val="00CA6F33"/>
    <w:rsid w:val="00CA74E8"/>
    <w:rsid w:val="00CA7EE6"/>
    <w:rsid w:val="00CB0765"/>
    <w:rsid w:val="00CB0B9A"/>
    <w:rsid w:val="00CB0D1B"/>
    <w:rsid w:val="00CB0F4A"/>
    <w:rsid w:val="00CB1276"/>
    <w:rsid w:val="00CB1863"/>
    <w:rsid w:val="00CB187A"/>
    <w:rsid w:val="00CB194C"/>
    <w:rsid w:val="00CB1958"/>
    <w:rsid w:val="00CB1F6B"/>
    <w:rsid w:val="00CB209E"/>
    <w:rsid w:val="00CB2170"/>
    <w:rsid w:val="00CB2C73"/>
    <w:rsid w:val="00CB2CBF"/>
    <w:rsid w:val="00CB343F"/>
    <w:rsid w:val="00CB371E"/>
    <w:rsid w:val="00CB38A9"/>
    <w:rsid w:val="00CB38C2"/>
    <w:rsid w:val="00CB3E25"/>
    <w:rsid w:val="00CB42FB"/>
    <w:rsid w:val="00CB432F"/>
    <w:rsid w:val="00CB4653"/>
    <w:rsid w:val="00CB4F4B"/>
    <w:rsid w:val="00CB579F"/>
    <w:rsid w:val="00CB63AB"/>
    <w:rsid w:val="00CB6797"/>
    <w:rsid w:val="00CB67C9"/>
    <w:rsid w:val="00CB6886"/>
    <w:rsid w:val="00CB6BD3"/>
    <w:rsid w:val="00CB7021"/>
    <w:rsid w:val="00CC03C4"/>
    <w:rsid w:val="00CC0852"/>
    <w:rsid w:val="00CC09DB"/>
    <w:rsid w:val="00CC0D23"/>
    <w:rsid w:val="00CC1282"/>
    <w:rsid w:val="00CC1472"/>
    <w:rsid w:val="00CC178A"/>
    <w:rsid w:val="00CC1F9A"/>
    <w:rsid w:val="00CC2A93"/>
    <w:rsid w:val="00CC3CB0"/>
    <w:rsid w:val="00CC4017"/>
    <w:rsid w:val="00CC4508"/>
    <w:rsid w:val="00CC48D2"/>
    <w:rsid w:val="00CC4CD2"/>
    <w:rsid w:val="00CC504B"/>
    <w:rsid w:val="00CC52E2"/>
    <w:rsid w:val="00CC55AA"/>
    <w:rsid w:val="00CC5739"/>
    <w:rsid w:val="00CC665E"/>
    <w:rsid w:val="00CC68C4"/>
    <w:rsid w:val="00CC6E90"/>
    <w:rsid w:val="00CC7583"/>
    <w:rsid w:val="00CC7B97"/>
    <w:rsid w:val="00CD0234"/>
    <w:rsid w:val="00CD0722"/>
    <w:rsid w:val="00CD07A7"/>
    <w:rsid w:val="00CD1BC1"/>
    <w:rsid w:val="00CD220D"/>
    <w:rsid w:val="00CD28DD"/>
    <w:rsid w:val="00CD2C76"/>
    <w:rsid w:val="00CD3024"/>
    <w:rsid w:val="00CD355E"/>
    <w:rsid w:val="00CD36C2"/>
    <w:rsid w:val="00CD3C28"/>
    <w:rsid w:val="00CD3DD4"/>
    <w:rsid w:val="00CD430B"/>
    <w:rsid w:val="00CD45D7"/>
    <w:rsid w:val="00CD48FB"/>
    <w:rsid w:val="00CD4B56"/>
    <w:rsid w:val="00CD4F8C"/>
    <w:rsid w:val="00CD4FD6"/>
    <w:rsid w:val="00CD5043"/>
    <w:rsid w:val="00CD521A"/>
    <w:rsid w:val="00CD5233"/>
    <w:rsid w:val="00CD5282"/>
    <w:rsid w:val="00CD5B92"/>
    <w:rsid w:val="00CD5EF2"/>
    <w:rsid w:val="00CD670A"/>
    <w:rsid w:val="00CD6D2A"/>
    <w:rsid w:val="00CD74C8"/>
    <w:rsid w:val="00CD7BF9"/>
    <w:rsid w:val="00CE0095"/>
    <w:rsid w:val="00CE05A5"/>
    <w:rsid w:val="00CE09B2"/>
    <w:rsid w:val="00CE0D73"/>
    <w:rsid w:val="00CE0F9C"/>
    <w:rsid w:val="00CE16F3"/>
    <w:rsid w:val="00CE1FC7"/>
    <w:rsid w:val="00CE251F"/>
    <w:rsid w:val="00CE2916"/>
    <w:rsid w:val="00CE329E"/>
    <w:rsid w:val="00CE33C1"/>
    <w:rsid w:val="00CE40EC"/>
    <w:rsid w:val="00CE41D8"/>
    <w:rsid w:val="00CE425F"/>
    <w:rsid w:val="00CE46DC"/>
    <w:rsid w:val="00CE47BA"/>
    <w:rsid w:val="00CE48E0"/>
    <w:rsid w:val="00CE5AE6"/>
    <w:rsid w:val="00CE5ECE"/>
    <w:rsid w:val="00CE5EE9"/>
    <w:rsid w:val="00CE6461"/>
    <w:rsid w:val="00CE6630"/>
    <w:rsid w:val="00CE6A95"/>
    <w:rsid w:val="00CE6B14"/>
    <w:rsid w:val="00CE6BDE"/>
    <w:rsid w:val="00CE6D57"/>
    <w:rsid w:val="00CE70B1"/>
    <w:rsid w:val="00CE75D6"/>
    <w:rsid w:val="00CE7632"/>
    <w:rsid w:val="00CE7FA0"/>
    <w:rsid w:val="00CF0038"/>
    <w:rsid w:val="00CF07EB"/>
    <w:rsid w:val="00CF0920"/>
    <w:rsid w:val="00CF0BC6"/>
    <w:rsid w:val="00CF0D39"/>
    <w:rsid w:val="00CF1162"/>
    <w:rsid w:val="00CF16BF"/>
    <w:rsid w:val="00CF2412"/>
    <w:rsid w:val="00CF2895"/>
    <w:rsid w:val="00CF2B2B"/>
    <w:rsid w:val="00CF2BD2"/>
    <w:rsid w:val="00CF2F94"/>
    <w:rsid w:val="00CF3507"/>
    <w:rsid w:val="00CF3C10"/>
    <w:rsid w:val="00CF3DDB"/>
    <w:rsid w:val="00CF41C9"/>
    <w:rsid w:val="00CF4A87"/>
    <w:rsid w:val="00CF4B36"/>
    <w:rsid w:val="00CF4DFD"/>
    <w:rsid w:val="00CF4E56"/>
    <w:rsid w:val="00CF50BF"/>
    <w:rsid w:val="00CF50C2"/>
    <w:rsid w:val="00CF6281"/>
    <w:rsid w:val="00CF6346"/>
    <w:rsid w:val="00CF74F5"/>
    <w:rsid w:val="00CF788F"/>
    <w:rsid w:val="00CF7D6C"/>
    <w:rsid w:val="00D002CD"/>
    <w:rsid w:val="00D00418"/>
    <w:rsid w:val="00D007E5"/>
    <w:rsid w:val="00D00950"/>
    <w:rsid w:val="00D00ACA"/>
    <w:rsid w:val="00D01009"/>
    <w:rsid w:val="00D01482"/>
    <w:rsid w:val="00D01551"/>
    <w:rsid w:val="00D017EC"/>
    <w:rsid w:val="00D018F5"/>
    <w:rsid w:val="00D02AA2"/>
    <w:rsid w:val="00D033BE"/>
    <w:rsid w:val="00D034D6"/>
    <w:rsid w:val="00D03CF5"/>
    <w:rsid w:val="00D03E31"/>
    <w:rsid w:val="00D04495"/>
    <w:rsid w:val="00D04A2F"/>
    <w:rsid w:val="00D04FA9"/>
    <w:rsid w:val="00D05238"/>
    <w:rsid w:val="00D0539B"/>
    <w:rsid w:val="00D053E4"/>
    <w:rsid w:val="00D05510"/>
    <w:rsid w:val="00D056C5"/>
    <w:rsid w:val="00D059B9"/>
    <w:rsid w:val="00D05B1F"/>
    <w:rsid w:val="00D05BBB"/>
    <w:rsid w:val="00D0602D"/>
    <w:rsid w:val="00D068EB"/>
    <w:rsid w:val="00D06A96"/>
    <w:rsid w:val="00D06DCD"/>
    <w:rsid w:val="00D070F6"/>
    <w:rsid w:val="00D072AF"/>
    <w:rsid w:val="00D07499"/>
    <w:rsid w:val="00D0776E"/>
    <w:rsid w:val="00D10042"/>
    <w:rsid w:val="00D10047"/>
    <w:rsid w:val="00D10217"/>
    <w:rsid w:val="00D1067F"/>
    <w:rsid w:val="00D106E1"/>
    <w:rsid w:val="00D1098E"/>
    <w:rsid w:val="00D11766"/>
    <w:rsid w:val="00D11AAC"/>
    <w:rsid w:val="00D11D9D"/>
    <w:rsid w:val="00D1200A"/>
    <w:rsid w:val="00D1210A"/>
    <w:rsid w:val="00D12A0F"/>
    <w:rsid w:val="00D12AAF"/>
    <w:rsid w:val="00D1330C"/>
    <w:rsid w:val="00D1347B"/>
    <w:rsid w:val="00D135CE"/>
    <w:rsid w:val="00D13FDC"/>
    <w:rsid w:val="00D14027"/>
    <w:rsid w:val="00D14190"/>
    <w:rsid w:val="00D141B0"/>
    <w:rsid w:val="00D141D2"/>
    <w:rsid w:val="00D1457C"/>
    <w:rsid w:val="00D14E81"/>
    <w:rsid w:val="00D14FCA"/>
    <w:rsid w:val="00D14FFB"/>
    <w:rsid w:val="00D158F9"/>
    <w:rsid w:val="00D15D92"/>
    <w:rsid w:val="00D16028"/>
    <w:rsid w:val="00D16183"/>
    <w:rsid w:val="00D1625B"/>
    <w:rsid w:val="00D16360"/>
    <w:rsid w:val="00D1686A"/>
    <w:rsid w:val="00D179D7"/>
    <w:rsid w:val="00D20C1F"/>
    <w:rsid w:val="00D2114F"/>
    <w:rsid w:val="00D21436"/>
    <w:rsid w:val="00D217B6"/>
    <w:rsid w:val="00D217CA"/>
    <w:rsid w:val="00D21813"/>
    <w:rsid w:val="00D2235D"/>
    <w:rsid w:val="00D22B43"/>
    <w:rsid w:val="00D22D1A"/>
    <w:rsid w:val="00D22EDF"/>
    <w:rsid w:val="00D22FCA"/>
    <w:rsid w:val="00D23371"/>
    <w:rsid w:val="00D23D20"/>
    <w:rsid w:val="00D24046"/>
    <w:rsid w:val="00D24114"/>
    <w:rsid w:val="00D24818"/>
    <w:rsid w:val="00D24891"/>
    <w:rsid w:val="00D248C6"/>
    <w:rsid w:val="00D24BDF"/>
    <w:rsid w:val="00D24F1F"/>
    <w:rsid w:val="00D250DB"/>
    <w:rsid w:val="00D26717"/>
    <w:rsid w:val="00D26AAC"/>
    <w:rsid w:val="00D26C8A"/>
    <w:rsid w:val="00D26CE4"/>
    <w:rsid w:val="00D2704D"/>
    <w:rsid w:val="00D27059"/>
    <w:rsid w:val="00D27068"/>
    <w:rsid w:val="00D2727E"/>
    <w:rsid w:val="00D27F8B"/>
    <w:rsid w:val="00D301FD"/>
    <w:rsid w:val="00D306AA"/>
    <w:rsid w:val="00D30B37"/>
    <w:rsid w:val="00D30BBB"/>
    <w:rsid w:val="00D31480"/>
    <w:rsid w:val="00D320D3"/>
    <w:rsid w:val="00D322C0"/>
    <w:rsid w:val="00D32C37"/>
    <w:rsid w:val="00D32F37"/>
    <w:rsid w:val="00D332B1"/>
    <w:rsid w:val="00D34541"/>
    <w:rsid w:val="00D34718"/>
    <w:rsid w:val="00D34AB0"/>
    <w:rsid w:val="00D34DFB"/>
    <w:rsid w:val="00D34ED7"/>
    <w:rsid w:val="00D35356"/>
    <w:rsid w:val="00D35618"/>
    <w:rsid w:val="00D3570E"/>
    <w:rsid w:val="00D35CDA"/>
    <w:rsid w:val="00D35ED2"/>
    <w:rsid w:val="00D35F4C"/>
    <w:rsid w:val="00D365EA"/>
    <w:rsid w:val="00D36A2B"/>
    <w:rsid w:val="00D37022"/>
    <w:rsid w:val="00D370CE"/>
    <w:rsid w:val="00D370E7"/>
    <w:rsid w:val="00D402A5"/>
    <w:rsid w:val="00D405D6"/>
    <w:rsid w:val="00D40A17"/>
    <w:rsid w:val="00D40D43"/>
    <w:rsid w:val="00D415AD"/>
    <w:rsid w:val="00D41745"/>
    <w:rsid w:val="00D41CE5"/>
    <w:rsid w:val="00D41D04"/>
    <w:rsid w:val="00D42135"/>
    <w:rsid w:val="00D4375C"/>
    <w:rsid w:val="00D43DDE"/>
    <w:rsid w:val="00D4483B"/>
    <w:rsid w:val="00D45342"/>
    <w:rsid w:val="00D45619"/>
    <w:rsid w:val="00D45C86"/>
    <w:rsid w:val="00D45FC6"/>
    <w:rsid w:val="00D46256"/>
    <w:rsid w:val="00D47095"/>
    <w:rsid w:val="00D47F0E"/>
    <w:rsid w:val="00D47FF2"/>
    <w:rsid w:val="00D503FD"/>
    <w:rsid w:val="00D50A0E"/>
    <w:rsid w:val="00D510D6"/>
    <w:rsid w:val="00D516CC"/>
    <w:rsid w:val="00D51728"/>
    <w:rsid w:val="00D51753"/>
    <w:rsid w:val="00D51D9F"/>
    <w:rsid w:val="00D51DFC"/>
    <w:rsid w:val="00D52321"/>
    <w:rsid w:val="00D52792"/>
    <w:rsid w:val="00D52951"/>
    <w:rsid w:val="00D52B04"/>
    <w:rsid w:val="00D52DBC"/>
    <w:rsid w:val="00D52EF9"/>
    <w:rsid w:val="00D54E22"/>
    <w:rsid w:val="00D55003"/>
    <w:rsid w:val="00D55005"/>
    <w:rsid w:val="00D550CF"/>
    <w:rsid w:val="00D552E1"/>
    <w:rsid w:val="00D55657"/>
    <w:rsid w:val="00D55914"/>
    <w:rsid w:val="00D55C24"/>
    <w:rsid w:val="00D569C5"/>
    <w:rsid w:val="00D56D30"/>
    <w:rsid w:val="00D56FBB"/>
    <w:rsid w:val="00D57624"/>
    <w:rsid w:val="00D57690"/>
    <w:rsid w:val="00D57996"/>
    <w:rsid w:val="00D602B3"/>
    <w:rsid w:val="00D60A07"/>
    <w:rsid w:val="00D60F09"/>
    <w:rsid w:val="00D61A16"/>
    <w:rsid w:val="00D61BD2"/>
    <w:rsid w:val="00D6209B"/>
    <w:rsid w:val="00D6219F"/>
    <w:rsid w:val="00D62971"/>
    <w:rsid w:val="00D630EF"/>
    <w:rsid w:val="00D636F2"/>
    <w:rsid w:val="00D63902"/>
    <w:rsid w:val="00D63990"/>
    <w:rsid w:val="00D63BD9"/>
    <w:rsid w:val="00D64C1D"/>
    <w:rsid w:val="00D658FF"/>
    <w:rsid w:val="00D65BFA"/>
    <w:rsid w:val="00D65F71"/>
    <w:rsid w:val="00D663B5"/>
    <w:rsid w:val="00D66758"/>
    <w:rsid w:val="00D6746C"/>
    <w:rsid w:val="00D676DC"/>
    <w:rsid w:val="00D676E4"/>
    <w:rsid w:val="00D6778E"/>
    <w:rsid w:val="00D67CB9"/>
    <w:rsid w:val="00D7052C"/>
    <w:rsid w:val="00D70CA2"/>
    <w:rsid w:val="00D71184"/>
    <w:rsid w:val="00D71F82"/>
    <w:rsid w:val="00D7205D"/>
    <w:rsid w:val="00D7281E"/>
    <w:rsid w:val="00D72B3A"/>
    <w:rsid w:val="00D72E86"/>
    <w:rsid w:val="00D72EA4"/>
    <w:rsid w:val="00D73136"/>
    <w:rsid w:val="00D73884"/>
    <w:rsid w:val="00D739A8"/>
    <w:rsid w:val="00D73CAD"/>
    <w:rsid w:val="00D73E76"/>
    <w:rsid w:val="00D74199"/>
    <w:rsid w:val="00D742C3"/>
    <w:rsid w:val="00D74695"/>
    <w:rsid w:val="00D74F43"/>
    <w:rsid w:val="00D74FC5"/>
    <w:rsid w:val="00D75B6D"/>
    <w:rsid w:val="00D75CB9"/>
    <w:rsid w:val="00D76741"/>
    <w:rsid w:val="00D76977"/>
    <w:rsid w:val="00D76E0F"/>
    <w:rsid w:val="00D76F65"/>
    <w:rsid w:val="00D77343"/>
    <w:rsid w:val="00D80332"/>
    <w:rsid w:val="00D80617"/>
    <w:rsid w:val="00D810AD"/>
    <w:rsid w:val="00D810AF"/>
    <w:rsid w:val="00D81EF8"/>
    <w:rsid w:val="00D823E2"/>
    <w:rsid w:val="00D82C7A"/>
    <w:rsid w:val="00D82F90"/>
    <w:rsid w:val="00D83967"/>
    <w:rsid w:val="00D83E57"/>
    <w:rsid w:val="00D84A1A"/>
    <w:rsid w:val="00D84B49"/>
    <w:rsid w:val="00D84BAE"/>
    <w:rsid w:val="00D84F63"/>
    <w:rsid w:val="00D8568E"/>
    <w:rsid w:val="00D85CCB"/>
    <w:rsid w:val="00D86070"/>
    <w:rsid w:val="00D8610E"/>
    <w:rsid w:val="00D86FD0"/>
    <w:rsid w:val="00D87F71"/>
    <w:rsid w:val="00D903A9"/>
    <w:rsid w:val="00D907F4"/>
    <w:rsid w:val="00D90973"/>
    <w:rsid w:val="00D90FBB"/>
    <w:rsid w:val="00D910B6"/>
    <w:rsid w:val="00D91D98"/>
    <w:rsid w:val="00D924D4"/>
    <w:rsid w:val="00D92524"/>
    <w:rsid w:val="00D92A96"/>
    <w:rsid w:val="00D92CA4"/>
    <w:rsid w:val="00D92D1F"/>
    <w:rsid w:val="00D92E0F"/>
    <w:rsid w:val="00D92F4B"/>
    <w:rsid w:val="00D93B13"/>
    <w:rsid w:val="00D93EF8"/>
    <w:rsid w:val="00D93FBE"/>
    <w:rsid w:val="00D9415F"/>
    <w:rsid w:val="00D941C2"/>
    <w:rsid w:val="00D94625"/>
    <w:rsid w:val="00D948E4"/>
    <w:rsid w:val="00D95369"/>
    <w:rsid w:val="00D953BD"/>
    <w:rsid w:val="00D95700"/>
    <w:rsid w:val="00D95DCF"/>
    <w:rsid w:val="00D9635E"/>
    <w:rsid w:val="00D96BAE"/>
    <w:rsid w:val="00D96E29"/>
    <w:rsid w:val="00D9762F"/>
    <w:rsid w:val="00D978FD"/>
    <w:rsid w:val="00D97BEA"/>
    <w:rsid w:val="00DA0015"/>
    <w:rsid w:val="00DA029A"/>
    <w:rsid w:val="00DA0426"/>
    <w:rsid w:val="00DA0544"/>
    <w:rsid w:val="00DA0558"/>
    <w:rsid w:val="00DA063B"/>
    <w:rsid w:val="00DA089E"/>
    <w:rsid w:val="00DA09F6"/>
    <w:rsid w:val="00DA0F28"/>
    <w:rsid w:val="00DA10CB"/>
    <w:rsid w:val="00DA11DB"/>
    <w:rsid w:val="00DA19A7"/>
    <w:rsid w:val="00DA2117"/>
    <w:rsid w:val="00DA2230"/>
    <w:rsid w:val="00DA230C"/>
    <w:rsid w:val="00DA28D7"/>
    <w:rsid w:val="00DA28E6"/>
    <w:rsid w:val="00DA29E0"/>
    <w:rsid w:val="00DA2E7F"/>
    <w:rsid w:val="00DA3198"/>
    <w:rsid w:val="00DA33A3"/>
    <w:rsid w:val="00DA3479"/>
    <w:rsid w:val="00DA3631"/>
    <w:rsid w:val="00DA3BDF"/>
    <w:rsid w:val="00DA3DAF"/>
    <w:rsid w:val="00DA4271"/>
    <w:rsid w:val="00DA46B9"/>
    <w:rsid w:val="00DA4C38"/>
    <w:rsid w:val="00DA59C5"/>
    <w:rsid w:val="00DA6447"/>
    <w:rsid w:val="00DA6AD4"/>
    <w:rsid w:val="00DA6F0D"/>
    <w:rsid w:val="00DA727A"/>
    <w:rsid w:val="00DA783E"/>
    <w:rsid w:val="00DA79FF"/>
    <w:rsid w:val="00DA7A2A"/>
    <w:rsid w:val="00DB00C9"/>
    <w:rsid w:val="00DB0261"/>
    <w:rsid w:val="00DB0639"/>
    <w:rsid w:val="00DB0AD6"/>
    <w:rsid w:val="00DB0E98"/>
    <w:rsid w:val="00DB0F43"/>
    <w:rsid w:val="00DB0FD1"/>
    <w:rsid w:val="00DB12C6"/>
    <w:rsid w:val="00DB1535"/>
    <w:rsid w:val="00DB1569"/>
    <w:rsid w:val="00DB163F"/>
    <w:rsid w:val="00DB1E4A"/>
    <w:rsid w:val="00DB2165"/>
    <w:rsid w:val="00DB21B5"/>
    <w:rsid w:val="00DB2220"/>
    <w:rsid w:val="00DB2433"/>
    <w:rsid w:val="00DB2C57"/>
    <w:rsid w:val="00DB2D7C"/>
    <w:rsid w:val="00DB3452"/>
    <w:rsid w:val="00DB37E0"/>
    <w:rsid w:val="00DB384F"/>
    <w:rsid w:val="00DB41ED"/>
    <w:rsid w:val="00DB4408"/>
    <w:rsid w:val="00DB499F"/>
    <w:rsid w:val="00DB560B"/>
    <w:rsid w:val="00DB5F1D"/>
    <w:rsid w:val="00DB6438"/>
    <w:rsid w:val="00DB65A1"/>
    <w:rsid w:val="00DB6AE4"/>
    <w:rsid w:val="00DB6EB6"/>
    <w:rsid w:val="00DB7537"/>
    <w:rsid w:val="00DB78CE"/>
    <w:rsid w:val="00DB7A2C"/>
    <w:rsid w:val="00DB7AFB"/>
    <w:rsid w:val="00DB7D55"/>
    <w:rsid w:val="00DC0740"/>
    <w:rsid w:val="00DC0BE6"/>
    <w:rsid w:val="00DC0BED"/>
    <w:rsid w:val="00DC179C"/>
    <w:rsid w:val="00DC22CF"/>
    <w:rsid w:val="00DC2639"/>
    <w:rsid w:val="00DC264B"/>
    <w:rsid w:val="00DC2A92"/>
    <w:rsid w:val="00DC2C7B"/>
    <w:rsid w:val="00DC2C90"/>
    <w:rsid w:val="00DC302E"/>
    <w:rsid w:val="00DC30E8"/>
    <w:rsid w:val="00DC3142"/>
    <w:rsid w:val="00DC32C5"/>
    <w:rsid w:val="00DC3729"/>
    <w:rsid w:val="00DC397F"/>
    <w:rsid w:val="00DC4B19"/>
    <w:rsid w:val="00DC4F32"/>
    <w:rsid w:val="00DC526E"/>
    <w:rsid w:val="00DC58D8"/>
    <w:rsid w:val="00DC638B"/>
    <w:rsid w:val="00DC644F"/>
    <w:rsid w:val="00DC712A"/>
    <w:rsid w:val="00DC73F5"/>
    <w:rsid w:val="00DD10D7"/>
    <w:rsid w:val="00DD12AD"/>
    <w:rsid w:val="00DD135B"/>
    <w:rsid w:val="00DD1B0F"/>
    <w:rsid w:val="00DD1B96"/>
    <w:rsid w:val="00DD1F5A"/>
    <w:rsid w:val="00DD21DF"/>
    <w:rsid w:val="00DD3189"/>
    <w:rsid w:val="00DD338C"/>
    <w:rsid w:val="00DD3726"/>
    <w:rsid w:val="00DD3826"/>
    <w:rsid w:val="00DD4380"/>
    <w:rsid w:val="00DD4E11"/>
    <w:rsid w:val="00DD581E"/>
    <w:rsid w:val="00DD5C5B"/>
    <w:rsid w:val="00DD5EA0"/>
    <w:rsid w:val="00DD62FA"/>
    <w:rsid w:val="00DD659B"/>
    <w:rsid w:val="00DD6947"/>
    <w:rsid w:val="00DD71DA"/>
    <w:rsid w:val="00DD7429"/>
    <w:rsid w:val="00DD7518"/>
    <w:rsid w:val="00DD7594"/>
    <w:rsid w:val="00DD7958"/>
    <w:rsid w:val="00DD79FB"/>
    <w:rsid w:val="00DD7B91"/>
    <w:rsid w:val="00DD7EBA"/>
    <w:rsid w:val="00DE09C5"/>
    <w:rsid w:val="00DE0AFE"/>
    <w:rsid w:val="00DE0D2C"/>
    <w:rsid w:val="00DE1032"/>
    <w:rsid w:val="00DE149D"/>
    <w:rsid w:val="00DE1B8D"/>
    <w:rsid w:val="00DE259F"/>
    <w:rsid w:val="00DE26AE"/>
    <w:rsid w:val="00DE26C0"/>
    <w:rsid w:val="00DE2B5A"/>
    <w:rsid w:val="00DE2C3F"/>
    <w:rsid w:val="00DE2D87"/>
    <w:rsid w:val="00DE319D"/>
    <w:rsid w:val="00DE39B7"/>
    <w:rsid w:val="00DE4D84"/>
    <w:rsid w:val="00DE4F18"/>
    <w:rsid w:val="00DE4F1D"/>
    <w:rsid w:val="00DE5116"/>
    <w:rsid w:val="00DE51ED"/>
    <w:rsid w:val="00DE5A8E"/>
    <w:rsid w:val="00DE5AC5"/>
    <w:rsid w:val="00DE5B63"/>
    <w:rsid w:val="00DE5EB3"/>
    <w:rsid w:val="00DE66BF"/>
    <w:rsid w:val="00DE6928"/>
    <w:rsid w:val="00DE69AA"/>
    <w:rsid w:val="00DE6C84"/>
    <w:rsid w:val="00DE776F"/>
    <w:rsid w:val="00DE7BBE"/>
    <w:rsid w:val="00DF0AA2"/>
    <w:rsid w:val="00DF0DA4"/>
    <w:rsid w:val="00DF2047"/>
    <w:rsid w:val="00DF23D8"/>
    <w:rsid w:val="00DF256A"/>
    <w:rsid w:val="00DF26DD"/>
    <w:rsid w:val="00DF3252"/>
    <w:rsid w:val="00DF32E3"/>
    <w:rsid w:val="00DF36A8"/>
    <w:rsid w:val="00DF3D84"/>
    <w:rsid w:val="00DF4B04"/>
    <w:rsid w:val="00DF528F"/>
    <w:rsid w:val="00DF5728"/>
    <w:rsid w:val="00DF6313"/>
    <w:rsid w:val="00DF6537"/>
    <w:rsid w:val="00DF6641"/>
    <w:rsid w:val="00DF6D79"/>
    <w:rsid w:val="00DF7989"/>
    <w:rsid w:val="00DF79CA"/>
    <w:rsid w:val="00DF7B0F"/>
    <w:rsid w:val="00DF7E25"/>
    <w:rsid w:val="00E010BF"/>
    <w:rsid w:val="00E017EA"/>
    <w:rsid w:val="00E02967"/>
    <w:rsid w:val="00E02D35"/>
    <w:rsid w:val="00E02E7A"/>
    <w:rsid w:val="00E0333F"/>
    <w:rsid w:val="00E03390"/>
    <w:rsid w:val="00E03721"/>
    <w:rsid w:val="00E037D4"/>
    <w:rsid w:val="00E03E99"/>
    <w:rsid w:val="00E04BA9"/>
    <w:rsid w:val="00E04C88"/>
    <w:rsid w:val="00E05308"/>
    <w:rsid w:val="00E05565"/>
    <w:rsid w:val="00E05834"/>
    <w:rsid w:val="00E0592E"/>
    <w:rsid w:val="00E06042"/>
    <w:rsid w:val="00E06820"/>
    <w:rsid w:val="00E07363"/>
    <w:rsid w:val="00E078FD"/>
    <w:rsid w:val="00E1060C"/>
    <w:rsid w:val="00E10700"/>
    <w:rsid w:val="00E10DE5"/>
    <w:rsid w:val="00E11605"/>
    <w:rsid w:val="00E1168A"/>
    <w:rsid w:val="00E120C9"/>
    <w:rsid w:val="00E121F7"/>
    <w:rsid w:val="00E1220E"/>
    <w:rsid w:val="00E12320"/>
    <w:rsid w:val="00E1253A"/>
    <w:rsid w:val="00E126B1"/>
    <w:rsid w:val="00E1286E"/>
    <w:rsid w:val="00E12B76"/>
    <w:rsid w:val="00E1374B"/>
    <w:rsid w:val="00E140A0"/>
    <w:rsid w:val="00E1413F"/>
    <w:rsid w:val="00E1454F"/>
    <w:rsid w:val="00E1588F"/>
    <w:rsid w:val="00E15BB3"/>
    <w:rsid w:val="00E15CB6"/>
    <w:rsid w:val="00E16694"/>
    <w:rsid w:val="00E16880"/>
    <w:rsid w:val="00E16AF4"/>
    <w:rsid w:val="00E16E7F"/>
    <w:rsid w:val="00E1700A"/>
    <w:rsid w:val="00E17125"/>
    <w:rsid w:val="00E171A7"/>
    <w:rsid w:val="00E17767"/>
    <w:rsid w:val="00E179A7"/>
    <w:rsid w:val="00E179C0"/>
    <w:rsid w:val="00E17D94"/>
    <w:rsid w:val="00E201F0"/>
    <w:rsid w:val="00E2056A"/>
    <w:rsid w:val="00E20CCA"/>
    <w:rsid w:val="00E20D87"/>
    <w:rsid w:val="00E21B17"/>
    <w:rsid w:val="00E21B28"/>
    <w:rsid w:val="00E22201"/>
    <w:rsid w:val="00E22868"/>
    <w:rsid w:val="00E22AAB"/>
    <w:rsid w:val="00E22CA1"/>
    <w:rsid w:val="00E23208"/>
    <w:rsid w:val="00E23D67"/>
    <w:rsid w:val="00E240C2"/>
    <w:rsid w:val="00E2460F"/>
    <w:rsid w:val="00E257FE"/>
    <w:rsid w:val="00E26212"/>
    <w:rsid w:val="00E26653"/>
    <w:rsid w:val="00E26A23"/>
    <w:rsid w:val="00E26B71"/>
    <w:rsid w:val="00E2739B"/>
    <w:rsid w:val="00E27716"/>
    <w:rsid w:val="00E2786A"/>
    <w:rsid w:val="00E303B6"/>
    <w:rsid w:val="00E30771"/>
    <w:rsid w:val="00E30A7A"/>
    <w:rsid w:val="00E316C5"/>
    <w:rsid w:val="00E31F33"/>
    <w:rsid w:val="00E324C1"/>
    <w:rsid w:val="00E32579"/>
    <w:rsid w:val="00E336A5"/>
    <w:rsid w:val="00E33A72"/>
    <w:rsid w:val="00E33D8D"/>
    <w:rsid w:val="00E340E3"/>
    <w:rsid w:val="00E3420E"/>
    <w:rsid w:val="00E34FDE"/>
    <w:rsid w:val="00E352E0"/>
    <w:rsid w:val="00E35464"/>
    <w:rsid w:val="00E35C36"/>
    <w:rsid w:val="00E35D69"/>
    <w:rsid w:val="00E3652C"/>
    <w:rsid w:val="00E3679D"/>
    <w:rsid w:val="00E37100"/>
    <w:rsid w:val="00E3710F"/>
    <w:rsid w:val="00E371F9"/>
    <w:rsid w:val="00E37571"/>
    <w:rsid w:val="00E376F7"/>
    <w:rsid w:val="00E378C5"/>
    <w:rsid w:val="00E37D15"/>
    <w:rsid w:val="00E37D39"/>
    <w:rsid w:val="00E37E6D"/>
    <w:rsid w:val="00E37F5A"/>
    <w:rsid w:val="00E37F7A"/>
    <w:rsid w:val="00E41067"/>
    <w:rsid w:val="00E415E9"/>
    <w:rsid w:val="00E41AC9"/>
    <w:rsid w:val="00E4240A"/>
    <w:rsid w:val="00E4257F"/>
    <w:rsid w:val="00E427A1"/>
    <w:rsid w:val="00E429B7"/>
    <w:rsid w:val="00E431C2"/>
    <w:rsid w:val="00E43D50"/>
    <w:rsid w:val="00E440E6"/>
    <w:rsid w:val="00E4476F"/>
    <w:rsid w:val="00E44EE4"/>
    <w:rsid w:val="00E4691C"/>
    <w:rsid w:val="00E46A52"/>
    <w:rsid w:val="00E506BF"/>
    <w:rsid w:val="00E50825"/>
    <w:rsid w:val="00E50CEF"/>
    <w:rsid w:val="00E50FFB"/>
    <w:rsid w:val="00E51042"/>
    <w:rsid w:val="00E5121D"/>
    <w:rsid w:val="00E51261"/>
    <w:rsid w:val="00E51519"/>
    <w:rsid w:val="00E51DCB"/>
    <w:rsid w:val="00E52774"/>
    <w:rsid w:val="00E52D4A"/>
    <w:rsid w:val="00E5352C"/>
    <w:rsid w:val="00E5386B"/>
    <w:rsid w:val="00E5389C"/>
    <w:rsid w:val="00E53DED"/>
    <w:rsid w:val="00E54239"/>
    <w:rsid w:val="00E54324"/>
    <w:rsid w:val="00E544E5"/>
    <w:rsid w:val="00E54AC7"/>
    <w:rsid w:val="00E5538C"/>
    <w:rsid w:val="00E55C46"/>
    <w:rsid w:val="00E56CFB"/>
    <w:rsid w:val="00E56FBD"/>
    <w:rsid w:val="00E578E2"/>
    <w:rsid w:val="00E57B67"/>
    <w:rsid w:val="00E60245"/>
    <w:rsid w:val="00E60DD0"/>
    <w:rsid w:val="00E6147D"/>
    <w:rsid w:val="00E615E2"/>
    <w:rsid w:val="00E61ED4"/>
    <w:rsid w:val="00E61F40"/>
    <w:rsid w:val="00E61FFF"/>
    <w:rsid w:val="00E632DC"/>
    <w:rsid w:val="00E6375C"/>
    <w:rsid w:val="00E63C09"/>
    <w:rsid w:val="00E63FB4"/>
    <w:rsid w:val="00E64086"/>
    <w:rsid w:val="00E645E4"/>
    <w:rsid w:val="00E64862"/>
    <w:rsid w:val="00E64CE0"/>
    <w:rsid w:val="00E65490"/>
    <w:rsid w:val="00E65505"/>
    <w:rsid w:val="00E6564C"/>
    <w:rsid w:val="00E656A1"/>
    <w:rsid w:val="00E65D43"/>
    <w:rsid w:val="00E66012"/>
    <w:rsid w:val="00E66176"/>
    <w:rsid w:val="00E66396"/>
    <w:rsid w:val="00E6704C"/>
    <w:rsid w:val="00E67E01"/>
    <w:rsid w:val="00E70452"/>
    <w:rsid w:val="00E707CA"/>
    <w:rsid w:val="00E71A43"/>
    <w:rsid w:val="00E71E28"/>
    <w:rsid w:val="00E7229B"/>
    <w:rsid w:val="00E7257C"/>
    <w:rsid w:val="00E72D9E"/>
    <w:rsid w:val="00E72DDE"/>
    <w:rsid w:val="00E73155"/>
    <w:rsid w:val="00E73853"/>
    <w:rsid w:val="00E73B8B"/>
    <w:rsid w:val="00E74BC0"/>
    <w:rsid w:val="00E755E7"/>
    <w:rsid w:val="00E7594D"/>
    <w:rsid w:val="00E7615C"/>
    <w:rsid w:val="00E764DF"/>
    <w:rsid w:val="00E769F1"/>
    <w:rsid w:val="00E76CBD"/>
    <w:rsid w:val="00E77E95"/>
    <w:rsid w:val="00E80329"/>
    <w:rsid w:val="00E80579"/>
    <w:rsid w:val="00E80C54"/>
    <w:rsid w:val="00E80F16"/>
    <w:rsid w:val="00E81201"/>
    <w:rsid w:val="00E81409"/>
    <w:rsid w:val="00E8148B"/>
    <w:rsid w:val="00E81FEA"/>
    <w:rsid w:val="00E8206C"/>
    <w:rsid w:val="00E82134"/>
    <w:rsid w:val="00E821CE"/>
    <w:rsid w:val="00E826CD"/>
    <w:rsid w:val="00E82DB3"/>
    <w:rsid w:val="00E83C53"/>
    <w:rsid w:val="00E83F94"/>
    <w:rsid w:val="00E8429C"/>
    <w:rsid w:val="00E84928"/>
    <w:rsid w:val="00E849C0"/>
    <w:rsid w:val="00E84A04"/>
    <w:rsid w:val="00E850E1"/>
    <w:rsid w:val="00E8550A"/>
    <w:rsid w:val="00E85AC9"/>
    <w:rsid w:val="00E86264"/>
    <w:rsid w:val="00E86B1B"/>
    <w:rsid w:val="00E86C08"/>
    <w:rsid w:val="00E879BD"/>
    <w:rsid w:val="00E879DE"/>
    <w:rsid w:val="00E90289"/>
    <w:rsid w:val="00E90874"/>
    <w:rsid w:val="00E90F66"/>
    <w:rsid w:val="00E91188"/>
    <w:rsid w:val="00E92067"/>
    <w:rsid w:val="00E9247A"/>
    <w:rsid w:val="00E928E2"/>
    <w:rsid w:val="00E92E2C"/>
    <w:rsid w:val="00E9322F"/>
    <w:rsid w:val="00E9389A"/>
    <w:rsid w:val="00E93C3F"/>
    <w:rsid w:val="00E93EAC"/>
    <w:rsid w:val="00E94123"/>
    <w:rsid w:val="00E94379"/>
    <w:rsid w:val="00E943E8"/>
    <w:rsid w:val="00E94DF9"/>
    <w:rsid w:val="00E95A06"/>
    <w:rsid w:val="00E95D4A"/>
    <w:rsid w:val="00E95FA1"/>
    <w:rsid w:val="00E9633B"/>
    <w:rsid w:val="00E9651B"/>
    <w:rsid w:val="00E9701B"/>
    <w:rsid w:val="00E97276"/>
    <w:rsid w:val="00E9746B"/>
    <w:rsid w:val="00E97FE4"/>
    <w:rsid w:val="00EA031E"/>
    <w:rsid w:val="00EA03E3"/>
    <w:rsid w:val="00EA1C64"/>
    <w:rsid w:val="00EA2657"/>
    <w:rsid w:val="00EA28C4"/>
    <w:rsid w:val="00EA29C0"/>
    <w:rsid w:val="00EA32D6"/>
    <w:rsid w:val="00EA4A02"/>
    <w:rsid w:val="00EA4A14"/>
    <w:rsid w:val="00EA4A32"/>
    <w:rsid w:val="00EA4B91"/>
    <w:rsid w:val="00EA514A"/>
    <w:rsid w:val="00EA52FF"/>
    <w:rsid w:val="00EA5817"/>
    <w:rsid w:val="00EA5908"/>
    <w:rsid w:val="00EA68AB"/>
    <w:rsid w:val="00EA7D78"/>
    <w:rsid w:val="00EA7F9B"/>
    <w:rsid w:val="00EB011B"/>
    <w:rsid w:val="00EB040C"/>
    <w:rsid w:val="00EB0607"/>
    <w:rsid w:val="00EB0631"/>
    <w:rsid w:val="00EB071A"/>
    <w:rsid w:val="00EB1A8C"/>
    <w:rsid w:val="00EB1DF7"/>
    <w:rsid w:val="00EB22F3"/>
    <w:rsid w:val="00EB2C9D"/>
    <w:rsid w:val="00EB31FD"/>
    <w:rsid w:val="00EB4211"/>
    <w:rsid w:val="00EB4A9C"/>
    <w:rsid w:val="00EB4B93"/>
    <w:rsid w:val="00EB52F8"/>
    <w:rsid w:val="00EB58BA"/>
    <w:rsid w:val="00EB5CA2"/>
    <w:rsid w:val="00EB6248"/>
    <w:rsid w:val="00EB629B"/>
    <w:rsid w:val="00EB678F"/>
    <w:rsid w:val="00EB70A6"/>
    <w:rsid w:val="00EB7312"/>
    <w:rsid w:val="00EB762A"/>
    <w:rsid w:val="00EB7985"/>
    <w:rsid w:val="00EB7D49"/>
    <w:rsid w:val="00EC038B"/>
    <w:rsid w:val="00EC1DB0"/>
    <w:rsid w:val="00EC2134"/>
    <w:rsid w:val="00EC281F"/>
    <w:rsid w:val="00EC298F"/>
    <w:rsid w:val="00EC3713"/>
    <w:rsid w:val="00EC381C"/>
    <w:rsid w:val="00EC4804"/>
    <w:rsid w:val="00EC4D77"/>
    <w:rsid w:val="00EC539E"/>
    <w:rsid w:val="00EC5E7E"/>
    <w:rsid w:val="00EC5EAD"/>
    <w:rsid w:val="00EC6973"/>
    <w:rsid w:val="00EC6B72"/>
    <w:rsid w:val="00EC71B4"/>
    <w:rsid w:val="00EC7293"/>
    <w:rsid w:val="00EC7CA0"/>
    <w:rsid w:val="00EC7DA6"/>
    <w:rsid w:val="00ED06B1"/>
    <w:rsid w:val="00ED08A1"/>
    <w:rsid w:val="00ED08D6"/>
    <w:rsid w:val="00ED0F19"/>
    <w:rsid w:val="00ED209B"/>
    <w:rsid w:val="00ED2F0E"/>
    <w:rsid w:val="00ED32C3"/>
    <w:rsid w:val="00ED3543"/>
    <w:rsid w:val="00ED3CF9"/>
    <w:rsid w:val="00ED3D36"/>
    <w:rsid w:val="00ED44CE"/>
    <w:rsid w:val="00ED45E7"/>
    <w:rsid w:val="00ED478C"/>
    <w:rsid w:val="00ED482B"/>
    <w:rsid w:val="00ED4EC0"/>
    <w:rsid w:val="00ED5B1D"/>
    <w:rsid w:val="00ED5ECA"/>
    <w:rsid w:val="00ED68E0"/>
    <w:rsid w:val="00ED6A12"/>
    <w:rsid w:val="00ED6D1F"/>
    <w:rsid w:val="00ED78BF"/>
    <w:rsid w:val="00ED7C29"/>
    <w:rsid w:val="00ED7CF7"/>
    <w:rsid w:val="00ED7FA1"/>
    <w:rsid w:val="00EE05A1"/>
    <w:rsid w:val="00EE0796"/>
    <w:rsid w:val="00EE0C1B"/>
    <w:rsid w:val="00EE0DAC"/>
    <w:rsid w:val="00EE0E90"/>
    <w:rsid w:val="00EE17B7"/>
    <w:rsid w:val="00EE2D24"/>
    <w:rsid w:val="00EE2FBC"/>
    <w:rsid w:val="00EE3405"/>
    <w:rsid w:val="00EE3820"/>
    <w:rsid w:val="00EE4076"/>
    <w:rsid w:val="00EE4313"/>
    <w:rsid w:val="00EE44A5"/>
    <w:rsid w:val="00EE4AFB"/>
    <w:rsid w:val="00EE5032"/>
    <w:rsid w:val="00EE56BC"/>
    <w:rsid w:val="00EE5BD8"/>
    <w:rsid w:val="00EE61C4"/>
    <w:rsid w:val="00EE6351"/>
    <w:rsid w:val="00EE67D4"/>
    <w:rsid w:val="00EE6AF3"/>
    <w:rsid w:val="00EE78C7"/>
    <w:rsid w:val="00EE7F1A"/>
    <w:rsid w:val="00EF05A5"/>
    <w:rsid w:val="00EF0665"/>
    <w:rsid w:val="00EF07A4"/>
    <w:rsid w:val="00EF1413"/>
    <w:rsid w:val="00EF17F3"/>
    <w:rsid w:val="00EF29FD"/>
    <w:rsid w:val="00EF3080"/>
    <w:rsid w:val="00EF31C4"/>
    <w:rsid w:val="00EF336E"/>
    <w:rsid w:val="00EF472D"/>
    <w:rsid w:val="00EF482D"/>
    <w:rsid w:val="00EF4884"/>
    <w:rsid w:val="00EF4E6E"/>
    <w:rsid w:val="00EF4EDE"/>
    <w:rsid w:val="00EF4FE8"/>
    <w:rsid w:val="00EF514E"/>
    <w:rsid w:val="00EF55E1"/>
    <w:rsid w:val="00EF589B"/>
    <w:rsid w:val="00EF5CCD"/>
    <w:rsid w:val="00EF5EFF"/>
    <w:rsid w:val="00EF630B"/>
    <w:rsid w:val="00EF6493"/>
    <w:rsid w:val="00EF68C4"/>
    <w:rsid w:val="00EF6CF2"/>
    <w:rsid w:val="00EF72B2"/>
    <w:rsid w:val="00EF7A9D"/>
    <w:rsid w:val="00EF7BB1"/>
    <w:rsid w:val="00EF7E89"/>
    <w:rsid w:val="00F00AB7"/>
    <w:rsid w:val="00F01262"/>
    <w:rsid w:val="00F012DC"/>
    <w:rsid w:val="00F02305"/>
    <w:rsid w:val="00F023E3"/>
    <w:rsid w:val="00F0247C"/>
    <w:rsid w:val="00F03611"/>
    <w:rsid w:val="00F04310"/>
    <w:rsid w:val="00F04800"/>
    <w:rsid w:val="00F04859"/>
    <w:rsid w:val="00F04B4A"/>
    <w:rsid w:val="00F053E4"/>
    <w:rsid w:val="00F05A80"/>
    <w:rsid w:val="00F074AB"/>
    <w:rsid w:val="00F07553"/>
    <w:rsid w:val="00F075C9"/>
    <w:rsid w:val="00F075E2"/>
    <w:rsid w:val="00F07D85"/>
    <w:rsid w:val="00F10017"/>
    <w:rsid w:val="00F102B9"/>
    <w:rsid w:val="00F10C80"/>
    <w:rsid w:val="00F10CFF"/>
    <w:rsid w:val="00F1189D"/>
    <w:rsid w:val="00F12BF4"/>
    <w:rsid w:val="00F12FB8"/>
    <w:rsid w:val="00F132C8"/>
    <w:rsid w:val="00F13436"/>
    <w:rsid w:val="00F1359F"/>
    <w:rsid w:val="00F13E8F"/>
    <w:rsid w:val="00F14396"/>
    <w:rsid w:val="00F1468E"/>
    <w:rsid w:val="00F158E5"/>
    <w:rsid w:val="00F1685B"/>
    <w:rsid w:val="00F1688A"/>
    <w:rsid w:val="00F16D3E"/>
    <w:rsid w:val="00F16F0D"/>
    <w:rsid w:val="00F16F23"/>
    <w:rsid w:val="00F173F9"/>
    <w:rsid w:val="00F1753B"/>
    <w:rsid w:val="00F17A72"/>
    <w:rsid w:val="00F17CA9"/>
    <w:rsid w:val="00F201AF"/>
    <w:rsid w:val="00F2063A"/>
    <w:rsid w:val="00F2067C"/>
    <w:rsid w:val="00F209FF"/>
    <w:rsid w:val="00F211EC"/>
    <w:rsid w:val="00F21AEB"/>
    <w:rsid w:val="00F222A9"/>
    <w:rsid w:val="00F2258E"/>
    <w:rsid w:val="00F2295F"/>
    <w:rsid w:val="00F23374"/>
    <w:rsid w:val="00F23DF9"/>
    <w:rsid w:val="00F240D5"/>
    <w:rsid w:val="00F246DD"/>
    <w:rsid w:val="00F2497A"/>
    <w:rsid w:val="00F256C5"/>
    <w:rsid w:val="00F25929"/>
    <w:rsid w:val="00F25931"/>
    <w:rsid w:val="00F261D3"/>
    <w:rsid w:val="00F261F6"/>
    <w:rsid w:val="00F26532"/>
    <w:rsid w:val="00F2699F"/>
    <w:rsid w:val="00F26FC6"/>
    <w:rsid w:val="00F2716F"/>
    <w:rsid w:val="00F27651"/>
    <w:rsid w:val="00F30328"/>
    <w:rsid w:val="00F3094E"/>
    <w:rsid w:val="00F3096F"/>
    <w:rsid w:val="00F30DDC"/>
    <w:rsid w:val="00F30E76"/>
    <w:rsid w:val="00F31EF8"/>
    <w:rsid w:val="00F31F97"/>
    <w:rsid w:val="00F32285"/>
    <w:rsid w:val="00F329BF"/>
    <w:rsid w:val="00F33830"/>
    <w:rsid w:val="00F33BC5"/>
    <w:rsid w:val="00F3425F"/>
    <w:rsid w:val="00F342A7"/>
    <w:rsid w:val="00F34370"/>
    <w:rsid w:val="00F34379"/>
    <w:rsid w:val="00F34409"/>
    <w:rsid w:val="00F34A1B"/>
    <w:rsid w:val="00F34CC8"/>
    <w:rsid w:val="00F34DE0"/>
    <w:rsid w:val="00F34EBB"/>
    <w:rsid w:val="00F353DA"/>
    <w:rsid w:val="00F3598A"/>
    <w:rsid w:val="00F359F5"/>
    <w:rsid w:val="00F364BA"/>
    <w:rsid w:val="00F36507"/>
    <w:rsid w:val="00F36DD7"/>
    <w:rsid w:val="00F36EB7"/>
    <w:rsid w:val="00F3776D"/>
    <w:rsid w:val="00F37839"/>
    <w:rsid w:val="00F37DD8"/>
    <w:rsid w:val="00F40175"/>
    <w:rsid w:val="00F4027C"/>
    <w:rsid w:val="00F4086E"/>
    <w:rsid w:val="00F40B29"/>
    <w:rsid w:val="00F415C7"/>
    <w:rsid w:val="00F416CA"/>
    <w:rsid w:val="00F41C75"/>
    <w:rsid w:val="00F41D75"/>
    <w:rsid w:val="00F41E82"/>
    <w:rsid w:val="00F428C6"/>
    <w:rsid w:val="00F42949"/>
    <w:rsid w:val="00F42A7E"/>
    <w:rsid w:val="00F43177"/>
    <w:rsid w:val="00F43835"/>
    <w:rsid w:val="00F43D94"/>
    <w:rsid w:val="00F43DC6"/>
    <w:rsid w:val="00F43EF7"/>
    <w:rsid w:val="00F44C61"/>
    <w:rsid w:val="00F45109"/>
    <w:rsid w:val="00F4525C"/>
    <w:rsid w:val="00F453C6"/>
    <w:rsid w:val="00F45EB5"/>
    <w:rsid w:val="00F462AF"/>
    <w:rsid w:val="00F4636C"/>
    <w:rsid w:val="00F4636D"/>
    <w:rsid w:val="00F47A6C"/>
    <w:rsid w:val="00F5206C"/>
    <w:rsid w:val="00F5281B"/>
    <w:rsid w:val="00F5290C"/>
    <w:rsid w:val="00F52DD6"/>
    <w:rsid w:val="00F533B4"/>
    <w:rsid w:val="00F538A9"/>
    <w:rsid w:val="00F538BC"/>
    <w:rsid w:val="00F53BD8"/>
    <w:rsid w:val="00F54D73"/>
    <w:rsid w:val="00F54F06"/>
    <w:rsid w:val="00F54F40"/>
    <w:rsid w:val="00F54FC7"/>
    <w:rsid w:val="00F556A3"/>
    <w:rsid w:val="00F559C0"/>
    <w:rsid w:val="00F55A6C"/>
    <w:rsid w:val="00F55E9B"/>
    <w:rsid w:val="00F5654E"/>
    <w:rsid w:val="00F5689A"/>
    <w:rsid w:val="00F5711E"/>
    <w:rsid w:val="00F572D0"/>
    <w:rsid w:val="00F57D1C"/>
    <w:rsid w:val="00F6004F"/>
    <w:rsid w:val="00F6034B"/>
    <w:rsid w:val="00F612F3"/>
    <w:rsid w:val="00F6188F"/>
    <w:rsid w:val="00F619E6"/>
    <w:rsid w:val="00F61B72"/>
    <w:rsid w:val="00F61E0B"/>
    <w:rsid w:val="00F6206D"/>
    <w:rsid w:val="00F621C2"/>
    <w:rsid w:val="00F6227A"/>
    <w:rsid w:val="00F627EC"/>
    <w:rsid w:val="00F62864"/>
    <w:rsid w:val="00F62A55"/>
    <w:rsid w:val="00F62AD5"/>
    <w:rsid w:val="00F63896"/>
    <w:rsid w:val="00F639CF"/>
    <w:rsid w:val="00F63AD4"/>
    <w:rsid w:val="00F6404B"/>
    <w:rsid w:val="00F64151"/>
    <w:rsid w:val="00F641E3"/>
    <w:rsid w:val="00F648B4"/>
    <w:rsid w:val="00F64A86"/>
    <w:rsid w:val="00F64B2B"/>
    <w:rsid w:val="00F64FB3"/>
    <w:rsid w:val="00F65053"/>
    <w:rsid w:val="00F650F1"/>
    <w:rsid w:val="00F65501"/>
    <w:rsid w:val="00F65C07"/>
    <w:rsid w:val="00F65E10"/>
    <w:rsid w:val="00F661C7"/>
    <w:rsid w:val="00F66BF9"/>
    <w:rsid w:val="00F66E67"/>
    <w:rsid w:val="00F6708A"/>
    <w:rsid w:val="00F675EC"/>
    <w:rsid w:val="00F67860"/>
    <w:rsid w:val="00F679FC"/>
    <w:rsid w:val="00F67B26"/>
    <w:rsid w:val="00F70397"/>
    <w:rsid w:val="00F70BC1"/>
    <w:rsid w:val="00F70F99"/>
    <w:rsid w:val="00F71140"/>
    <w:rsid w:val="00F71859"/>
    <w:rsid w:val="00F72157"/>
    <w:rsid w:val="00F72637"/>
    <w:rsid w:val="00F726E0"/>
    <w:rsid w:val="00F72C0E"/>
    <w:rsid w:val="00F72C35"/>
    <w:rsid w:val="00F72C53"/>
    <w:rsid w:val="00F72D4F"/>
    <w:rsid w:val="00F72EE3"/>
    <w:rsid w:val="00F73180"/>
    <w:rsid w:val="00F734B7"/>
    <w:rsid w:val="00F7374E"/>
    <w:rsid w:val="00F74B3D"/>
    <w:rsid w:val="00F754F0"/>
    <w:rsid w:val="00F7557C"/>
    <w:rsid w:val="00F75726"/>
    <w:rsid w:val="00F75A80"/>
    <w:rsid w:val="00F75F19"/>
    <w:rsid w:val="00F761A3"/>
    <w:rsid w:val="00F76280"/>
    <w:rsid w:val="00F76B67"/>
    <w:rsid w:val="00F775AE"/>
    <w:rsid w:val="00F81006"/>
    <w:rsid w:val="00F814E4"/>
    <w:rsid w:val="00F81B6D"/>
    <w:rsid w:val="00F81B9A"/>
    <w:rsid w:val="00F81C6A"/>
    <w:rsid w:val="00F81F54"/>
    <w:rsid w:val="00F81F69"/>
    <w:rsid w:val="00F82135"/>
    <w:rsid w:val="00F82183"/>
    <w:rsid w:val="00F822EB"/>
    <w:rsid w:val="00F82981"/>
    <w:rsid w:val="00F83045"/>
    <w:rsid w:val="00F83597"/>
    <w:rsid w:val="00F83BF0"/>
    <w:rsid w:val="00F83C57"/>
    <w:rsid w:val="00F845D5"/>
    <w:rsid w:val="00F84A26"/>
    <w:rsid w:val="00F84B8D"/>
    <w:rsid w:val="00F84E32"/>
    <w:rsid w:val="00F85D9E"/>
    <w:rsid w:val="00F85E87"/>
    <w:rsid w:val="00F85EA4"/>
    <w:rsid w:val="00F86858"/>
    <w:rsid w:val="00F86A31"/>
    <w:rsid w:val="00F871CE"/>
    <w:rsid w:val="00F8752C"/>
    <w:rsid w:val="00F878CA"/>
    <w:rsid w:val="00F87E1B"/>
    <w:rsid w:val="00F9003B"/>
    <w:rsid w:val="00F91101"/>
    <w:rsid w:val="00F917F3"/>
    <w:rsid w:val="00F91CB7"/>
    <w:rsid w:val="00F91F3F"/>
    <w:rsid w:val="00F924F9"/>
    <w:rsid w:val="00F92FC3"/>
    <w:rsid w:val="00F93156"/>
    <w:rsid w:val="00F937B6"/>
    <w:rsid w:val="00F93A36"/>
    <w:rsid w:val="00F9415B"/>
    <w:rsid w:val="00F943D2"/>
    <w:rsid w:val="00F94697"/>
    <w:rsid w:val="00F94861"/>
    <w:rsid w:val="00F94AFC"/>
    <w:rsid w:val="00F94F69"/>
    <w:rsid w:val="00F95000"/>
    <w:rsid w:val="00F956FC"/>
    <w:rsid w:val="00F958C0"/>
    <w:rsid w:val="00F95B0F"/>
    <w:rsid w:val="00F963D7"/>
    <w:rsid w:val="00F96F4F"/>
    <w:rsid w:val="00F9704F"/>
    <w:rsid w:val="00F97224"/>
    <w:rsid w:val="00F97B66"/>
    <w:rsid w:val="00FA002B"/>
    <w:rsid w:val="00FA0E63"/>
    <w:rsid w:val="00FA0FF9"/>
    <w:rsid w:val="00FA1223"/>
    <w:rsid w:val="00FA14AF"/>
    <w:rsid w:val="00FA1598"/>
    <w:rsid w:val="00FA1A8E"/>
    <w:rsid w:val="00FA1C37"/>
    <w:rsid w:val="00FA1C83"/>
    <w:rsid w:val="00FA1DF1"/>
    <w:rsid w:val="00FA1F12"/>
    <w:rsid w:val="00FA240A"/>
    <w:rsid w:val="00FA41DD"/>
    <w:rsid w:val="00FA4B40"/>
    <w:rsid w:val="00FA4BE4"/>
    <w:rsid w:val="00FA56D5"/>
    <w:rsid w:val="00FA5702"/>
    <w:rsid w:val="00FA5CA2"/>
    <w:rsid w:val="00FA65BE"/>
    <w:rsid w:val="00FA67A4"/>
    <w:rsid w:val="00FA6F88"/>
    <w:rsid w:val="00FA7168"/>
    <w:rsid w:val="00FA77D7"/>
    <w:rsid w:val="00FA7820"/>
    <w:rsid w:val="00FB05FA"/>
    <w:rsid w:val="00FB09EB"/>
    <w:rsid w:val="00FB1771"/>
    <w:rsid w:val="00FB1C0E"/>
    <w:rsid w:val="00FB293F"/>
    <w:rsid w:val="00FB37F7"/>
    <w:rsid w:val="00FB3893"/>
    <w:rsid w:val="00FB3EC5"/>
    <w:rsid w:val="00FB4B56"/>
    <w:rsid w:val="00FB53C6"/>
    <w:rsid w:val="00FB5A2F"/>
    <w:rsid w:val="00FB5E9B"/>
    <w:rsid w:val="00FB5FDF"/>
    <w:rsid w:val="00FB6A8F"/>
    <w:rsid w:val="00FB6F91"/>
    <w:rsid w:val="00FB741D"/>
    <w:rsid w:val="00FB75EA"/>
    <w:rsid w:val="00FB7C91"/>
    <w:rsid w:val="00FC0428"/>
    <w:rsid w:val="00FC081E"/>
    <w:rsid w:val="00FC1AE9"/>
    <w:rsid w:val="00FC1B74"/>
    <w:rsid w:val="00FC1D2B"/>
    <w:rsid w:val="00FC3965"/>
    <w:rsid w:val="00FC3ACE"/>
    <w:rsid w:val="00FC3C19"/>
    <w:rsid w:val="00FC421E"/>
    <w:rsid w:val="00FC4238"/>
    <w:rsid w:val="00FC445E"/>
    <w:rsid w:val="00FC49AC"/>
    <w:rsid w:val="00FC49FB"/>
    <w:rsid w:val="00FC5131"/>
    <w:rsid w:val="00FC519A"/>
    <w:rsid w:val="00FC528D"/>
    <w:rsid w:val="00FC54AD"/>
    <w:rsid w:val="00FC6552"/>
    <w:rsid w:val="00FC6B3E"/>
    <w:rsid w:val="00FC71EC"/>
    <w:rsid w:val="00FC7289"/>
    <w:rsid w:val="00FC74B5"/>
    <w:rsid w:val="00FC7558"/>
    <w:rsid w:val="00FC7753"/>
    <w:rsid w:val="00FD005B"/>
    <w:rsid w:val="00FD00FA"/>
    <w:rsid w:val="00FD0467"/>
    <w:rsid w:val="00FD084F"/>
    <w:rsid w:val="00FD204A"/>
    <w:rsid w:val="00FD2327"/>
    <w:rsid w:val="00FD2968"/>
    <w:rsid w:val="00FD2AA6"/>
    <w:rsid w:val="00FD3849"/>
    <w:rsid w:val="00FD42E5"/>
    <w:rsid w:val="00FD4FD1"/>
    <w:rsid w:val="00FD5B4A"/>
    <w:rsid w:val="00FD5CBC"/>
    <w:rsid w:val="00FD6378"/>
    <w:rsid w:val="00FD63E9"/>
    <w:rsid w:val="00FD6BAE"/>
    <w:rsid w:val="00FD6D0F"/>
    <w:rsid w:val="00FD71AB"/>
    <w:rsid w:val="00FD7BD9"/>
    <w:rsid w:val="00FE0133"/>
    <w:rsid w:val="00FE078F"/>
    <w:rsid w:val="00FE08A5"/>
    <w:rsid w:val="00FE1254"/>
    <w:rsid w:val="00FE1B71"/>
    <w:rsid w:val="00FE1BA7"/>
    <w:rsid w:val="00FE2398"/>
    <w:rsid w:val="00FE2484"/>
    <w:rsid w:val="00FE2F4E"/>
    <w:rsid w:val="00FE3C36"/>
    <w:rsid w:val="00FE4171"/>
    <w:rsid w:val="00FE4804"/>
    <w:rsid w:val="00FE5111"/>
    <w:rsid w:val="00FE5BA3"/>
    <w:rsid w:val="00FE5F91"/>
    <w:rsid w:val="00FE6473"/>
    <w:rsid w:val="00FE6CC6"/>
    <w:rsid w:val="00FE79D4"/>
    <w:rsid w:val="00FF0345"/>
    <w:rsid w:val="00FF06A2"/>
    <w:rsid w:val="00FF0759"/>
    <w:rsid w:val="00FF082B"/>
    <w:rsid w:val="00FF0CE9"/>
    <w:rsid w:val="00FF1882"/>
    <w:rsid w:val="00FF213E"/>
    <w:rsid w:val="00FF27BA"/>
    <w:rsid w:val="00FF34F9"/>
    <w:rsid w:val="00FF377B"/>
    <w:rsid w:val="00FF3B1B"/>
    <w:rsid w:val="00FF45D7"/>
    <w:rsid w:val="00FF4AA1"/>
    <w:rsid w:val="00FF53BD"/>
    <w:rsid w:val="00FF6932"/>
    <w:rsid w:val="00FF6B88"/>
    <w:rsid w:val="00FF74ED"/>
    <w:rsid w:val="00FF7658"/>
    <w:rsid w:val="00FF77E0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9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57C4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7C46"/>
  </w:style>
  <w:style w:type="paragraph" w:styleId="Zpat">
    <w:name w:val="footer"/>
    <w:basedOn w:val="Normln"/>
    <w:link w:val="ZpatChar"/>
    <w:uiPriority w:val="99"/>
    <w:unhideWhenUsed/>
    <w:rsid w:val="00C57C4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7737</Words>
  <Characters>45651</Characters>
  <Application>Microsoft Office Word</Application>
  <DocSecurity>0</DocSecurity>
  <Lines>380</Lines>
  <Paragraphs>106</Paragraphs>
  <ScaleCrop>false</ScaleCrop>
  <Company>Hewlett-Packard</Company>
  <LinksUpToDate>false</LinksUpToDate>
  <CharactersWithSpaces>53282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Valeriánová</dc:creator>
  <cp:lastModifiedBy>Anna Valeriánová</cp:lastModifiedBy>
  <cp:revision>15</cp:revision>
  <dcterms:created xsi:type="dcterms:W3CDTF">2015-03-29T20:37:00Z</dcterms:created>
  <dcterms:modified xsi:type="dcterms:W3CDTF">2015-04-04T09:12:00Z</dcterms:modified>
</cp:coreProperties>
</file>