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25" w:rsidRPr="001C70E1" w:rsidRDefault="00345425" w:rsidP="00A629C0">
      <w:p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b/>
          <w:szCs w:val="28"/>
          <w:u w:val="single"/>
          <w:lang w:eastAsia="cs-CZ"/>
        </w:rPr>
      </w:pPr>
      <w:r w:rsidRPr="001C70E1">
        <w:rPr>
          <w:rFonts w:ascii="Verdana" w:eastAsia="Times New Roman" w:hAnsi="Verdana" w:cs="Times New Roman"/>
          <w:b/>
          <w:szCs w:val="28"/>
          <w:u w:val="single"/>
          <w:lang w:eastAsia="cs-CZ"/>
        </w:rPr>
        <w:t>Neurologické vyšetření</w:t>
      </w:r>
    </w:p>
    <w:p w:rsidR="00A629C0" w:rsidRPr="001C70E1" w:rsidRDefault="00A629C0" w:rsidP="00A629C0">
      <w:p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 neurologickému vyšetření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potřebujeme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: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dostatek času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dobré pozorovací schopnosti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neurologické kladívko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kapesní svítilnu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zavírací špendlík nebo jiný ostrý předmět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vatovou štětičku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ústní lopatku („špátli“) na jedno použití</w:t>
      </w:r>
    </w:p>
    <w:p w:rsidR="00A629C0" w:rsidRPr="001C70E1" w:rsidRDefault="00A629C0" w:rsidP="00A629C0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ladičku</w:t>
      </w:r>
    </w:p>
    <w:p w:rsidR="00A629C0" w:rsidRPr="001C70E1" w:rsidRDefault="00A629C0" w:rsidP="00BE18FB">
      <w:pPr>
        <w:numPr>
          <w:ilvl w:val="0"/>
          <w:numId w:val="1"/>
        </w:numPr>
        <w:spacing w:before="100" w:beforeAutospacing="1" w:after="100" w:afterAutospacing="1" w:line="240" w:lineRule="auto"/>
        <w:ind w:left="-284" w:right="-426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občas ještě jiné jednoduché nástroje.</w:t>
      </w:r>
    </w:p>
    <w:p w:rsidR="00A629C0" w:rsidRPr="001C70E1" w:rsidRDefault="00A629C0" w:rsidP="00A629C0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Vyšetření začínáme zjištěním některých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všeobecných údajů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 nemocném a jeho tělesném a psychickém stavu: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výška, hmotnost, končetinová dominance (pravák-levák-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ambidexter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krevní tlak, puls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zjišťujeme úroveň hydratace a výživy (kožní turgor, známky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kachektizace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atd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nás zajímá kolorit kůže nemocného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také si všímáme event. známek poranění, deformací atd.</w:t>
      </w:r>
    </w:p>
    <w:p w:rsidR="00A629C0" w:rsidRPr="001C70E1" w:rsidRDefault="00A629C0" w:rsidP="00A629C0">
      <w:pPr>
        <w:numPr>
          <w:ilvl w:val="0"/>
          <w:numId w:val="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 rámci odebírání anamnézy jsme již byli schopni základně zhodnotit orientaci nemocného svou osobou, časem a prostorem, případně zvolíme několik jasných, cílených otázek typu:</w:t>
      </w:r>
    </w:p>
    <w:p w:rsidR="00A629C0" w:rsidRPr="001C70E1" w:rsidRDefault="00A629C0" w:rsidP="00A629C0">
      <w:pPr>
        <w:numPr>
          <w:ilvl w:val="1"/>
          <w:numId w:val="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Jak se jmenujete?</w:t>
      </w:r>
    </w:p>
    <w:p w:rsidR="00A629C0" w:rsidRPr="001C70E1" w:rsidRDefault="00A629C0" w:rsidP="00A629C0">
      <w:pPr>
        <w:numPr>
          <w:ilvl w:val="1"/>
          <w:numId w:val="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Kde bydlíte?</w:t>
      </w:r>
    </w:p>
    <w:p w:rsidR="00A629C0" w:rsidRPr="001C70E1" w:rsidRDefault="00A629C0" w:rsidP="00A629C0">
      <w:pPr>
        <w:numPr>
          <w:ilvl w:val="1"/>
          <w:numId w:val="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Kolikátého je dnes?</w:t>
      </w:r>
    </w:p>
    <w:p w:rsidR="00A629C0" w:rsidRPr="001C70E1" w:rsidRDefault="00A629C0" w:rsidP="00A629C0">
      <w:pPr>
        <w:numPr>
          <w:ilvl w:val="1"/>
          <w:numId w:val="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Jaké je roční období?</w:t>
      </w:r>
    </w:p>
    <w:p w:rsidR="00A629C0" w:rsidRPr="001C70E1" w:rsidRDefault="00A629C0" w:rsidP="00A629C0">
      <w:pPr>
        <w:numPr>
          <w:ilvl w:val="1"/>
          <w:numId w:val="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Víte, kde se nyní nacházíte?</w:t>
      </w:r>
    </w:p>
    <w:p w:rsidR="00A629C0" w:rsidRPr="001C70E1" w:rsidRDefault="00A629C0" w:rsidP="00A629C0">
      <w:pPr>
        <w:numPr>
          <w:ilvl w:val="0"/>
          <w:numId w:val="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 průběhu odebírání anamnézy a vyšetřování jsme schopni se základně zorientovat v projevech pacientova chování, zda např. je agresivní, zda má z něčeho strach, zda jeho psychomotorické tempo je zpomalené, normální či urychlené atd.</w:t>
      </w:r>
    </w:p>
    <w:p w:rsidR="00A629C0" w:rsidRPr="001C70E1" w:rsidRDefault="00A629C0" w:rsidP="00A629C0">
      <w:pPr>
        <w:numPr>
          <w:ilvl w:val="0"/>
          <w:numId w:val="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také si všímáme jeho řečového projevu a stavu jeho paměti, a to jak krátkodobé, tak i dlouhodobé</w:t>
      </w:r>
    </w:p>
    <w:p w:rsidR="00A629C0" w:rsidRPr="001C70E1" w:rsidRDefault="00A629C0" w:rsidP="00A629C0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Poté přecházíme k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8"/>
          <w:u w:val="single"/>
          <w:lang w:eastAsia="cs-CZ"/>
        </w:rPr>
        <w:t xml:space="preserve">vyšetřování </w:t>
      </w:r>
      <w:r w:rsidRPr="001C70E1">
        <w:rPr>
          <w:rFonts w:ascii="Verdana" w:eastAsia="Times New Roman" w:hAnsi="Verdana" w:cs="Times New Roman"/>
          <w:b/>
          <w:bCs/>
          <w:caps/>
          <w:sz w:val="18"/>
          <w:u w:val="single"/>
          <w:lang w:eastAsia="cs-CZ"/>
        </w:rPr>
        <w:t>hlavy</w:t>
      </w:r>
      <w:r w:rsidRPr="001C70E1">
        <w:rPr>
          <w:rFonts w:ascii="Verdana" w:eastAsia="Times New Roman" w:hAnsi="Verdana" w:cs="Times New Roman"/>
          <w:caps/>
          <w:sz w:val="18"/>
          <w:u w:val="single"/>
          <w:lang w:eastAsia="cs-CZ"/>
        </w:rPr>
        <w:t> </w:t>
      </w:r>
      <w:r w:rsidR="00553A18" w:rsidRPr="001C70E1">
        <w:rPr>
          <w:rFonts w:ascii="Verdana" w:eastAsia="Times New Roman" w:hAnsi="Verdana" w:cs="Times New Roman"/>
          <w:sz w:val="18"/>
          <w:u w:val="single"/>
          <w:lang w:eastAsia="cs-CZ"/>
        </w:rPr>
        <w:t>a</w:t>
      </w:r>
      <w:r w:rsidRPr="001C70E1">
        <w:rPr>
          <w:rFonts w:ascii="Verdana" w:eastAsia="Times New Roman" w:hAnsi="Verdana" w:cs="Times New Roman"/>
          <w:caps/>
          <w:sz w:val="18"/>
          <w:u w:val="single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caps/>
          <w:sz w:val="18"/>
          <w:u w:val="single"/>
          <w:lang w:eastAsia="cs-CZ"/>
        </w:rPr>
        <w:t>hlavových nervů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</w:p>
    <w:p w:rsidR="00A629C0" w:rsidRPr="001C70E1" w:rsidRDefault="00200C8D" w:rsidP="00200C8D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* všímáme si tvaru lebky (hl. odchylky od normálního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mesocefalického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tvaru), přítomnosti impresí a jizev hl. pooperačních</w:t>
      </w:r>
      <w:r w:rsidR="00A629C0"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  <w:bookmarkStart w:id="0" w:name="3.1"/>
      <w:bookmarkEnd w:id="0"/>
      <w:r w:rsidR="00A629C0"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 I, n. </w:t>
      </w:r>
      <w:proofErr w:type="spellStart"/>
      <w:r w:rsidR="00A629C0"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olfactorius</w:t>
      </w:r>
      <w:proofErr w:type="spellEnd"/>
    </w:p>
    <w:p w:rsidR="00A629C0" w:rsidRPr="001C70E1" w:rsidRDefault="00A629C0" w:rsidP="00A621D9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orientačně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se dotážeme na schopnost nemocného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vnímat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vůně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zápachy</w:t>
      </w:r>
    </w:p>
    <w:p w:rsidR="00A629C0" w:rsidRPr="001C70E1" w:rsidRDefault="00A629C0" w:rsidP="00A621D9">
      <w:pPr>
        <w:numPr>
          <w:ilvl w:val="0"/>
          <w:numId w:val="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pouze v některých případech důvodného klinického podezření na postižení čichového nervu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testujeme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např. pomocí kávy schopnost určit její vůni (vyšetřujeme každou nosní dírku zvlášť při zavřených očích nemocného). K testování nemůžeme použít těkavé látky typu octu, čpavku atd. Ty dráždí volná zakončení trigeminálního nervu a ne čichové buňky.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5" w:anchor="Anosmie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anosmie</w:t>
        </w:r>
      </w:hyperlink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(bez čichu)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"Hyposmie"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hyposmie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(snížené vnímání čichu)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"Kakosomie"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kakosmie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(vnímání nepříjemných zápachů)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sz w:val="18"/>
        </w:rPr>
        <w:fldChar w:fldCharType="begin"/>
      </w:r>
      <w:r w:rsidR="00CF0A59" w:rsidRPr="001C70E1">
        <w:rPr>
          <w:sz w:val="18"/>
        </w:rPr>
        <w:instrText>HYPERLINK "https://el.lf1.cuni.cz/neuroslovnik/default/slovnik.html" \l "unciformni" \t "_blank"</w:instrText>
      </w:r>
      <w:r w:rsidR="002254E4" w:rsidRPr="001C70E1">
        <w:rPr>
          <w:sz w:val="18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unciformní</w:t>
      </w:r>
      <w:proofErr w:type="spellEnd"/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 xml:space="preserve"> krize</w:t>
      </w:r>
      <w:r w:rsidR="002254E4" w:rsidRPr="001C70E1">
        <w:rPr>
          <w:sz w:val="18"/>
        </w:rPr>
        <w:fldChar w:fldCharType="end"/>
      </w:r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(záchvatovitě se vyskytující čich. </w:t>
      </w:r>
      <w:proofErr w:type="spellStart"/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pseudohalucinace</w:t>
      </w:r>
      <w:proofErr w:type="spellEnd"/>
      <w:r w:rsidR="007A26D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- při postižení temporálního laloku)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bookmarkStart w:id="1" w:name="3.2"/>
      <w:bookmarkEnd w:id="1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 II,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opticus</w:t>
      </w:r>
      <w:proofErr w:type="spellEnd"/>
    </w:p>
    <w:p w:rsidR="00A629C0" w:rsidRPr="001C70E1" w:rsidRDefault="00A629C0" w:rsidP="00A621D9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orientačně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můžeme testovat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zrakovou ostrost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(např. čtení písmen textu atd.)</w:t>
      </w:r>
    </w:p>
    <w:p w:rsidR="00A629C0" w:rsidRPr="001C70E1" w:rsidRDefault="00A629C0" w:rsidP="000B3AA3">
      <w:pPr>
        <w:numPr>
          <w:ilvl w:val="0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pokud potřebujeme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podrobnější hodnocení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zrakové ostrosti, odesíláme nemocného k očnímu lékaři</w:t>
      </w:r>
      <w:r w:rsidR="000B3AA3" w:rsidRPr="001C70E1">
        <w:rPr>
          <w:rFonts w:ascii="Verdana" w:eastAsia="Times New Roman" w:hAnsi="Verdana" w:cs="Times New Roman"/>
          <w:sz w:val="16"/>
          <w:szCs w:val="20"/>
          <w:lang w:eastAsia="cs-CZ"/>
        </w:rPr>
        <w:t>; ptáme se na pacientovu korekci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sami vyšetřujeme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rozsah zorného pole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perimetr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musí fixovat zrakem bod uložený přibližně ve středu jeho zorného pole, a to ve vzdálenosti nejméně jeden metr před ním (např. klička okna, vypínač atd.), lékař stojí stranou před nemocným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má za úkol říci "TEĎ", jakmile uvidí v periferii svého zorného pole určený předmět, např. neurologické kladívko, kterým lékař pohybuje od místa ležícího za periférií zorného pole pacienta směrem dovnitř zorného p</w:t>
      </w:r>
      <w:r w:rsidRPr="001C70E1">
        <w:rPr>
          <w:rFonts w:ascii="Verdana" w:eastAsia="Times New Roman" w:hAnsi="Verdana" w:cs="Times New Roman"/>
          <w:sz w:val="16"/>
          <w:lang w:eastAsia="cs-CZ"/>
        </w:rPr>
        <w:t>ole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lang w:eastAsia="cs-CZ"/>
        </w:rPr>
        <w:t>léka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ř stojí zepředu, aby mohl registrovat případné pohyby očí do stran hledající předmět, což narušuje hodnocení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testujeme obě oči najednou zleva, zprava,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zeshora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zespodu</w:t>
      </w:r>
    </w:p>
    <w:p w:rsidR="00A629C0" w:rsidRPr="001C70E1" w:rsidRDefault="00A629C0" w:rsidP="00A621D9">
      <w:pPr>
        <w:numPr>
          <w:ilvl w:val="1"/>
          <w:numId w:val="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zachycení defektu poté testujeme každé oko zvlášť, abychom zjistili, zda se jedná o poruchu na jednom oku či na obou očích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sz w:val="18"/>
        </w:rPr>
        <w:fldChar w:fldCharType="begin"/>
      </w:r>
      <w:r w:rsidR="00CF0A59" w:rsidRPr="001C70E1">
        <w:rPr>
          <w:sz w:val="18"/>
        </w:rPr>
        <w:instrText>HYPERLINK "https://el.lf1.cuni.cz/neuroslovnik/default/slovnik.html" \l "Amauroza" \t "_blank"</w:instrText>
      </w:r>
      <w:r w:rsidR="002254E4" w:rsidRPr="001C70E1">
        <w:rPr>
          <w:sz w:val="18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amaurosis</w:t>
      </w:r>
      <w:proofErr w:type="spellEnd"/>
      <w:r w:rsidR="002254E4" w:rsidRPr="001C70E1">
        <w:rPr>
          <w:sz w:val="18"/>
        </w:rPr>
        <w:fldChar w:fldCharType="end"/>
      </w:r>
      <w:r w:rsidR="00816A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(slepota)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"heminasopsie"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hemianopsie</w:t>
      </w:r>
      <w:proofErr w:type="spellEnd"/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 xml:space="preserve"> homonymní</w: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="00816A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(porucha stejnostranných polovin zorného pole)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6" w:anchor="hemianopsie_heterp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heteronymní</w:t>
        </w:r>
      </w:hyperlink>
      <w:r w:rsidR="00816A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(postižení opačných polovin zorného pole, prakticky vždy temporálních)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bookmarkStart w:id="2" w:name="3.3"/>
      <w:bookmarkEnd w:id="2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lastRenderedPageBreak/>
        <w:t xml:space="preserve">Hlavový nerv III, IV, VI,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oculomotorius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trochlearis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abducens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 (okohybný systém)</w:t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 systému okohybných nervů pozorujeme a vyšetřujeme celou řadu projevů:</w:t>
      </w:r>
    </w:p>
    <w:p w:rsidR="00A629C0" w:rsidRPr="001C70E1" w:rsidRDefault="00A629C0" w:rsidP="00A621D9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Oční štěrbiny: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mají být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přiměřeně široké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symetrické 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7" w:anchor="ptoza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ptosis</w:t>
        </w:r>
      </w:hyperlink>
      <w:r w:rsidRPr="001C70E1">
        <w:rPr>
          <w:rFonts w:ascii="Verdana" w:eastAsia="Times New Roman" w:hAnsi="Verdana" w:cs="Times New Roman"/>
          <w:sz w:val="16"/>
          <w:lang w:eastAsia="cs-CZ"/>
        </w:rPr>
        <w:t>,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lang w:eastAsia="cs-CZ"/>
        </w:rPr>
        <w:instrText xml:space="preserve"> HYPERLINK "https://el.lf1.cuni.cz/neuroslovnik/default/slovnik.html" \l "exoftalmus" \t "_blank" </w:instrText>
      </w:r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exophtalmus</w:t>
      </w:r>
      <w:proofErr w:type="spellEnd"/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end"/>
      </w:r>
      <w:r w:rsidRPr="001C70E1">
        <w:rPr>
          <w:rFonts w:ascii="Verdana" w:eastAsia="Times New Roman" w:hAnsi="Verdana" w:cs="Times New Roman"/>
          <w:sz w:val="16"/>
          <w:lang w:eastAsia="cs-CZ"/>
        </w:rPr>
        <w:t>,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lang w:eastAsia="cs-CZ"/>
        </w:rPr>
        <w:instrText xml:space="preserve"> HYPERLINK "https://el.lf1.cuni.cz/neuroslovnik/default/slovnik.html" \l "Enoftalmus" \t "_blank" </w:instrText>
      </w:r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enophtalmus</w:t>
      </w:r>
      <w:proofErr w:type="spellEnd"/>
      <w:r w:rsidR="002254E4" w:rsidRPr="001C70E1">
        <w:rPr>
          <w:rFonts w:ascii="Verdana" w:eastAsia="Times New Roman" w:hAnsi="Verdana" w:cs="Times New Roman"/>
          <w:sz w:val="16"/>
          <w:lang w:eastAsia="cs-CZ"/>
        </w:rPr>
        <w:fldChar w:fldCharType="end"/>
      </w:r>
    </w:p>
    <w:p w:rsidR="00A629C0" w:rsidRPr="001C70E1" w:rsidRDefault="00A629C0" w:rsidP="00A621D9">
      <w:pPr>
        <w:numPr>
          <w:ilvl w:val="0"/>
          <w:numId w:val="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Bulby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A629C0" w:rsidRPr="001C70E1" w:rsidRDefault="00A629C0" w:rsidP="00A621D9">
      <w:pPr>
        <w:numPr>
          <w:ilvl w:val="1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mají být uloženy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ve středním postavení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</w:t>
      </w:r>
      <w:proofErr w:type="spellStart"/>
      <w:proofErr w:type="gram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t.j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 osy</w:t>
      </w:r>
      <w:proofErr w:type="gram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očních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bulbů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jsou paralelně uloženy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</w:p>
    <w:p w:rsidR="00A629C0" w:rsidRPr="001C70E1" w:rsidRDefault="00A629C0" w:rsidP="00A621D9">
      <w:pPr>
        <w:numPr>
          <w:ilvl w:val="1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mají se pohybovat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volně všemi směry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 krajních poloh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</w:p>
    <w:p w:rsidR="00A629C0" w:rsidRPr="001C70E1" w:rsidRDefault="00A629C0" w:rsidP="00A621D9">
      <w:pPr>
        <w:numPr>
          <w:ilvl w:val="2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vyšetření provádíme tak, že nemocný má za úkol sledovat náš prst nebo kladívko, kterým pohybujeme ve vzdálenosti cca 1m všemi směry – horizontálně, vertikálně i diagonálně</w:t>
      </w:r>
    </w:p>
    <w:p w:rsidR="00A629C0" w:rsidRPr="001C70E1" w:rsidRDefault="00A629C0" w:rsidP="00A621D9">
      <w:pPr>
        <w:numPr>
          <w:ilvl w:val="2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při vertikálním pohybu směrem dolů je nutné podržet si horní víčka, abychom viděli dobře pohyby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bulbů</w:t>
      </w:r>
      <w:proofErr w:type="spellEnd"/>
    </w:p>
    <w:p w:rsidR="00A629C0" w:rsidRPr="001C70E1" w:rsidRDefault="00A629C0" w:rsidP="00A621D9">
      <w:pPr>
        <w:numPr>
          <w:ilvl w:val="2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mimo vlastní hybnost zjišťujeme i event. pacientovo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spontanní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vnímání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dvojitého vidění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také event. přítomnost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nystagmu</w:t>
      </w:r>
    </w:p>
    <w:p w:rsidR="00A629C0" w:rsidRPr="001C70E1" w:rsidRDefault="00A629C0" w:rsidP="00A621D9">
      <w:pPr>
        <w:numPr>
          <w:ilvl w:val="2"/>
          <w:numId w:val="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nystagmus se neobjevuje obvykle jen v krajních polohách očí (to mohou být jen drobné záchvěvy očních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bulbů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z přetížení svalů udržujících oční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bulby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 krajní poloze), ale sledujeme je již od cca 30-45 stupňové deviaci od střední čáry či dokonce ve střední poloze</w:t>
      </w:r>
    </w:p>
    <w:p w:rsidR="00AC2AD2" w:rsidRPr="001C70E1" w:rsidRDefault="00AC2AD2" w:rsidP="00D91B44">
      <w:pPr>
        <w:spacing w:before="100" w:beforeAutospacing="1" w:after="100" w:afterAutospacing="1" w:line="240" w:lineRule="auto"/>
        <w:ind w:left="-284"/>
        <w:jc w:val="center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noProof/>
          <w:sz w:val="18"/>
          <w:lang w:eastAsia="cs-CZ"/>
        </w:rPr>
        <w:drawing>
          <wp:inline distT="0" distB="0" distL="0" distR="0">
            <wp:extent cx="4701806" cy="2413590"/>
            <wp:effectExtent l="19050" t="0" r="3544" b="0"/>
            <wp:docPr id="1477" name="obrázek 1477" descr="Soubor:Okohybne sva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Soubor:Okohybne sva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194" cy="241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9" w:anchor="Nystagmus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nystagmus</w:t>
        </w:r>
      </w:hyperlink>
      <w:r w:rsidR="00AC2AD2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="00AC2AD2" w:rsidRPr="001C70E1">
        <w:rPr>
          <w:rFonts w:ascii="Verdana" w:eastAsia="Times New Roman" w:hAnsi="Verdana" w:cs="Times New Roman"/>
          <w:sz w:val="18"/>
          <w:szCs w:val="20"/>
          <w:lang w:eastAsia="cs-CZ"/>
        </w:rPr>
        <w:t xml:space="preserve">(rytmický konjugovaný kmitavý pohyb očních </w:t>
      </w:r>
      <w:proofErr w:type="spellStart"/>
      <w:r w:rsidR="00AC2AD2" w:rsidRPr="001C70E1">
        <w:rPr>
          <w:rFonts w:ascii="Verdana" w:eastAsia="Times New Roman" w:hAnsi="Verdana" w:cs="Times New Roman"/>
          <w:sz w:val="18"/>
          <w:szCs w:val="20"/>
          <w:lang w:eastAsia="cs-CZ"/>
        </w:rPr>
        <w:t>bulbů</w:t>
      </w:r>
      <w:proofErr w:type="spellEnd"/>
      <w:r w:rsidR="00AC2AD2" w:rsidRPr="001C70E1">
        <w:rPr>
          <w:rFonts w:ascii="Verdana" w:eastAsia="Times New Roman" w:hAnsi="Verdana" w:cs="Times New Roman"/>
          <w:sz w:val="18"/>
          <w:szCs w:val="20"/>
          <w:lang w:eastAsia="cs-CZ"/>
        </w:rPr>
        <w:t>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10" w:anchor="Strabismus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strabismus</w:t>
        </w:r>
      </w:hyperlink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11" w:anchor="Diplopie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diplopie</w:t>
        </w:r>
      </w:hyperlink>
    </w:p>
    <w:p w:rsidR="00A629C0" w:rsidRPr="001C70E1" w:rsidRDefault="00A629C0" w:rsidP="00A621D9">
      <w:pPr>
        <w:numPr>
          <w:ilvl w:val="0"/>
          <w:numId w:val="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Zornice: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mají být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izokorické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(obě stejně široké),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okrouhlé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a </w:t>
      </w:r>
      <w:r w:rsidR="00A621D9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přiměřené osvětlení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12" w:anchor="Mioza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mióza</w:t>
        </w:r>
      </w:hyperlink>
      <w:r w:rsidR="00AC2AD2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(zúžení zornice)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3" w:anchor="Mydriaza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mydriáza</w:t>
        </w:r>
      </w:hyperlink>
      <w:r w:rsidR="00AC2AD2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(rozšíření zornice)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4" w:anchor="Anisokorie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anizokorie</w:t>
        </w:r>
      </w:hyperlink>
    </w:p>
    <w:p w:rsidR="00A629C0" w:rsidRPr="001C70E1" w:rsidRDefault="00A629C0" w:rsidP="00A621D9">
      <w:pPr>
        <w:numPr>
          <w:ilvl w:val="0"/>
          <w:numId w:val="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Fotoreakce: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fotoreakci vyšetřujeme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baterkou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:</w:t>
      </w:r>
    </w:p>
    <w:p w:rsidR="00A629C0" w:rsidRPr="001C70E1" w:rsidRDefault="00A629C0" w:rsidP="00A621D9">
      <w:pPr>
        <w:numPr>
          <w:ilvl w:val="1"/>
          <w:numId w:val="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 osvíceném oku se zornice zřetelně a rychle stáhne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(přímá, direktní fotoreakce)</w:t>
      </w:r>
    </w:p>
    <w:p w:rsidR="00E22B2C" w:rsidRPr="001C70E1" w:rsidRDefault="00A629C0" w:rsidP="00E22B2C">
      <w:pPr>
        <w:numPr>
          <w:ilvl w:val="1"/>
          <w:numId w:val="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současně se zřetelně a rychle stáhne i zornice na neosvíceném oku</w:t>
      </w:r>
      <w:r w:rsidRPr="001C70E1">
        <w:rPr>
          <w:rFonts w:ascii="Verdana" w:eastAsia="Times New Roman" w:hAnsi="Verdana" w:cs="Times New Roman"/>
          <w:sz w:val="16"/>
          <w:lang w:eastAsia="cs-CZ"/>
        </w:rPr>
        <w:t>(nepřímá, indirektní, konsenzuální fotoreakce)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  <w:r w:rsidR="00E22B2C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Pozn.</w:t>
      </w:r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Inervace zornice - parasympatická vlákna </w:t>
      </w:r>
      <w:proofErr w:type="spellStart"/>
      <w:proofErr w:type="gram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n.III</w:t>
      </w:r>
      <w:proofErr w:type="spellEnd"/>
      <w:proofErr w:type="gram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inervují m. </w:t>
      </w:r>
      <w:proofErr w:type="spell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sphincter</w:t>
      </w:r>
      <w:proofErr w:type="spell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pupillae</w:t>
      </w:r>
      <w:proofErr w:type="spell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</w:t>
      </w:r>
      <w:proofErr w:type="spell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mioza</w:t>
      </w:r>
      <w:proofErr w:type="spell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), sympatická vlákna inervují m. </w:t>
      </w:r>
      <w:proofErr w:type="spell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dilatator</w:t>
      </w:r>
      <w:proofErr w:type="spell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pupillae</w:t>
      </w:r>
      <w:proofErr w:type="spell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(mydriáza); Při postižení </w:t>
      </w:r>
      <w:proofErr w:type="gram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N.II</w:t>
      </w:r>
      <w:proofErr w:type="gram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. dojde k vyhasnutí přímé fotoreakce postiženého oka i nepřímé fotoreakce oka zdravého. Při postižení </w:t>
      </w:r>
      <w:proofErr w:type="gramStart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N.III</w:t>
      </w:r>
      <w:proofErr w:type="gramEnd"/>
      <w:r w:rsidR="00E22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. je vyhaslá přímá reakce na postiženém oku, na zdravém je nepřímá fotoreakce zachována.</w:t>
      </w:r>
      <w:r w:rsidR="009C53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Při poškození n. III se objevuje ptóza víčka</w:t>
      </w:r>
      <w:r w:rsidR="00387195"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</w:p>
    <w:p w:rsidR="00A629C0" w:rsidRPr="001C70E1" w:rsidRDefault="00A629C0" w:rsidP="00A621D9">
      <w:pPr>
        <w:numPr>
          <w:ilvl w:val="0"/>
          <w:numId w:val="1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Konvergence:</w:t>
      </w:r>
    </w:p>
    <w:p w:rsidR="00A629C0" w:rsidRPr="001C70E1" w:rsidRDefault="00A629C0" w:rsidP="00A621D9">
      <w:pPr>
        <w:numPr>
          <w:ilvl w:val="1"/>
          <w:numId w:val="1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sledování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přibližujícího se prstu k očím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(ze vzdálenosti 1m do cca 20cm od očí pacienta) se objeví mimo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konvergenčního pohybu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obou očí 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zúžení obou zornic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outlineLvl w:val="1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3" w:name="3.4"/>
      <w:bookmarkEnd w:id="3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Hlavový nerv V, n. trigeminus</w:t>
      </w:r>
    </w:p>
    <w:p w:rsidR="00A629C0" w:rsidRPr="001C70E1" w:rsidRDefault="00A629C0" w:rsidP="00A621D9">
      <w:pPr>
        <w:numPr>
          <w:ilvl w:val="0"/>
          <w:numId w:val="1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Čití na obličeji:</w:t>
      </w:r>
    </w:p>
    <w:p w:rsidR="00A629C0" w:rsidRPr="001C70E1" w:rsidRDefault="00A629C0" w:rsidP="00A621D9">
      <w:pPr>
        <w:numPr>
          <w:ilvl w:val="1"/>
          <w:numId w:val="1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štětičkou vaty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a to v I. II. a III. větvi na obou stranách obličeje</w:t>
      </w:r>
    </w:p>
    <w:p w:rsidR="00A629C0" w:rsidRPr="001C70E1" w:rsidRDefault="00A629C0" w:rsidP="00A621D9">
      <w:pPr>
        <w:numPr>
          <w:ilvl w:val="1"/>
          <w:numId w:val="1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před zahájením vyšetření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neklademe sugestivní otázky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ale nemocného následovně informujeme: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„Budu se Vás dotýkat štětičkou vaty na jedné a poté na druhé straně obličeje a Vy mi řeknete, zda dotek cítíte na obou stranách stejně nebo na jedné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ze stran méně, více či jinak.“</w:t>
      </w:r>
    </w:p>
    <w:p w:rsidR="00A629C0" w:rsidRPr="001C70E1" w:rsidRDefault="00A629C0" w:rsidP="004A19CD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lastRenderedPageBreak/>
        <w:t>Důležité pojmy -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"Hypestezie"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hypestézie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5" w:anchor="Hyperestezie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hyperestézie</w:t>
        </w:r>
      </w:hyperlink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"Dysestezie"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dysestézie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6" w:anchor="Parestezie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parestézie</w:t>
        </w:r>
      </w:hyperlink>
      <w:r w:rsidR="004A19CD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(abnormální </w:t>
      </w:r>
      <w:proofErr w:type="spellStart"/>
      <w:r w:rsidR="004A19CD" w:rsidRPr="001C70E1">
        <w:rPr>
          <w:rFonts w:ascii="Verdana" w:eastAsia="Times New Roman" w:hAnsi="Verdana" w:cs="Times New Roman"/>
          <w:sz w:val="16"/>
          <w:szCs w:val="20"/>
          <w:lang w:eastAsia="cs-CZ"/>
        </w:rPr>
        <w:t>somatosenzorický</w:t>
      </w:r>
      <w:proofErr w:type="spellEnd"/>
      <w:r w:rsidR="004A19CD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vjem za nepřítomnosti zevního podnětu)</w:t>
      </w:r>
    </w:p>
    <w:p w:rsidR="006A2E8C" w:rsidRPr="001C70E1" w:rsidRDefault="006A2E8C" w:rsidP="004A19CD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Cs/>
          <w:sz w:val="16"/>
          <w:lang w:eastAsia="cs-CZ"/>
        </w:rPr>
        <w:t>*pohmatem zjistíme trofiku žvýkacích svalů (</w:t>
      </w:r>
      <w:proofErr w:type="spellStart"/>
      <w:r w:rsidRPr="001C70E1">
        <w:rPr>
          <w:rFonts w:ascii="Verdana" w:eastAsia="Times New Roman" w:hAnsi="Verdana" w:cs="Times New Roman"/>
          <w:bCs/>
          <w:sz w:val="16"/>
          <w:lang w:eastAsia="cs-CZ"/>
        </w:rPr>
        <w:t>maseterů</w:t>
      </w:r>
      <w:proofErr w:type="spellEnd"/>
      <w:r w:rsidRPr="001C70E1">
        <w:rPr>
          <w:rFonts w:ascii="Verdana" w:eastAsia="Times New Roman" w:hAnsi="Verdana" w:cs="Times New Roman"/>
          <w:bCs/>
          <w:sz w:val="16"/>
          <w:lang w:eastAsia="cs-CZ"/>
        </w:rPr>
        <w:t xml:space="preserve">) při zatnutí zubů a jejich sílu při snaze o otevření úst (při jednostranné lézi motor. části </w:t>
      </w:r>
      <w:proofErr w:type="gramStart"/>
      <w:r w:rsidRPr="001C70E1">
        <w:rPr>
          <w:rFonts w:ascii="Verdana" w:eastAsia="Times New Roman" w:hAnsi="Verdana" w:cs="Times New Roman"/>
          <w:bCs/>
          <w:sz w:val="16"/>
          <w:lang w:eastAsia="cs-CZ"/>
        </w:rPr>
        <w:t>n.V. se</w:t>
      </w:r>
      <w:proofErr w:type="gramEnd"/>
      <w:r w:rsidRPr="001C70E1">
        <w:rPr>
          <w:rFonts w:ascii="Verdana" w:eastAsia="Times New Roman" w:hAnsi="Verdana" w:cs="Times New Roman"/>
          <w:bCs/>
          <w:sz w:val="16"/>
          <w:lang w:eastAsia="cs-CZ"/>
        </w:rPr>
        <w:t xml:space="preserve"> dolní čelist uchyluje na stranu léze)</w:t>
      </w:r>
    </w:p>
    <w:p w:rsidR="00A629C0" w:rsidRPr="001C70E1" w:rsidRDefault="00A629C0" w:rsidP="00A621D9">
      <w:pPr>
        <w:numPr>
          <w:ilvl w:val="0"/>
          <w:numId w:val="1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Masseterový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reflex:</w:t>
      </w:r>
    </w:p>
    <w:p w:rsidR="00A629C0" w:rsidRPr="001C70E1" w:rsidRDefault="00A629C0" w:rsidP="00A621D9">
      <w:pPr>
        <w:numPr>
          <w:ilvl w:val="1"/>
          <w:numId w:val="1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 se poklepem kladívka shora dolů na lékařův prst položený napříč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přes bradu pod dolním rtem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nemocného</w:t>
      </w:r>
    </w:p>
    <w:p w:rsidR="009C53D9" w:rsidRPr="001C70E1" w:rsidRDefault="00A629C0" w:rsidP="009C53D9">
      <w:pPr>
        <w:numPr>
          <w:ilvl w:val="1"/>
          <w:numId w:val="1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lang w:eastAsia="cs-CZ"/>
        </w:rPr>
        <w:t>fyziologickou odpovědí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 podnět je rychlý a přiměřený náskok uzavírání úst,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přivření dolní čelisti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>(stah žvýkacího svalstva)</w:t>
      </w:r>
    </w:p>
    <w:p w:rsidR="00A629C0" w:rsidRPr="001C70E1" w:rsidRDefault="00A629C0" w:rsidP="00A621D9">
      <w:pPr>
        <w:numPr>
          <w:ilvl w:val="0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Korneální reflex:</w:t>
      </w:r>
    </w:p>
    <w:p w:rsidR="00A629C0" w:rsidRPr="001C70E1" w:rsidRDefault="00A629C0" w:rsidP="00A621D9">
      <w:pPr>
        <w:numPr>
          <w:ilvl w:val="1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 se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letmým dotekem rohovky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pomocí tenké štětičky z vaty</w:t>
      </w:r>
    </w:p>
    <w:p w:rsidR="00A629C0" w:rsidRPr="001C70E1" w:rsidRDefault="00A629C0" w:rsidP="00A621D9">
      <w:pPr>
        <w:numPr>
          <w:ilvl w:val="1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 štětičkou nelze vést přímo proti oku nemocného - v rámci obranného reflexu zprostředkovaného zrakem by nemocný zavřel při přiblížení předmětu oči</w:t>
      </w:r>
    </w:p>
    <w:p w:rsidR="00A629C0" w:rsidRPr="001C70E1" w:rsidRDefault="00A629C0" w:rsidP="00A621D9">
      <w:pPr>
        <w:numPr>
          <w:ilvl w:val="1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 tedy vedeme šikmo, ze strany</w:t>
      </w:r>
    </w:p>
    <w:p w:rsidR="00A629C0" w:rsidRPr="001C70E1" w:rsidRDefault="00A629C0" w:rsidP="00A621D9">
      <w:pPr>
        <w:numPr>
          <w:ilvl w:val="1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má hledět šikmo, na druhou stranu, např. na rameno lékaře</w:t>
      </w:r>
    </w:p>
    <w:p w:rsidR="00A629C0" w:rsidRPr="001C70E1" w:rsidRDefault="00A629C0" w:rsidP="00A621D9">
      <w:pPr>
        <w:numPr>
          <w:ilvl w:val="1"/>
          <w:numId w:val="1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lang w:eastAsia="cs-CZ"/>
        </w:rPr>
        <w:t>fyziologickou odpovědí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sevření víčka,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mrknutí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="00387195" w:rsidRPr="001C70E1">
        <w:rPr>
          <w:rFonts w:ascii="Verdana" w:eastAsia="Times New Roman" w:hAnsi="Verdana" w:cs="Times New Roman"/>
          <w:sz w:val="16"/>
          <w:lang w:eastAsia="cs-CZ"/>
        </w:rPr>
        <w:t>(n. VII)</w:t>
      </w:r>
    </w:p>
    <w:p w:rsidR="00A629C0" w:rsidRPr="001C70E1" w:rsidRDefault="00A629C0" w:rsidP="00A621D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bookmarkStart w:id="4" w:name="3.5"/>
      <w:bookmarkEnd w:id="4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 VII,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intermediofacialis</w:t>
      </w:r>
      <w:proofErr w:type="spellEnd"/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pozorování obličeje si všímáme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symetrie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obličejového svalstva, tj.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klidové inervace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(symetrie koutků úst,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nasolabiálních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rýh, mrkání a vrásek na čele).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Poté přistoupíme ke zkouškám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aktivní hybnosti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aktivní inervace mimického svalstva.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Z klinického hlediska je důležité rozlišovat tzv.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horní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dolní větev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lícního nervu (hranice mezi nimi jsou zhruba oční koutky).</w:t>
      </w:r>
    </w:p>
    <w:p w:rsidR="00A629C0" w:rsidRPr="001C70E1" w:rsidRDefault="00A629C0" w:rsidP="00A621D9">
      <w:pPr>
        <w:numPr>
          <w:ilvl w:val="0"/>
          <w:numId w:val="1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Zkoušky hybnosti na horní větev:</w:t>
      </w:r>
    </w:p>
    <w:p w:rsidR="00A629C0" w:rsidRPr="001C70E1" w:rsidRDefault="00A629C0" w:rsidP="00A621D9">
      <w:pPr>
        <w:numPr>
          <w:ilvl w:val="1"/>
          <w:numId w:val="1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požádáme pacienta, aby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pokrčil čelo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(zvedl obočí) či se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zamračil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- vrásky na obou stranách čela a nad nosem mezi obočím mají být stejně patrny</w:t>
      </w:r>
    </w:p>
    <w:p w:rsidR="00A629C0" w:rsidRPr="001C70E1" w:rsidRDefault="00A629C0" w:rsidP="00A621D9">
      <w:pPr>
        <w:numPr>
          <w:ilvl w:val="1"/>
          <w:numId w:val="1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požádáme nemocného, aby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vší silou sevřel víčka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- stisk by měl být na obou stranách symetrický a tak vydatný, že víčka nelze prsty rozevřít (bez 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vynaložení bolestivého manévru)</w:t>
      </w:r>
    </w:p>
    <w:p w:rsidR="00A629C0" w:rsidRPr="001C70E1" w:rsidRDefault="00A629C0" w:rsidP="00A621D9">
      <w:pPr>
        <w:numPr>
          <w:ilvl w:val="0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Zkoušky hybnosti na dolní větev: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požádáme nemocného, aby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vycenil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ústa,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nafoukl tváře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vyšpulil rty</w:t>
      </w:r>
      <w:r w:rsidR="004E3473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či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zapískal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 by měl být oboustranně vydatný, symetrický, při nafouknutí tváře by vzduch neměl unikat jedním koutkem (příznak dýmky) atd.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lze také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testovat m.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platysma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(při vyceněných ústech nemocný zatlačí hlavou proti lékařově ruce opírající se o nemocného čelo - napnutí svalových snopců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platysmatu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jasně patrno)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Mimo tyto testy vyšetřujeme ještě další projevy:</w:t>
      </w:r>
    </w:p>
    <w:p w:rsidR="00A629C0" w:rsidRPr="001C70E1" w:rsidRDefault="00A629C0" w:rsidP="00A621D9">
      <w:pPr>
        <w:numPr>
          <w:ilvl w:val="0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Chvostkův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příznak: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projevem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zvýšené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idioneurální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dráždivosti</w:t>
      </w:r>
      <w:r w:rsidR="004E3473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r w:rsidR="004E3473" w:rsidRPr="001C70E1">
        <w:rPr>
          <w:rFonts w:ascii="Arial" w:eastAsia="Times New Roman" w:hAnsi="Arial" w:cs="Arial"/>
          <w:b/>
          <w:bCs/>
          <w:szCs w:val="28"/>
          <w:lang w:eastAsia="cs-CZ"/>
        </w:rPr>
        <w:t>→</w:t>
      </w:r>
      <w:r w:rsidR="004E3473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bývá projevem </w:t>
      </w:r>
      <w:proofErr w:type="spellStart"/>
      <w:r w:rsidR="004E3473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hypokalcemie</w:t>
      </w:r>
      <w:proofErr w:type="spellEnd"/>
      <w:r w:rsidR="00C87C04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, u tetanických syndromů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vyšetřuje se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 poklepem na větvení 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faciálního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nervu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(pes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anserinus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), nejlépe nad </w:t>
      </w:r>
      <w:proofErr w:type="spellStart"/>
      <w:proofErr w:type="gram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glandula</w:t>
      </w:r>
      <w:proofErr w:type="spellEnd"/>
      <w:proofErr w:type="gram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parotis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či ještě poněkud blíže koutku úst</w:t>
      </w:r>
    </w:p>
    <w:p w:rsidR="00A629C0" w:rsidRPr="001C70E1" w:rsidRDefault="00A629C0" w:rsidP="00A621D9">
      <w:pPr>
        <w:numPr>
          <w:ilvl w:val="1"/>
          <w:numId w:val="1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pokud je přítomen, projeví se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homolaterálním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záškubem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filtra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horního rtu směrem ke straně poklepu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</w:p>
    <w:p w:rsidR="00A629C0" w:rsidRPr="001C70E1" w:rsidRDefault="00A629C0" w:rsidP="00A621D9">
      <w:pPr>
        <w:numPr>
          <w:ilvl w:val="0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Axiální reflexy:</w:t>
      </w:r>
    </w:p>
    <w:p w:rsidR="00A629C0" w:rsidRPr="001C70E1" w:rsidRDefault="00A629C0" w:rsidP="00A621D9">
      <w:pPr>
        <w:numPr>
          <w:ilvl w:val="1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lang w:eastAsia="cs-CZ"/>
        </w:rPr>
        <w:t>fyziologicky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jsou přítomny pouze u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kojenců</w:t>
      </w:r>
    </w:p>
    <w:p w:rsidR="00A629C0" w:rsidRPr="001C70E1" w:rsidRDefault="00A629C0" w:rsidP="00A621D9">
      <w:pPr>
        <w:numPr>
          <w:ilvl w:val="1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lang w:eastAsia="cs-CZ"/>
        </w:rPr>
        <w:t>patologicky j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e jejich přítomnost projevem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deliberace frontálních laloků</w:t>
      </w:r>
    </w:p>
    <w:p w:rsidR="00A629C0" w:rsidRPr="001C70E1" w:rsidRDefault="00A629C0" w:rsidP="00A621D9">
      <w:pPr>
        <w:numPr>
          <w:ilvl w:val="1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vyšetřujeme:</w:t>
      </w:r>
    </w:p>
    <w:p w:rsidR="00A629C0" w:rsidRPr="001C70E1" w:rsidRDefault="00A629C0" w:rsidP="00A621D9">
      <w:pPr>
        <w:numPr>
          <w:ilvl w:val="2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tzv.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labiální reflex -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jemným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poklepem kladívka na rty</w:t>
      </w:r>
      <w:r w:rsidR="004E3473"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vybavíme jejich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sešpulení</w:t>
      </w:r>
    </w:p>
    <w:p w:rsidR="00A629C0" w:rsidRPr="001C70E1" w:rsidRDefault="00A629C0" w:rsidP="00A621D9">
      <w:pPr>
        <w:numPr>
          <w:ilvl w:val="2"/>
          <w:numId w:val="1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tzv.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sací reflex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dotykem či přejetím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špátlí mezi rty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opět dojde k jejich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sešpulení</w:t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"Lagophtalmus"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u w:val="single"/>
          <w:lang w:eastAsia="cs-CZ"/>
        </w:rPr>
        <w:t>lagoftalmus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7" w:anchor="Centralniobrna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centrální obrna lícního nervu</w:t>
        </w:r>
      </w:hyperlink>
      <w:r w:rsidR="00DF31D5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(omezena volní mimika dolní poloviny obličeje, zejména </w:t>
      </w:r>
      <w:proofErr w:type="spellStart"/>
      <w:r w:rsidR="00DF31D5" w:rsidRPr="001C70E1">
        <w:rPr>
          <w:rFonts w:ascii="Verdana" w:eastAsia="Times New Roman" w:hAnsi="Verdana" w:cs="Times New Roman"/>
          <w:sz w:val="16"/>
          <w:szCs w:val="20"/>
          <w:lang w:eastAsia="cs-CZ"/>
        </w:rPr>
        <w:t>periorálně</w:t>
      </w:r>
      <w:proofErr w:type="spellEnd"/>
      <w:r w:rsidR="00DF31D5"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18" w:anchor="periferniobrna" w:tgtFrame="_blank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periferní obrna lícního nervu</w:t>
        </w:r>
      </w:hyperlink>
      <w:r w:rsidR="00DF31D5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(čistě motorická mimická obrna poloviny obličeje)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outlineLvl w:val="1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5" w:name="3.6"/>
      <w:bookmarkEnd w:id="5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 VIII,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vestibulocochlearis</w:t>
      </w:r>
      <w:proofErr w:type="spellEnd"/>
    </w:p>
    <w:p w:rsidR="00A629C0" w:rsidRPr="001C70E1" w:rsidRDefault="00A629C0" w:rsidP="00A621D9">
      <w:pPr>
        <w:numPr>
          <w:ilvl w:val="0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Funkci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kochleární části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zjišťujeme:</w:t>
      </w:r>
    </w:p>
    <w:p w:rsidR="00A629C0" w:rsidRPr="001C70E1" w:rsidRDefault="00A629C0" w:rsidP="00A621D9">
      <w:pPr>
        <w:numPr>
          <w:ilvl w:val="1"/>
          <w:numId w:val="17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dotazem na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sluchovou ostrost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orientačním vyšetřením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vnímání zvuku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např. šelestěním papíru či prstů o sebe při zavřených očích nemocného na každém uchu zvlášť</w:t>
      </w:r>
    </w:p>
    <w:p w:rsidR="00A629C0" w:rsidRPr="001C70E1" w:rsidRDefault="00A629C0" w:rsidP="00A621D9">
      <w:pPr>
        <w:numPr>
          <w:ilvl w:val="0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Vestibulární část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hodnotíme:</w:t>
      </w:r>
    </w:p>
    <w:p w:rsidR="00A629C0" w:rsidRPr="001C70E1" w:rsidRDefault="00A629C0" w:rsidP="00A621D9">
      <w:pPr>
        <w:numPr>
          <w:ilvl w:val="1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jednak dotazem na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subjektivně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vnímané poruchy rovnováhy, specificky typu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vertiga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(závratě)</w:t>
      </w:r>
    </w:p>
    <w:p w:rsidR="00A629C0" w:rsidRPr="001C70E1" w:rsidRDefault="00A629C0" w:rsidP="00A621D9">
      <w:pPr>
        <w:numPr>
          <w:ilvl w:val="1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sledujeme event. přítomnost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tonických úchylek trupu a končetin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(</w:t>
      </w:r>
      <w:hyperlink r:id="rId19" w:anchor="9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viz vyšetření stoje níže</w:t>
        </w:r>
      </w:hyperlink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A629C0" w:rsidRPr="001C70E1" w:rsidRDefault="00A629C0" w:rsidP="00A621D9">
      <w:pPr>
        <w:numPr>
          <w:ilvl w:val="1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lastRenderedPageBreak/>
        <w:t>přítomnost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tinnitu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charakteristická především pro poruchu vnitřního ucha</w:t>
      </w:r>
    </w:p>
    <w:p w:rsidR="00A629C0" w:rsidRPr="001C70E1" w:rsidRDefault="00A629C0" w:rsidP="00A621D9">
      <w:pPr>
        <w:numPr>
          <w:ilvl w:val="1"/>
          <w:numId w:val="1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velký význam pro zachycení event. patologie vestibulárního ústrojí (ale nejen pro ni) má přítomnost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nystagmu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(</w:t>
      </w:r>
      <w:hyperlink r:id="rId20" w:anchor="3.3" w:history="1">
        <w:r w:rsidRPr="001C70E1">
          <w:rPr>
            <w:rFonts w:ascii="Verdana" w:eastAsia="Times New Roman" w:hAnsi="Verdana" w:cs="Times New Roman"/>
            <w:sz w:val="16"/>
            <w:u w:val="single"/>
            <w:lang w:eastAsia="cs-CZ"/>
          </w:rPr>
          <w:t>viz vyšetření okohybných nervů výše</w:t>
        </w:r>
      </w:hyperlink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Důležité pojmy - </w:t>
      </w:r>
      <w:proofErr w:type="spellStart"/>
      <w:r w:rsidR="002254E4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instrText xml:space="preserve"> HYPERLINK "https://el.lf1.cuni.cz/neuroslovnik/default/slovnik.html" \l "Hautant" \t "_blank" </w:instrText>
      </w:r>
      <w:r w:rsidR="002254E4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b/>
          <w:sz w:val="16"/>
          <w:u w:val="single"/>
          <w:lang w:eastAsia="cs-CZ"/>
        </w:rPr>
        <w:t>Hautantova</w:t>
      </w:r>
      <w:proofErr w:type="spellEnd"/>
      <w:r w:rsidRPr="001C70E1">
        <w:rPr>
          <w:rFonts w:ascii="Verdana" w:eastAsia="Times New Roman" w:hAnsi="Verdana" w:cs="Times New Roman"/>
          <w:b/>
          <w:sz w:val="16"/>
          <w:u w:val="single"/>
          <w:lang w:eastAsia="cs-CZ"/>
        </w:rPr>
        <w:t xml:space="preserve"> zkouška</w:t>
      </w:r>
      <w:r w:rsidR="002254E4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fldChar w:fldCharType="end"/>
      </w:r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(Pacient sedí se zavřeným očima a předpaží horní končetiny, natáhne prsty. Výdrž asi 30 sekund. </w:t>
      </w:r>
      <w:proofErr w:type="gramStart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>Sledujeme zda</w:t>
      </w:r>
      <w:proofErr w:type="gramEnd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dochází k deviaci rukou laterálně - ve směru </w:t>
      </w:r>
      <w:proofErr w:type="spellStart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>hypofunkčního</w:t>
      </w:r>
      <w:proofErr w:type="spellEnd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labyrintu.)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="002254E4" w:rsidRPr="001C70E1">
        <w:rPr>
          <w:sz w:val="18"/>
        </w:rPr>
        <w:fldChar w:fldCharType="begin"/>
      </w:r>
      <w:r w:rsidR="00CF0A59" w:rsidRPr="001C70E1">
        <w:rPr>
          <w:sz w:val="18"/>
        </w:rPr>
        <w:instrText>HYPERLINK "https://el.lf1.cuni.cz/neuroslovnik/default/slovnik.html" \l "Tinnitus" \t "_blank"</w:instrText>
      </w:r>
      <w:r w:rsidR="002254E4" w:rsidRPr="001C70E1">
        <w:rPr>
          <w:sz w:val="18"/>
        </w:rPr>
        <w:fldChar w:fldCharType="separate"/>
      </w:r>
      <w:r w:rsidRPr="001C70E1">
        <w:rPr>
          <w:rFonts w:ascii="Verdana" w:eastAsia="Times New Roman" w:hAnsi="Verdana" w:cs="Times New Roman"/>
          <w:b/>
          <w:sz w:val="16"/>
          <w:u w:val="single"/>
          <w:lang w:eastAsia="cs-CZ"/>
        </w:rPr>
        <w:t>tinnitus</w:t>
      </w:r>
      <w:proofErr w:type="spellEnd"/>
      <w:r w:rsidR="002254E4" w:rsidRPr="001C70E1">
        <w:rPr>
          <w:sz w:val="18"/>
        </w:rPr>
        <w:fldChar w:fldCharType="end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hyperlink r:id="rId21" w:tgtFrame="_blank" w:history="1">
        <w:r w:rsidRPr="001C70E1">
          <w:rPr>
            <w:rFonts w:ascii="Verdana" w:eastAsia="Times New Roman" w:hAnsi="Verdana" w:cs="Times New Roman"/>
            <w:b/>
            <w:sz w:val="16"/>
            <w:u w:val="single"/>
            <w:lang w:eastAsia="cs-CZ"/>
          </w:rPr>
          <w:t xml:space="preserve">periferní </w:t>
        </w:r>
        <w:r w:rsidR="00833738" w:rsidRPr="001C70E1">
          <w:rPr>
            <w:rFonts w:ascii="Verdana" w:eastAsia="Times New Roman" w:hAnsi="Verdana" w:cs="Times New Roman"/>
            <w:b/>
            <w:sz w:val="16"/>
            <w:u w:val="single"/>
            <w:lang w:eastAsia="cs-CZ"/>
          </w:rPr>
          <w:t xml:space="preserve">vestibulární syndrom </w:t>
        </w:r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 xml:space="preserve">(harmonický - shodný směr pomalé složky nystagmu a deviace, všechny tonické úchylky ve směru relativně slabšího labyrintu - „pac padá za nemocným uchem“; způsoben </w:t>
        </w:r>
        <w:proofErr w:type="gramStart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>poruchou 1.N vestibulární</w:t>
        </w:r>
        <w:proofErr w:type="gramEnd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 xml:space="preserve"> dráhy - receptory nebo </w:t>
        </w:r>
        <w:proofErr w:type="spellStart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>ggl</w:t>
        </w:r>
        <w:proofErr w:type="spellEnd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 xml:space="preserve">. vestibulárního nervu; u </w:t>
        </w:r>
        <w:proofErr w:type="spellStart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>Hautantovy</w:t>
        </w:r>
        <w:proofErr w:type="spellEnd"/>
        <w:r w:rsidR="00833738" w:rsidRPr="001C70E1">
          <w:rPr>
            <w:rFonts w:ascii="Verdana" w:eastAsia="Times New Roman" w:hAnsi="Verdana" w:cs="Times New Roman"/>
            <w:b/>
            <w:sz w:val="16"/>
            <w:lang w:eastAsia="cs-CZ"/>
          </w:rPr>
          <w:t xml:space="preserve"> zkoušky se ruce vychylují na stranu postiženého labyrintu; příznaky závisí na poloze hlavy), </w:t>
        </w:r>
        <w:r w:rsidRPr="001C70E1">
          <w:rPr>
            <w:rFonts w:ascii="Verdana" w:eastAsia="Times New Roman" w:hAnsi="Verdana" w:cs="Times New Roman"/>
            <w:b/>
            <w:sz w:val="16"/>
            <w:u w:val="single"/>
            <w:lang w:eastAsia="cs-CZ"/>
          </w:rPr>
          <w:t>centrální vestibulární syndrom</w:t>
        </w:r>
      </w:hyperlink>
      <w:r w:rsidR="00833738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 xml:space="preserve"> </w:t>
      </w:r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>(</w:t>
      </w:r>
      <w:r w:rsidR="00B77214"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není závislý na poloze hlavy;</w:t>
      </w:r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provázen trvalou závratí; tonické úchylky směřují různými směry; </w:t>
      </w:r>
      <w:proofErr w:type="spellStart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>dysharmonický</w:t>
      </w:r>
      <w:proofErr w:type="spellEnd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; vzniká při </w:t>
      </w:r>
      <w:proofErr w:type="gramStart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postižení 2.N vestibulární</w:t>
      </w:r>
      <w:proofErr w:type="gramEnd"/>
      <w:r w:rsidR="00833738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dráhy - postižení jader a jejich projekce)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outlineLvl w:val="1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6" w:name="3.7"/>
      <w:bookmarkEnd w:id="6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 IX, X, XI,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glossopharyngeus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, n. vagus,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accesorius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 (postranní smíšený systém)</w:t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Základními rysy postižení postranního systému, na které je vždy nutné se ptát, jsou poruchy výslovnosti (artikulace -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dysartrie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 a polykání 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dysfagie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).</w:t>
      </w:r>
      <w:r w:rsidR="00C12A9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Vyšetřujeme spontánní řeč, výbavnost slov, opakování slyšeného, zda nemocný rozumí mluvené řeči (správně provádí příkazy), správně pojmenovává předměty, zda dokáže číst.</w:t>
      </w:r>
    </w:p>
    <w:p w:rsidR="00A629C0" w:rsidRPr="001C70E1" w:rsidRDefault="00A629C0" w:rsidP="00A621D9">
      <w:pPr>
        <w:numPr>
          <w:ilvl w:val="0"/>
          <w:numId w:val="1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Měkké patro v klidu a fonaci:</w:t>
      </w:r>
    </w:p>
    <w:p w:rsidR="00A629C0" w:rsidRPr="001C70E1" w:rsidRDefault="00A629C0" w:rsidP="00A621D9">
      <w:pPr>
        <w:numPr>
          <w:ilvl w:val="1"/>
          <w:numId w:val="1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poté vyšetřujeme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patrové oblouky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a to jejich symetrické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uložení</w:t>
      </w:r>
      <w:r w:rsidR="006C2874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 klidu a jejich symetrické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zvedání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  při fonaci</w:t>
      </w:r>
    </w:p>
    <w:p w:rsidR="00A621D9" w:rsidRPr="001C70E1" w:rsidRDefault="00A629C0" w:rsidP="00A621D9">
      <w:pPr>
        <w:numPr>
          <w:ilvl w:val="0"/>
          <w:numId w:val="1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uvula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by při fonaci měla zůstat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ve střední čáře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- pokud tomu tak není, je uchýlena tu na stranu měkkého patra, která se vydatněji zvedá - tedy na stranu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zdravou</w:t>
      </w:r>
      <w:r w:rsidRPr="001C70E1">
        <w:rPr>
          <w:rFonts w:ascii="Verdana" w:eastAsia="Times New Roman" w:hAnsi="Verdana" w:cs="Times New Roman"/>
          <w:i/>
          <w:iCs/>
          <w:sz w:val="16"/>
          <w:szCs w:val="20"/>
          <w:lang w:eastAsia="cs-CZ"/>
        </w:rPr>
        <w:br/>
      </w:r>
    </w:p>
    <w:p w:rsidR="00A629C0" w:rsidRPr="001C70E1" w:rsidRDefault="00A629C0" w:rsidP="00A621D9">
      <w:pPr>
        <w:numPr>
          <w:ilvl w:val="0"/>
          <w:numId w:val="1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Patrový reflex:</w:t>
      </w:r>
    </w:p>
    <w:p w:rsidR="00A629C0" w:rsidRPr="001C70E1" w:rsidRDefault="00A629C0" w:rsidP="00A621D9">
      <w:pPr>
        <w:numPr>
          <w:ilvl w:val="1"/>
          <w:numId w:val="1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dotekem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špátle či štětičky na levém a pravém patrovém oblouku</w:t>
      </w:r>
    </w:p>
    <w:p w:rsidR="00A629C0" w:rsidRPr="001C70E1" w:rsidRDefault="00A629C0" w:rsidP="00A621D9">
      <w:pPr>
        <w:numPr>
          <w:ilvl w:val="1"/>
          <w:numId w:val="1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odpovědí 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drobné zvednutí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příslušného oblouku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</w:p>
    <w:p w:rsidR="00A629C0" w:rsidRPr="001C70E1" w:rsidRDefault="00A629C0" w:rsidP="00A621D9">
      <w:pPr>
        <w:numPr>
          <w:ilvl w:val="0"/>
          <w:numId w:val="2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Dávivý reflex:</w:t>
      </w:r>
    </w:p>
    <w:p w:rsidR="00A629C0" w:rsidRPr="001C70E1" w:rsidRDefault="00A629C0" w:rsidP="00A621D9">
      <w:pPr>
        <w:numPr>
          <w:ilvl w:val="1"/>
          <w:numId w:val="2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se vybavuje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dotekem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špátle či štětičky na zadní stěně hltanu, a to zvlášť vlevo a vpravo. Proto je nutno, aby pacient při vyšetření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fonoval</w:t>
      </w:r>
      <w:proofErr w:type="spellEnd"/>
      <w:r w:rsidR="004B677E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(např. říkal dlouze á či é).</w:t>
      </w:r>
    </w:p>
    <w:p w:rsidR="00A629C0" w:rsidRPr="001C70E1" w:rsidRDefault="00A629C0" w:rsidP="00A621D9">
      <w:pPr>
        <w:numPr>
          <w:ilvl w:val="1"/>
          <w:numId w:val="2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odpovědí je drobný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náznak dávení</w:t>
      </w:r>
    </w:p>
    <w:p w:rsidR="00A629C0" w:rsidRPr="001C70E1" w:rsidRDefault="00A629C0" w:rsidP="00A621D9">
      <w:pPr>
        <w:numPr>
          <w:ilvl w:val="1"/>
          <w:numId w:val="2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pokud byl přítomný dávivý reflex již při vybavování pat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>rového reflexu, neprovádíme jej</w:t>
      </w:r>
    </w:p>
    <w:p w:rsidR="00A629C0" w:rsidRPr="001C70E1" w:rsidRDefault="00A629C0" w:rsidP="00A621D9">
      <w:pPr>
        <w:numPr>
          <w:ilvl w:val="0"/>
          <w:numId w:val="2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Hodnocení funkce zevní větve</w:t>
      </w:r>
      <w:r w:rsidR="00C87C04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proofErr w:type="spellStart"/>
      <w:proofErr w:type="gramStart"/>
      <w:r w:rsidR="00C87C04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n.XI</w:t>
      </w:r>
      <w:proofErr w:type="spellEnd"/>
      <w:proofErr w:type="gram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A629C0" w:rsidRPr="001C70E1" w:rsidRDefault="00A629C0" w:rsidP="00A621D9">
      <w:pPr>
        <w:numPr>
          <w:ilvl w:val="1"/>
          <w:numId w:val="2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součástí vyšetření je i vyšetření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n. XI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(n.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accesorius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jež inervuje m.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sternocleidomastoideus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a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trapezius</w:t>
      </w:r>
      <w:proofErr w:type="spellEnd"/>
    </w:p>
    <w:p w:rsidR="00A629C0" w:rsidRPr="001C70E1" w:rsidRDefault="00A629C0" w:rsidP="00A621D9">
      <w:pPr>
        <w:numPr>
          <w:ilvl w:val="1"/>
          <w:numId w:val="2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pacienta tedy požádáme, aby co nejvyšší silou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zvedal ramena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proti odporu naši rukou 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otáčel hlavu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doleva a doprava proti našemu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protiodporu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ze strany</w:t>
      </w:r>
      <w:r w:rsidR="00A621D9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a srovnáváme symetričnost síly</w:t>
      </w:r>
      <w:r w:rsidR="00C12A9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; při poškození nervu je pokleslé rameno a oslabena jeho elevace</w:t>
      </w:r>
    </w:p>
    <w:p w:rsidR="00A629C0" w:rsidRPr="001C70E1" w:rsidRDefault="00A629C0" w:rsidP="00A621D9">
      <w:pPr>
        <w:spacing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Důležité pojmy - </w:t>
      </w:r>
      <w:proofErr w:type="spellStart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begin"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instrText xml:space="preserve"> HYPERLINK "https://el.lf1.cuni.cz/neuroslovnik/default/slovnik.html" \l "Nasolalie" \t "_blank" </w:instrText>
      </w:r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separate"/>
      </w:r>
      <w:r w:rsidRPr="001C70E1">
        <w:rPr>
          <w:rFonts w:ascii="Verdana" w:eastAsia="Times New Roman" w:hAnsi="Verdana" w:cs="Times New Roman"/>
          <w:sz w:val="16"/>
          <w:szCs w:val="20"/>
          <w:u w:val="single"/>
          <w:lang w:eastAsia="cs-CZ"/>
        </w:rPr>
        <w:t>nazolalie</w:t>
      </w:r>
      <w:proofErr w:type="spellEnd"/>
      <w:r w:rsidR="002254E4" w:rsidRPr="001C70E1">
        <w:rPr>
          <w:rFonts w:ascii="Verdana" w:eastAsia="Times New Roman" w:hAnsi="Verdana" w:cs="Times New Roman"/>
          <w:sz w:val="16"/>
          <w:szCs w:val="20"/>
          <w:lang w:eastAsia="cs-CZ"/>
        </w:rPr>
        <w:fldChar w:fldCharType="end"/>
      </w:r>
      <w:r w:rsidR="004B677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(huhňání)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22" w:anchor="Dysfonie" w:tgtFrame="_blank" w:history="1">
        <w:r w:rsidRPr="001C70E1">
          <w:rPr>
            <w:rFonts w:ascii="Verdana" w:eastAsia="Times New Roman" w:hAnsi="Verdana" w:cs="Times New Roman"/>
            <w:sz w:val="16"/>
            <w:szCs w:val="20"/>
            <w:u w:val="single"/>
            <w:lang w:eastAsia="cs-CZ"/>
          </w:rPr>
          <w:t>dysfonie</w:t>
        </w:r>
      </w:hyperlink>
      <w:r w:rsidR="004B677E" w:rsidRPr="001C70E1">
        <w:rPr>
          <w:rFonts w:ascii="Verdana" w:hAnsi="Verdana"/>
          <w:sz w:val="16"/>
          <w:szCs w:val="20"/>
        </w:rPr>
        <w:t xml:space="preserve"> (patologická změna hlasu - chrapot, přeskakování, změna výšky atd.)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 </w:t>
      </w:r>
      <w:hyperlink r:id="rId23" w:anchor="Dysartrie" w:tgtFrame="_blank" w:history="1">
        <w:r w:rsidRPr="001C70E1">
          <w:rPr>
            <w:rFonts w:ascii="Verdana" w:eastAsia="Times New Roman" w:hAnsi="Verdana" w:cs="Times New Roman"/>
            <w:sz w:val="16"/>
            <w:szCs w:val="20"/>
            <w:u w:val="single"/>
            <w:lang w:eastAsia="cs-CZ"/>
          </w:rPr>
          <w:t>dysartrie</w:t>
        </w:r>
      </w:hyperlink>
      <w:r w:rsidR="004B677E" w:rsidRPr="001C70E1">
        <w:rPr>
          <w:rFonts w:ascii="Verdana" w:hAnsi="Verdana"/>
          <w:sz w:val="16"/>
          <w:szCs w:val="20"/>
        </w:rPr>
        <w:t xml:space="preserve"> (porucha artikulace)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="004B677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hyperlink r:id="rId24" w:anchor="Afazie" w:tgtFrame="_blank" w:history="1">
        <w:r w:rsidRPr="001C70E1">
          <w:rPr>
            <w:rFonts w:ascii="Verdana" w:eastAsia="Times New Roman" w:hAnsi="Verdana" w:cs="Times New Roman"/>
            <w:sz w:val="16"/>
            <w:szCs w:val="20"/>
            <w:u w:val="single"/>
            <w:lang w:eastAsia="cs-CZ"/>
          </w:rPr>
          <w:t>afázie</w:t>
        </w:r>
      </w:hyperlink>
      <w:r w:rsidR="004B677E" w:rsidRPr="001C70E1">
        <w:rPr>
          <w:rFonts w:ascii="Verdana" w:hAnsi="Verdana"/>
          <w:sz w:val="16"/>
          <w:szCs w:val="20"/>
        </w:rPr>
        <w:t xml:space="preserve"> (porucha řeči způsobená narušením řečových center v mozku)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dysfagie</w:t>
      </w:r>
    </w:p>
    <w:p w:rsidR="00A629C0" w:rsidRPr="001C70E1" w:rsidRDefault="00A629C0" w:rsidP="00A621D9">
      <w:pPr>
        <w:spacing w:before="100" w:beforeAutospacing="1" w:after="100" w:afterAutospacing="1" w:line="240" w:lineRule="auto"/>
        <w:ind w:left="-284"/>
        <w:outlineLvl w:val="2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7" w:name="3.8"/>
      <w:bookmarkEnd w:id="7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Hlavový nerv  XII, n.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hypoglossus</w:t>
      </w:r>
      <w:proofErr w:type="spellEnd"/>
    </w:p>
    <w:p w:rsidR="00A629C0" w:rsidRPr="001C70E1" w:rsidRDefault="00A629C0" w:rsidP="00A621D9">
      <w:pPr>
        <w:numPr>
          <w:ilvl w:val="0"/>
          <w:numId w:val="2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Jazyk v klidu a při plazení:</w:t>
      </w:r>
    </w:p>
    <w:p w:rsidR="00A629C0" w:rsidRPr="001C70E1" w:rsidRDefault="00A629C0" w:rsidP="00A621D9">
      <w:pPr>
        <w:numPr>
          <w:ilvl w:val="1"/>
          <w:numId w:val="2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</w:t>
      </w: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 uložení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 jazyka v klidu v ústech a při plazení - jazyk je správně uložen ve středu úst a plazí středem</w:t>
      </w:r>
    </w:p>
    <w:p w:rsidR="00BE18FB" w:rsidRPr="001C70E1" w:rsidRDefault="00A629C0" w:rsidP="00CB7B36">
      <w:pPr>
        <w:numPr>
          <w:ilvl w:val="1"/>
          <w:numId w:val="2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je významné, zda jazyk či jeho jedna polovina nevykazuje </w:t>
      </w: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atrofii a </w:t>
      </w:r>
      <w:hyperlink r:id="rId25" w:anchor="Fascikulace" w:tgtFrame="_blank" w:history="1">
        <w:r w:rsidRPr="001C70E1">
          <w:rPr>
            <w:rFonts w:ascii="Verdana" w:eastAsia="Times New Roman" w:hAnsi="Verdana" w:cs="Times New Roman"/>
            <w:b/>
            <w:bCs/>
            <w:sz w:val="16"/>
            <w:szCs w:val="20"/>
            <w:u w:val="single"/>
            <w:lang w:eastAsia="cs-CZ"/>
          </w:rPr>
          <w:t>fascikulace</w:t>
        </w:r>
      </w:hyperlink>
      <w:bookmarkStart w:id="8" w:name="3.9"/>
      <w:bookmarkEnd w:id="8"/>
    </w:p>
    <w:p w:rsidR="00BE18FB" w:rsidRPr="001C70E1" w:rsidRDefault="00BE18FB" w:rsidP="00BE18FB">
      <w:pPr>
        <w:pStyle w:val="Bezmezer"/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KRKU</w:t>
      </w:r>
      <w:r w:rsidRPr="001C70E1">
        <w:rPr>
          <w:rFonts w:ascii="Verdana" w:hAnsi="Verdana"/>
          <w:b/>
          <w:sz w:val="18"/>
        </w:rPr>
        <w:t>:</w:t>
      </w:r>
    </w:p>
    <w:p w:rsidR="00BE18FB" w:rsidRPr="001C70E1" w:rsidRDefault="00BE18FB" w:rsidP="00BE18FB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Vyšetření krku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začínáme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:</w:t>
      </w:r>
    </w:p>
    <w:p w:rsidR="00BE18FB" w:rsidRPr="001C70E1" w:rsidRDefault="00BE18FB" w:rsidP="00BE18FB">
      <w:pPr>
        <w:numPr>
          <w:ilvl w:val="0"/>
          <w:numId w:val="2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testováním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pohyblivosti hlavy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všemi směry (rotace, inklinace,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dorsiflexe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anteroflexe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BE18FB" w:rsidRPr="001C70E1" w:rsidRDefault="00BE18FB" w:rsidP="00BE18FB">
      <w:pPr>
        <w:numPr>
          <w:ilvl w:val="0"/>
          <w:numId w:val="2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hodnotíme, zda pohyb 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plynulý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až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do krajních poloh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zda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nepůsobí bolest</w:t>
      </w:r>
    </w:p>
    <w:p w:rsidR="00BE18FB" w:rsidRPr="001C70E1" w:rsidRDefault="00BE18FB" w:rsidP="00BE18FB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Dále:</w:t>
      </w:r>
    </w:p>
    <w:p w:rsidR="00BE18FB" w:rsidRPr="001C70E1" w:rsidRDefault="00BE18FB" w:rsidP="00BE18FB">
      <w:pPr>
        <w:numPr>
          <w:ilvl w:val="0"/>
          <w:numId w:val="2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jemnými doteky a tlaky bříšky prstů vyšetřujeme, zda krční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paravertebrální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svalstvo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vykazuje známky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kontraktur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bolestivých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spasmů</w:t>
      </w:r>
    </w:p>
    <w:p w:rsidR="00BE18FB" w:rsidRPr="001C70E1" w:rsidRDefault="00BE18FB" w:rsidP="00BE18FB">
      <w:pPr>
        <w:numPr>
          <w:ilvl w:val="0"/>
          <w:numId w:val="2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fonendoskopem poslechneme obě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a.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carotis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zda není přítomný šelest</w:t>
      </w:r>
    </w:p>
    <w:p w:rsidR="00BE18FB" w:rsidRPr="001C70E1" w:rsidRDefault="00BE18FB" w:rsidP="00BE18FB">
      <w:pPr>
        <w:numPr>
          <w:ilvl w:val="0"/>
          <w:numId w:val="2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palpací tepen hodnotíme puls</w:t>
      </w:r>
    </w:p>
    <w:p w:rsidR="00C12A9C" w:rsidRPr="001C70E1" w:rsidRDefault="00C12A9C" w:rsidP="00BE18FB">
      <w:pPr>
        <w:numPr>
          <w:ilvl w:val="0"/>
          <w:numId w:val="2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palpačně vyšetřujeme štítnou žlázu a uzliny</w:t>
      </w:r>
    </w:p>
    <w:p w:rsidR="00BE18FB" w:rsidRPr="001C70E1" w:rsidRDefault="00CB1323" w:rsidP="00CB132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lastRenderedPageBreak/>
        <w:t xml:space="preserve">* meningeální př. </w:t>
      </w:r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X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blokáda páteře (</w:t>
      </w:r>
      <w:r w:rsidRPr="001C70E1">
        <w:rPr>
          <w:rFonts w:ascii="Arial" w:eastAsia="Times New Roman" w:hAnsi="Arial" w:cs="Arial"/>
          <w:sz w:val="20"/>
          <w:szCs w:val="24"/>
          <w:lang w:eastAsia="cs-CZ"/>
        </w:rPr>
        <w:t>→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kromě flexe nelze udělat ani rotace a inklinace)</w:t>
      </w:r>
    </w:p>
    <w:p w:rsidR="00BE18FB" w:rsidRPr="001C70E1" w:rsidRDefault="00BE18FB" w:rsidP="00BE18FB">
      <w:pPr>
        <w:pStyle w:val="Bezmezer"/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HORNÍCH KONČETIN</w:t>
      </w:r>
      <w:r w:rsidRPr="001C70E1">
        <w:rPr>
          <w:rFonts w:ascii="Verdana" w:hAnsi="Verdana"/>
          <w:b/>
          <w:sz w:val="18"/>
        </w:rPr>
        <w:t>:</w:t>
      </w:r>
    </w:p>
    <w:p w:rsidR="00BE18FB" w:rsidRPr="001C70E1" w:rsidRDefault="00BE18FB" w:rsidP="00BE18FB">
      <w:pPr>
        <w:pStyle w:val="Bezmezer"/>
        <w:rPr>
          <w:sz w:val="18"/>
          <w:lang w:eastAsia="cs-CZ"/>
        </w:rPr>
      </w:pPr>
    </w:p>
    <w:p w:rsidR="00BE18FB" w:rsidRPr="001C70E1" w:rsidRDefault="00BE18FB" w:rsidP="00BE18FB">
      <w:pPr>
        <w:ind w:left="-284"/>
        <w:rPr>
          <w:sz w:val="16"/>
          <w:szCs w:val="20"/>
        </w:rPr>
      </w:pPr>
      <w:r w:rsidRPr="001C70E1">
        <w:rPr>
          <w:rStyle w:val="style8"/>
          <w:rFonts w:ascii="Verdana" w:hAnsi="Verdana"/>
          <w:b/>
          <w:bCs/>
          <w:sz w:val="16"/>
          <w:szCs w:val="20"/>
        </w:rPr>
        <w:t>Obecné hodnocení</w:t>
      </w:r>
    </w:p>
    <w:p w:rsidR="00BE18FB" w:rsidRPr="001C70E1" w:rsidRDefault="00BE18FB" w:rsidP="00BE18FB">
      <w:pPr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Pohledem hodnotíme:</w:t>
      </w:r>
    </w:p>
    <w:p w:rsidR="00BE18FB" w:rsidRPr="001C70E1" w:rsidRDefault="00BE18FB" w:rsidP="00BE18FB">
      <w:pPr>
        <w:numPr>
          <w:ilvl w:val="0"/>
          <w:numId w:val="25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přítomnost patologického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držení končetin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(flexe, extenze, deviace atd.)</w:t>
      </w:r>
    </w:p>
    <w:p w:rsidR="00BE18FB" w:rsidRPr="001C70E1" w:rsidRDefault="00BE18FB" w:rsidP="00BE18FB">
      <w:pPr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Dále pohledem a pohmatem hodnotíme:</w:t>
      </w:r>
    </w:p>
    <w:p w:rsidR="00BE18FB" w:rsidRPr="001C70E1" w:rsidRDefault="00CB7B36" w:rsidP="00BE18FB">
      <w:pPr>
        <w:numPr>
          <w:ilvl w:val="0"/>
          <w:numId w:val="26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iln"/>
          <w:rFonts w:ascii="Verdana" w:hAnsi="Verdana"/>
          <w:sz w:val="16"/>
          <w:szCs w:val="20"/>
        </w:rPr>
        <w:t>trofik</w:t>
      </w:r>
      <w:r w:rsidR="00BE18FB" w:rsidRPr="001C70E1">
        <w:rPr>
          <w:rStyle w:val="Siln"/>
          <w:rFonts w:ascii="Verdana" w:hAnsi="Verdana"/>
          <w:sz w:val="16"/>
          <w:szCs w:val="20"/>
        </w:rPr>
        <w:t>u svalstva</w:t>
      </w:r>
      <w:r w:rsidR="00BE18FB" w:rsidRPr="001C70E1">
        <w:rPr>
          <w:rStyle w:val="apple-converted-space"/>
          <w:rFonts w:ascii="Verdana" w:hAnsi="Verdana"/>
          <w:sz w:val="16"/>
          <w:szCs w:val="20"/>
        </w:rPr>
        <w:t> </w:t>
      </w:r>
      <w:r w:rsidR="00BE18FB" w:rsidRPr="001C70E1">
        <w:rPr>
          <w:rFonts w:ascii="Verdana" w:hAnsi="Verdana"/>
          <w:sz w:val="16"/>
          <w:szCs w:val="20"/>
        </w:rPr>
        <w:t>a event. přítomnost</w:t>
      </w:r>
      <w:r w:rsidR="00BE18FB" w:rsidRPr="001C70E1">
        <w:rPr>
          <w:rStyle w:val="apple-converted-space"/>
          <w:rFonts w:ascii="Verdana" w:hAnsi="Verdana"/>
          <w:sz w:val="16"/>
          <w:szCs w:val="20"/>
        </w:rPr>
        <w:t> </w:t>
      </w:r>
      <w:r w:rsidR="00BE18FB" w:rsidRPr="001C70E1">
        <w:rPr>
          <w:rStyle w:val="Siln"/>
          <w:rFonts w:ascii="Verdana" w:hAnsi="Verdana"/>
          <w:sz w:val="16"/>
          <w:szCs w:val="20"/>
        </w:rPr>
        <w:t xml:space="preserve">svalové atrofie, hypertrofie, </w:t>
      </w:r>
      <w:proofErr w:type="spellStart"/>
      <w:r w:rsidR="00BE18FB" w:rsidRPr="001C70E1">
        <w:rPr>
          <w:rStyle w:val="Siln"/>
          <w:rFonts w:ascii="Verdana" w:hAnsi="Verdana"/>
          <w:sz w:val="16"/>
          <w:szCs w:val="20"/>
        </w:rPr>
        <w:t>pseudohypertrofie</w:t>
      </w:r>
      <w:proofErr w:type="spellEnd"/>
    </w:p>
    <w:p w:rsidR="00BE18FB" w:rsidRPr="001C70E1" w:rsidRDefault="00BE18FB" w:rsidP="00BE18FB">
      <w:pPr>
        <w:numPr>
          <w:ilvl w:val="0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velmi významné je hodnocení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svalového napětí - tonu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končetinového svalstva:</w:t>
      </w:r>
    </w:p>
    <w:p w:rsidR="00BE18FB" w:rsidRPr="001C70E1" w:rsidRDefault="00BE18FB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provádíme pasivní pohyby končetinou v jejích segmentech a hodnotíme, zda je svalové napětí přiměřené či zvýšené (</w:t>
      </w:r>
      <w:r w:rsidRPr="001C70E1">
        <w:rPr>
          <w:rStyle w:val="Siln"/>
          <w:rFonts w:ascii="Verdana" w:hAnsi="Verdana"/>
          <w:sz w:val="16"/>
          <w:szCs w:val="20"/>
        </w:rPr>
        <w:t>hypertonie</w:t>
      </w:r>
      <w:r w:rsidRPr="001C70E1">
        <w:rPr>
          <w:rFonts w:ascii="Verdana" w:hAnsi="Verdana"/>
          <w:sz w:val="16"/>
          <w:szCs w:val="20"/>
        </w:rPr>
        <w:t>) nebo snížené (</w:t>
      </w:r>
      <w:r w:rsidRPr="001C70E1">
        <w:rPr>
          <w:rStyle w:val="Siln"/>
          <w:rFonts w:ascii="Verdana" w:hAnsi="Verdana"/>
          <w:sz w:val="16"/>
          <w:szCs w:val="20"/>
        </w:rPr>
        <w:t>hypotonie</w:t>
      </w:r>
      <w:r w:rsidRPr="001C70E1">
        <w:rPr>
          <w:rFonts w:ascii="Verdana" w:hAnsi="Verdana"/>
          <w:sz w:val="16"/>
          <w:szCs w:val="20"/>
        </w:rPr>
        <w:t>)</w:t>
      </w:r>
    </w:p>
    <w:p w:rsidR="00BE18FB" w:rsidRPr="001C70E1" w:rsidRDefault="00BE18FB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u nemocných v bezvědomí také zkoušíme, jak se končetina chová při pádu (volný či brzděný pád)</w:t>
      </w:r>
    </w:p>
    <w:p w:rsidR="00BE18FB" w:rsidRPr="001C70E1" w:rsidRDefault="00BE18FB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u nemocných  s vyšším svalovým napětím zkoušíme zkoušku rychlé extenze flektované končetiny v lokti:</w:t>
      </w:r>
    </w:p>
    <w:p w:rsidR="00BE18FB" w:rsidRPr="001C70E1" w:rsidRDefault="00BE18FB" w:rsidP="00BE18FB">
      <w:pPr>
        <w:numPr>
          <w:ilvl w:val="2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pokud zpočátku jde pohyb proti výraznému odporu, který náhle povolí a další fáze </w:t>
      </w:r>
      <w:r w:rsidR="00824B2C" w:rsidRPr="001C70E1">
        <w:rPr>
          <w:rFonts w:ascii="Verdana" w:hAnsi="Verdana"/>
          <w:sz w:val="16"/>
          <w:szCs w:val="20"/>
        </w:rPr>
        <w:t>pohybu již jde provést normálně</w:t>
      </w:r>
      <w:r w:rsidRPr="001C70E1">
        <w:rPr>
          <w:rFonts w:ascii="Verdana" w:hAnsi="Verdana"/>
          <w:sz w:val="16"/>
          <w:szCs w:val="20"/>
        </w:rPr>
        <w:t>, je přítomen tzv.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fenomén sklapovacího nože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green"/>
          <w:rFonts w:ascii="Verdana" w:hAnsi="Verdana"/>
          <w:sz w:val="16"/>
          <w:szCs w:val="20"/>
        </w:rPr>
        <w:t>-</w:t>
      </w:r>
      <w:r w:rsidRPr="001C70E1">
        <w:rPr>
          <w:rFonts w:ascii="Verdana" w:hAnsi="Verdana"/>
          <w:sz w:val="16"/>
          <w:szCs w:val="20"/>
        </w:rPr>
        <w:t>ekvivalent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proofErr w:type="spellStart"/>
      <w:r w:rsidRPr="001C70E1">
        <w:rPr>
          <w:rStyle w:val="style7"/>
          <w:rFonts w:ascii="Verdana" w:hAnsi="Verdana"/>
          <w:b/>
          <w:bCs/>
          <w:sz w:val="16"/>
          <w:szCs w:val="20"/>
        </w:rPr>
        <w:t>spasticity</w:t>
      </w:r>
      <w:proofErr w:type="spellEnd"/>
      <w:r w:rsidR="00824B2C" w:rsidRPr="001C70E1">
        <w:rPr>
          <w:rStyle w:val="style7"/>
          <w:rFonts w:ascii="Verdana" w:hAnsi="Verdana"/>
          <w:b/>
          <w:bCs/>
          <w:sz w:val="16"/>
          <w:szCs w:val="20"/>
        </w:rPr>
        <w:t xml:space="preserve"> </w:t>
      </w:r>
      <w:r w:rsidR="00824B2C" w:rsidRPr="001C70E1">
        <w:rPr>
          <w:rStyle w:val="style7"/>
          <w:rFonts w:ascii="Verdana" w:hAnsi="Verdana"/>
          <w:bCs/>
          <w:sz w:val="16"/>
          <w:szCs w:val="20"/>
        </w:rPr>
        <w:t>(porucha pyramidové dráhy, obvykle CMP)</w:t>
      </w:r>
    </w:p>
    <w:p w:rsidR="00BE18FB" w:rsidRPr="001C70E1" w:rsidRDefault="00BE18FB" w:rsidP="00BE18FB">
      <w:pPr>
        <w:numPr>
          <w:ilvl w:val="2"/>
          <w:numId w:val="26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jiným druhem zvýšeného svalového napětí je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tyle7"/>
          <w:rFonts w:ascii="Verdana" w:hAnsi="Verdana"/>
          <w:b/>
          <w:bCs/>
          <w:sz w:val="16"/>
          <w:szCs w:val="20"/>
        </w:rPr>
        <w:t>rigidita</w:t>
      </w:r>
      <w:r w:rsidR="00824B2C" w:rsidRPr="001C70E1">
        <w:rPr>
          <w:rStyle w:val="style7"/>
          <w:rFonts w:ascii="Verdana" w:hAnsi="Verdana"/>
          <w:b/>
          <w:bCs/>
          <w:sz w:val="16"/>
          <w:szCs w:val="20"/>
        </w:rPr>
        <w:t xml:space="preserve"> </w:t>
      </w:r>
      <w:r w:rsidR="00824B2C" w:rsidRPr="001C70E1">
        <w:rPr>
          <w:rStyle w:val="style7"/>
          <w:rFonts w:ascii="Verdana" w:hAnsi="Verdana"/>
          <w:bCs/>
          <w:sz w:val="16"/>
          <w:szCs w:val="20"/>
        </w:rPr>
        <w:t xml:space="preserve">(porucha </w:t>
      </w:r>
      <w:proofErr w:type="spellStart"/>
      <w:r w:rsidR="00824B2C" w:rsidRPr="001C70E1">
        <w:rPr>
          <w:rStyle w:val="style7"/>
          <w:rFonts w:ascii="Verdana" w:hAnsi="Verdana"/>
          <w:bCs/>
          <w:sz w:val="16"/>
          <w:szCs w:val="20"/>
        </w:rPr>
        <w:t>extrapyramidové</w:t>
      </w:r>
      <w:proofErr w:type="spellEnd"/>
      <w:r w:rsidR="00824B2C" w:rsidRPr="001C70E1">
        <w:rPr>
          <w:rStyle w:val="style7"/>
          <w:rFonts w:ascii="Verdana" w:hAnsi="Verdana"/>
          <w:bCs/>
          <w:sz w:val="16"/>
          <w:szCs w:val="20"/>
        </w:rPr>
        <w:t xml:space="preserve"> dráhy)</w:t>
      </w:r>
      <w:r w:rsidRPr="001C70E1">
        <w:rPr>
          <w:rFonts w:ascii="Verdana" w:hAnsi="Verdana"/>
          <w:sz w:val="16"/>
          <w:szCs w:val="20"/>
        </w:rPr>
        <w:t>, kdy sval klade zvýšený odpor při celém rozsahu pohybu (</w:t>
      </w:r>
      <w:r w:rsidRPr="001C70E1">
        <w:rPr>
          <w:rStyle w:val="Siln"/>
          <w:rFonts w:ascii="Verdana" w:hAnsi="Verdana"/>
          <w:sz w:val="16"/>
          <w:szCs w:val="20"/>
        </w:rPr>
        <w:t>fenomén olověné trubky</w:t>
      </w:r>
      <w:r w:rsidRPr="001C70E1">
        <w:rPr>
          <w:rFonts w:ascii="Verdana" w:hAnsi="Verdana"/>
          <w:sz w:val="16"/>
          <w:szCs w:val="20"/>
        </w:rPr>
        <w:t>), případně je narušen náhlými zárazy v plynulosti pohybu pro náskoky svalového napětí (</w:t>
      </w:r>
      <w:r w:rsidRPr="001C70E1">
        <w:rPr>
          <w:rStyle w:val="Siln"/>
          <w:rFonts w:ascii="Verdana" w:hAnsi="Verdana"/>
          <w:sz w:val="16"/>
          <w:szCs w:val="20"/>
        </w:rPr>
        <w:t>fenomén ozubeného kola</w:t>
      </w:r>
      <w:r w:rsidRPr="001C70E1">
        <w:rPr>
          <w:rFonts w:ascii="Verdana" w:hAnsi="Verdana"/>
          <w:sz w:val="16"/>
          <w:szCs w:val="20"/>
        </w:rPr>
        <w:t>)</w:t>
      </w:r>
    </w:p>
    <w:p w:rsidR="00BE18FB" w:rsidRPr="001C70E1" w:rsidRDefault="00BE18FB" w:rsidP="00BE18FB">
      <w:pPr>
        <w:numPr>
          <w:ilvl w:val="0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následně hodnotíme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tyle7"/>
          <w:rFonts w:ascii="Verdana" w:hAnsi="Verdana"/>
          <w:b/>
          <w:bCs/>
          <w:sz w:val="16"/>
          <w:szCs w:val="20"/>
        </w:rPr>
        <w:t>hybnost</w:t>
      </w:r>
      <w:r w:rsidRPr="001C70E1">
        <w:rPr>
          <w:rFonts w:ascii="Verdana" w:hAnsi="Verdana"/>
          <w:sz w:val="16"/>
          <w:szCs w:val="20"/>
        </w:rPr>
        <w:t>:</w:t>
      </w:r>
    </w:p>
    <w:p w:rsidR="00BE18FB" w:rsidRPr="001C70E1" w:rsidRDefault="00BE18FB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iln"/>
          <w:rFonts w:ascii="Verdana" w:hAnsi="Verdana"/>
          <w:sz w:val="16"/>
          <w:szCs w:val="20"/>
        </w:rPr>
        <w:t>aktivní hybnost končetiny</w:t>
      </w:r>
      <w:r w:rsidRPr="001C70E1">
        <w:rPr>
          <w:rFonts w:ascii="Verdana" w:hAnsi="Verdana"/>
          <w:sz w:val="16"/>
          <w:szCs w:val="20"/>
        </w:rPr>
        <w:t xml:space="preserve">, tj. její sílu v jednotlivých segmentech </w:t>
      </w:r>
      <w:proofErr w:type="spellStart"/>
      <w:r w:rsidRPr="001C70E1">
        <w:rPr>
          <w:rFonts w:ascii="Verdana" w:hAnsi="Verdana"/>
          <w:sz w:val="16"/>
          <w:szCs w:val="20"/>
        </w:rPr>
        <w:t>akrálně</w:t>
      </w:r>
      <w:proofErr w:type="spellEnd"/>
      <w:r w:rsidRPr="001C70E1">
        <w:rPr>
          <w:rFonts w:ascii="Verdana" w:hAnsi="Verdana"/>
          <w:sz w:val="16"/>
          <w:szCs w:val="20"/>
        </w:rPr>
        <w:t xml:space="preserve"> i proximálně (pacient provádí všechny možné pohyby v jednotlivých segmentech končetiny proti námi kladenému odporu)</w:t>
      </w:r>
      <w:r w:rsidR="000346D0" w:rsidRPr="001C70E1">
        <w:rPr>
          <w:rFonts w:ascii="Verdana" w:hAnsi="Verdana"/>
          <w:sz w:val="16"/>
          <w:szCs w:val="20"/>
        </w:rPr>
        <w:t xml:space="preserve">, při poruše může jít o parézu, kontrakturu nebo ankylózu kloubu; poklepávání ukazováku na palec je dobrá orientační zkouška motoriky (zjišťujeme s ní také projevy hypokineze), střídání pronace a supinace při poklepávání na stehna (zjišťovaní případné </w:t>
      </w:r>
      <w:proofErr w:type="spellStart"/>
      <w:r w:rsidR="000346D0" w:rsidRPr="001C70E1">
        <w:rPr>
          <w:rFonts w:ascii="Verdana" w:hAnsi="Verdana"/>
          <w:sz w:val="16"/>
          <w:szCs w:val="20"/>
        </w:rPr>
        <w:t>bradykineze</w:t>
      </w:r>
      <w:proofErr w:type="spellEnd"/>
      <w:r w:rsidR="000346D0" w:rsidRPr="001C70E1">
        <w:rPr>
          <w:rFonts w:ascii="Verdana" w:hAnsi="Verdana"/>
          <w:sz w:val="16"/>
          <w:szCs w:val="20"/>
        </w:rPr>
        <w:t xml:space="preserve"> - celkové zpomalení pohybů)</w:t>
      </w:r>
    </w:p>
    <w:p w:rsidR="00BE18FB" w:rsidRPr="001C70E1" w:rsidRDefault="00BE18FB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iln"/>
          <w:rFonts w:ascii="Verdana" w:hAnsi="Verdana"/>
          <w:sz w:val="16"/>
          <w:szCs w:val="20"/>
        </w:rPr>
        <w:t>pasivní hybnost končetiny</w:t>
      </w:r>
      <w:r w:rsidRPr="001C70E1">
        <w:rPr>
          <w:rFonts w:ascii="Verdana" w:hAnsi="Verdana"/>
          <w:sz w:val="16"/>
          <w:szCs w:val="20"/>
        </w:rPr>
        <w:t xml:space="preserve">, tj. </w:t>
      </w:r>
      <w:proofErr w:type="spellStart"/>
      <w:r w:rsidRPr="001C70E1">
        <w:rPr>
          <w:rFonts w:ascii="Verdana" w:hAnsi="Verdana"/>
          <w:sz w:val="16"/>
          <w:szCs w:val="20"/>
        </w:rPr>
        <w:t>exkursibilitu</w:t>
      </w:r>
      <w:proofErr w:type="spellEnd"/>
      <w:r w:rsidRPr="001C70E1">
        <w:rPr>
          <w:rFonts w:ascii="Verdana" w:hAnsi="Verdana"/>
          <w:sz w:val="16"/>
          <w:szCs w:val="20"/>
        </w:rPr>
        <w:t xml:space="preserve"> v kloubních segmentech, která je dána především </w:t>
      </w:r>
      <w:proofErr w:type="spellStart"/>
      <w:r w:rsidRPr="001C70E1">
        <w:rPr>
          <w:rFonts w:ascii="Verdana" w:hAnsi="Verdana"/>
          <w:sz w:val="16"/>
          <w:szCs w:val="20"/>
        </w:rPr>
        <w:t>hypo</w:t>
      </w:r>
      <w:proofErr w:type="spellEnd"/>
      <w:r w:rsidRPr="001C70E1">
        <w:rPr>
          <w:rFonts w:ascii="Verdana" w:hAnsi="Verdana"/>
          <w:sz w:val="16"/>
          <w:szCs w:val="20"/>
        </w:rPr>
        <w:t xml:space="preserve"> či hypertonií okolních svalů (provádíme pohyby v jednotlivých segmentech a hodnotíme jejich rozsah)</w:t>
      </w:r>
      <w:r w:rsidR="000346D0" w:rsidRPr="001C70E1">
        <w:rPr>
          <w:rFonts w:ascii="Verdana" w:hAnsi="Verdana"/>
          <w:sz w:val="16"/>
          <w:szCs w:val="20"/>
        </w:rPr>
        <w:t>, při poruše může jít o kontrakturu nebo ankylózu</w:t>
      </w:r>
    </w:p>
    <w:p w:rsidR="003E4AC0" w:rsidRPr="001C70E1" w:rsidRDefault="003E4AC0" w:rsidP="00BE18FB">
      <w:pPr>
        <w:numPr>
          <w:ilvl w:val="1"/>
          <w:numId w:val="26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iln"/>
          <w:rFonts w:ascii="Verdana" w:hAnsi="Verdana"/>
          <w:sz w:val="16"/>
          <w:szCs w:val="20"/>
        </w:rPr>
        <w:t xml:space="preserve">vyšetření svalové síly, </w:t>
      </w:r>
      <w:r w:rsidR="009D2946" w:rsidRPr="001C70E1">
        <w:rPr>
          <w:rStyle w:val="Siln"/>
          <w:rFonts w:ascii="Verdana" w:hAnsi="Verdana"/>
          <w:b w:val="0"/>
          <w:sz w:val="16"/>
          <w:szCs w:val="20"/>
        </w:rPr>
        <w:t xml:space="preserve">síla závisí na věku, pohlaví a fyzické kondici; kvantifikujeme jí do šesti stupňů: 0 - žádný pohyb, </w:t>
      </w:r>
      <w:proofErr w:type="spellStart"/>
      <w:r w:rsidR="009D2946" w:rsidRPr="001C70E1">
        <w:rPr>
          <w:rStyle w:val="Siln"/>
          <w:rFonts w:ascii="Verdana" w:hAnsi="Verdana"/>
          <w:b w:val="0"/>
          <w:sz w:val="16"/>
          <w:szCs w:val="20"/>
        </w:rPr>
        <w:t>plegie</w:t>
      </w:r>
      <w:proofErr w:type="spellEnd"/>
      <w:r w:rsidR="009D2946" w:rsidRPr="001C70E1">
        <w:rPr>
          <w:rStyle w:val="Siln"/>
          <w:rFonts w:ascii="Verdana" w:hAnsi="Verdana"/>
          <w:b w:val="0"/>
          <w:sz w:val="16"/>
          <w:szCs w:val="20"/>
        </w:rPr>
        <w:t>; 1 - svalový záškub bez pohybového efektu; 2 - pohyb s vyloučením gravitace; 3 - pohyb možný i proti gravitaci; 4 - pohyb proti lehčímu odporu; 5 - normální síla i proti většímu odporu</w:t>
      </w:r>
    </w:p>
    <w:p w:rsidR="00BE18FB" w:rsidRPr="001C70E1" w:rsidRDefault="00BE18FB" w:rsidP="00767F10">
      <w:pPr>
        <w:pStyle w:val="Nadpis1"/>
        <w:ind w:left="-644" w:firstLine="360"/>
        <w:rPr>
          <w:rStyle w:val="style8"/>
          <w:rFonts w:ascii="Verdana" w:hAnsi="Verdana"/>
          <w:color w:val="auto"/>
          <w:sz w:val="18"/>
          <w:szCs w:val="22"/>
        </w:rPr>
      </w:pPr>
      <w:bookmarkStart w:id="9" w:name="5.2"/>
      <w:bookmarkEnd w:id="9"/>
      <w:r w:rsidRPr="001C70E1">
        <w:rPr>
          <w:rStyle w:val="style8"/>
          <w:rFonts w:ascii="Verdana" w:hAnsi="Verdana"/>
          <w:color w:val="auto"/>
          <w:sz w:val="18"/>
          <w:szCs w:val="22"/>
        </w:rPr>
        <w:t>Reflexy proprioceptivní</w:t>
      </w:r>
    </w:p>
    <w:p w:rsidR="00A877CC" w:rsidRPr="001C70E1" w:rsidRDefault="007E688B" w:rsidP="00A877CC">
      <w:pPr>
        <w:ind w:left="-284"/>
        <w:rPr>
          <w:rFonts w:ascii="Verdana" w:hAnsi="Verdana"/>
          <w:b/>
          <w:sz w:val="16"/>
          <w:szCs w:val="20"/>
        </w:rPr>
      </w:pPr>
      <w:r w:rsidRPr="001C70E1">
        <w:rPr>
          <w:rFonts w:ascii="Verdana" w:hAnsi="Verdana"/>
          <w:b/>
          <w:sz w:val="16"/>
          <w:szCs w:val="20"/>
        </w:rPr>
        <w:t xml:space="preserve">* u </w:t>
      </w:r>
      <w:r w:rsidR="001B40E3" w:rsidRPr="001C70E1">
        <w:rPr>
          <w:rFonts w:ascii="Verdana" w:hAnsi="Verdana"/>
          <w:b/>
          <w:sz w:val="16"/>
          <w:szCs w:val="20"/>
        </w:rPr>
        <w:t xml:space="preserve">všech </w:t>
      </w:r>
      <w:r w:rsidRPr="001C70E1">
        <w:rPr>
          <w:rFonts w:ascii="Verdana" w:hAnsi="Verdana"/>
          <w:b/>
          <w:sz w:val="16"/>
          <w:szCs w:val="20"/>
        </w:rPr>
        <w:t>reflexů sledujeme symetrii, kvalitu a intenzitu</w:t>
      </w:r>
      <w:r w:rsidR="001B40E3" w:rsidRPr="001C70E1">
        <w:rPr>
          <w:rFonts w:ascii="Verdana" w:hAnsi="Verdana"/>
          <w:b/>
          <w:sz w:val="16"/>
          <w:szCs w:val="20"/>
        </w:rPr>
        <w:t xml:space="preserve"> odpovědi; při </w:t>
      </w:r>
      <w:proofErr w:type="spellStart"/>
      <w:r w:rsidR="001B40E3" w:rsidRPr="001C70E1">
        <w:rPr>
          <w:rFonts w:ascii="Verdana" w:hAnsi="Verdana"/>
          <w:b/>
          <w:sz w:val="16"/>
          <w:szCs w:val="20"/>
        </w:rPr>
        <w:t>hyperreflexii</w:t>
      </w:r>
      <w:proofErr w:type="spellEnd"/>
      <w:r w:rsidR="001B40E3" w:rsidRPr="001C70E1">
        <w:rPr>
          <w:rFonts w:ascii="Verdana" w:hAnsi="Verdana"/>
          <w:b/>
          <w:sz w:val="16"/>
          <w:szCs w:val="20"/>
        </w:rPr>
        <w:t xml:space="preserve"> dochází k výpadku jejich přirozeného tlumení např. při poškození pyramidové dráhy (centrální paréza - postižen 1. kortikální </w:t>
      </w:r>
      <w:proofErr w:type="spellStart"/>
      <w:r w:rsidR="001B40E3" w:rsidRPr="001C70E1">
        <w:rPr>
          <w:rFonts w:ascii="Verdana" w:hAnsi="Verdana"/>
          <w:b/>
          <w:sz w:val="16"/>
          <w:szCs w:val="20"/>
        </w:rPr>
        <w:t>motoneuron</w:t>
      </w:r>
      <w:proofErr w:type="spellEnd"/>
      <w:r w:rsidR="001B40E3" w:rsidRPr="001C70E1">
        <w:rPr>
          <w:rFonts w:ascii="Verdana" w:hAnsi="Verdana"/>
          <w:b/>
          <w:sz w:val="16"/>
          <w:szCs w:val="20"/>
        </w:rPr>
        <w:t xml:space="preserve">) nebo </w:t>
      </w:r>
      <w:proofErr w:type="spellStart"/>
      <w:r w:rsidR="001B40E3" w:rsidRPr="001C70E1">
        <w:rPr>
          <w:rFonts w:ascii="Verdana" w:hAnsi="Verdana"/>
          <w:b/>
          <w:sz w:val="16"/>
          <w:szCs w:val="20"/>
        </w:rPr>
        <w:t>extrapyramidového</w:t>
      </w:r>
      <w:proofErr w:type="spellEnd"/>
      <w:r w:rsidR="001B40E3" w:rsidRPr="001C70E1">
        <w:rPr>
          <w:rFonts w:ascii="Verdana" w:hAnsi="Verdana"/>
          <w:b/>
          <w:sz w:val="16"/>
          <w:szCs w:val="20"/>
        </w:rPr>
        <w:t xml:space="preserve"> systému; k </w:t>
      </w:r>
      <w:proofErr w:type="spellStart"/>
      <w:r w:rsidR="001B40E3" w:rsidRPr="001C70E1">
        <w:rPr>
          <w:rFonts w:ascii="Verdana" w:hAnsi="Verdana"/>
          <w:b/>
          <w:sz w:val="16"/>
          <w:szCs w:val="20"/>
        </w:rPr>
        <w:t>hyporeflexii</w:t>
      </w:r>
      <w:proofErr w:type="spellEnd"/>
      <w:r w:rsidR="001B40E3" w:rsidRPr="001C70E1">
        <w:rPr>
          <w:rFonts w:ascii="Verdana" w:hAnsi="Verdana"/>
          <w:b/>
          <w:sz w:val="16"/>
          <w:szCs w:val="20"/>
        </w:rPr>
        <w:t xml:space="preserve"> až areflexii dochází při lézi příslušného míšního segmentu nebo 2. </w:t>
      </w:r>
      <w:proofErr w:type="spellStart"/>
      <w:r w:rsidR="001B40E3" w:rsidRPr="001C70E1">
        <w:rPr>
          <w:rFonts w:ascii="Verdana" w:hAnsi="Verdana"/>
          <w:b/>
          <w:sz w:val="16"/>
          <w:szCs w:val="20"/>
        </w:rPr>
        <w:t>motoneuronu</w:t>
      </w:r>
      <w:proofErr w:type="spellEnd"/>
      <w:r w:rsidR="001B40E3" w:rsidRPr="001C70E1">
        <w:rPr>
          <w:rFonts w:ascii="Verdana" w:hAnsi="Verdana"/>
          <w:b/>
          <w:sz w:val="16"/>
          <w:szCs w:val="20"/>
        </w:rPr>
        <w:t xml:space="preserve"> předního rohu míšního - periferní paréza</w:t>
      </w:r>
    </w:p>
    <w:p w:rsidR="00BE18FB" w:rsidRPr="001C70E1" w:rsidRDefault="00BE18FB" w:rsidP="00BE18FB">
      <w:pPr>
        <w:numPr>
          <w:ilvl w:val="0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tyle11"/>
          <w:rFonts w:ascii="Verdana" w:hAnsi="Verdana"/>
          <w:b/>
          <w:bCs/>
          <w:sz w:val="16"/>
          <w:szCs w:val="20"/>
        </w:rPr>
        <w:t>Reflex bicepsový - C5: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provádíme úhozem kladívka na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lacertus</w:t>
      </w:r>
      <w:proofErr w:type="spellEnd"/>
      <w:r w:rsidRPr="001C70E1">
        <w:rPr>
          <w:rStyle w:val="Zvraznn"/>
          <w:rFonts w:ascii="Verdana" w:hAnsi="Verdana"/>
          <w:sz w:val="16"/>
          <w:szCs w:val="20"/>
        </w:rPr>
        <w:t xml:space="preserve"> 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fibrosus</w:t>
      </w:r>
      <w:proofErr w:type="spellEnd"/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proofErr w:type="spellStart"/>
      <w:r w:rsidRPr="001C70E1">
        <w:rPr>
          <w:rFonts w:ascii="Verdana" w:hAnsi="Verdana"/>
          <w:sz w:val="16"/>
          <w:szCs w:val="20"/>
        </w:rPr>
        <w:t>bicipitového</w:t>
      </w:r>
      <w:proofErr w:type="spellEnd"/>
      <w:r w:rsidRPr="001C70E1">
        <w:rPr>
          <w:rFonts w:ascii="Verdana" w:hAnsi="Verdana"/>
          <w:sz w:val="16"/>
          <w:szCs w:val="20"/>
        </w:rPr>
        <w:t xml:space="preserve"> svalu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odpovědí je přiměřená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flexe předloktí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loket musí být flektován zhruba do 90 st.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patologický reflex může být vyhaslý (areflexie) či zvýšený (</w:t>
      </w:r>
      <w:proofErr w:type="spellStart"/>
      <w:r w:rsidRPr="001C70E1">
        <w:rPr>
          <w:rFonts w:ascii="Verdana" w:hAnsi="Verdana"/>
          <w:sz w:val="16"/>
          <w:szCs w:val="20"/>
        </w:rPr>
        <w:t>hyperreflexie</w:t>
      </w:r>
      <w:proofErr w:type="spellEnd"/>
      <w:r w:rsidRPr="001C70E1">
        <w:rPr>
          <w:rFonts w:ascii="Verdana" w:hAnsi="Verdana"/>
          <w:sz w:val="16"/>
          <w:szCs w:val="20"/>
        </w:rPr>
        <w:t>)</w:t>
      </w:r>
    </w:p>
    <w:p w:rsidR="00BE18FB" w:rsidRPr="001C70E1" w:rsidRDefault="00BE18FB" w:rsidP="00BE18FB">
      <w:pPr>
        <w:numPr>
          <w:ilvl w:val="0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iln"/>
          <w:rFonts w:ascii="Verdana" w:hAnsi="Verdana"/>
          <w:sz w:val="16"/>
          <w:szCs w:val="20"/>
        </w:rPr>
        <w:t xml:space="preserve">Reflex </w:t>
      </w:r>
      <w:proofErr w:type="spellStart"/>
      <w:r w:rsidRPr="001C70E1">
        <w:rPr>
          <w:rStyle w:val="Siln"/>
          <w:rFonts w:ascii="Verdana" w:hAnsi="Verdana"/>
          <w:sz w:val="16"/>
          <w:szCs w:val="20"/>
        </w:rPr>
        <w:t>styloradiální</w:t>
      </w:r>
      <w:proofErr w:type="spellEnd"/>
      <w:r w:rsidRPr="001C70E1">
        <w:rPr>
          <w:rStyle w:val="Siln"/>
          <w:rFonts w:ascii="Verdana" w:hAnsi="Verdana"/>
          <w:sz w:val="16"/>
          <w:szCs w:val="20"/>
        </w:rPr>
        <w:t xml:space="preserve"> (pronační) - C6: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provádíme úhozem kladívka na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distální část radia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 xml:space="preserve">z vnitřní strany předloktí (nikoliv </w:t>
      </w:r>
      <w:proofErr w:type="spellStart"/>
      <w:r w:rsidRPr="001C70E1">
        <w:rPr>
          <w:rFonts w:ascii="Verdana" w:hAnsi="Verdana"/>
          <w:sz w:val="16"/>
          <w:szCs w:val="20"/>
        </w:rPr>
        <w:t>zhora</w:t>
      </w:r>
      <w:proofErr w:type="spellEnd"/>
      <w:r w:rsidRPr="001C70E1">
        <w:rPr>
          <w:rFonts w:ascii="Verdana" w:hAnsi="Verdana"/>
          <w:sz w:val="16"/>
          <w:szCs w:val="20"/>
        </w:rPr>
        <w:t>)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loket musí být flektován zhruba do 90 st.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odpovědí je přiměřená, lehká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pronace předloktí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</w:p>
    <w:p w:rsidR="00BE18FB" w:rsidRPr="001C70E1" w:rsidRDefault="00BE18FB" w:rsidP="00BE18FB">
      <w:pPr>
        <w:numPr>
          <w:ilvl w:val="0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Reflex tricepsový - C7: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provádíme úhozem kladívka na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 xml:space="preserve">šlachu m. triceps 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brachii</w:t>
      </w:r>
      <w:proofErr w:type="spellEnd"/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loket musí být flektován zhruba do 90 st.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odpovědí je přiměřená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extenze předloktí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</w:p>
    <w:p w:rsidR="00BE18FB" w:rsidRPr="001C70E1" w:rsidRDefault="00BE18FB" w:rsidP="00BE18FB">
      <w:pPr>
        <w:numPr>
          <w:ilvl w:val="0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Reflex flexorů prstů - C8: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provádíme úhozem kladívka na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šlachy flexorů prstů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(zhruba ve středu na ventrální straně karpálního tunelu)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prsty ruky mají být  částečně flektovány</w:t>
      </w:r>
    </w:p>
    <w:p w:rsidR="00BE18FB" w:rsidRPr="001C70E1" w:rsidRDefault="00BE18FB" w:rsidP="00BE18FB">
      <w:pPr>
        <w:numPr>
          <w:ilvl w:val="1"/>
          <w:numId w:val="27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odpovědí je drobný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náskok prstů do flexe</w:t>
      </w:r>
    </w:p>
    <w:p w:rsidR="00B85D04" w:rsidRPr="001C70E1" w:rsidRDefault="00BE18FB" w:rsidP="00B85D04">
      <w:pPr>
        <w:numPr>
          <w:ilvl w:val="1"/>
          <w:numId w:val="27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pokud reflex není patrný, pacient by měl vynaložit mírnou sílu do flexe prstů proti odporu lékařových prstů vložených do dlaně nemocného</w:t>
      </w:r>
    </w:p>
    <w:p w:rsidR="00BE18FB" w:rsidRPr="001C70E1" w:rsidRDefault="00BE18FB" w:rsidP="004B4E04">
      <w:pPr>
        <w:pStyle w:val="Bezmezer"/>
        <w:ind w:left="-284"/>
        <w:rPr>
          <w:rFonts w:ascii="Times New Roman" w:hAnsi="Times New Roman"/>
          <w:sz w:val="18"/>
        </w:rPr>
      </w:pPr>
      <w:bookmarkStart w:id="10" w:name="5.3"/>
      <w:bookmarkEnd w:id="10"/>
      <w:r w:rsidRPr="001C70E1">
        <w:rPr>
          <w:rStyle w:val="Siln"/>
          <w:rFonts w:ascii="Verdana" w:hAnsi="Verdana"/>
          <w:sz w:val="20"/>
          <w:szCs w:val="23"/>
        </w:rPr>
        <w:lastRenderedPageBreak/>
        <w:t xml:space="preserve">Zánikové jevy </w:t>
      </w:r>
      <w:r w:rsidRPr="001C70E1">
        <w:rPr>
          <w:rStyle w:val="Siln"/>
          <w:rFonts w:ascii="Verdana" w:hAnsi="Verdana"/>
          <w:b w:val="0"/>
          <w:sz w:val="18"/>
        </w:rPr>
        <w:t>(</w:t>
      </w:r>
      <w:r w:rsidRPr="001C70E1">
        <w:rPr>
          <w:rStyle w:val="style12"/>
          <w:rFonts w:ascii="Verdana" w:hAnsi="Verdana"/>
          <w:sz w:val="18"/>
        </w:rPr>
        <w:t>projevy poruchy globální svalové síly,</w:t>
      </w:r>
      <w:r w:rsidR="00633699" w:rsidRPr="001C70E1">
        <w:rPr>
          <w:sz w:val="18"/>
        </w:rPr>
        <w:t xml:space="preserve"> </w:t>
      </w:r>
      <w:r w:rsidR="00633699" w:rsidRPr="001C70E1">
        <w:rPr>
          <w:rStyle w:val="style12"/>
          <w:rFonts w:ascii="Verdana" w:hAnsi="Verdana"/>
          <w:sz w:val="18"/>
        </w:rPr>
        <w:t>patologické jevy svědčící pro lézi motorického okruhu ve kterékoli části jeho průběhu</w:t>
      </w:r>
      <w:r w:rsidR="004B4E04" w:rsidRPr="001C70E1">
        <w:rPr>
          <w:rStyle w:val="style12"/>
          <w:rFonts w:ascii="Verdana" w:hAnsi="Verdana"/>
          <w:sz w:val="18"/>
        </w:rPr>
        <w:t xml:space="preserve"> -</w:t>
      </w:r>
      <w:r w:rsidRPr="001C70E1">
        <w:rPr>
          <w:rStyle w:val="apple-converted-space"/>
          <w:rFonts w:ascii="Verdana" w:hAnsi="Verdana"/>
          <w:sz w:val="18"/>
        </w:rPr>
        <w:t> </w:t>
      </w:r>
      <w:r w:rsidR="00633699" w:rsidRPr="001C70E1">
        <w:rPr>
          <w:rStyle w:val="apple-converted-space"/>
          <w:rFonts w:ascii="Verdana" w:hAnsi="Verdana"/>
          <w:sz w:val="18"/>
        </w:rPr>
        <w:t xml:space="preserve">mohou se tudíž vyskytovat i při periferním poškození nervů, při </w:t>
      </w:r>
      <w:proofErr w:type="spellStart"/>
      <w:r w:rsidR="00633699" w:rsidRPr="001C70E1">
        <w:rPr>
          <w:rStyle w:val="apple-converted-space"/>
          <w:rFonts w:ascii="Verdana" w:hAnsi="Verdana"/>
          <w:sz w:val="18"/>
        </w:rPr>
        <w:t>extrapyramidové</w:t>
      </w:r>
      <w:proofErr w:type="spellEnd"/>
      <w:r w:rsidR="00633699" w:rsidRPr="001C70E1">
        <w:rPr>
          <w:rStyle w:val="apple-converted-space"/>
          <w:rFonts w:ascii="Verdana" w:hAnsi="Verdana"/>
          <w:sz w:val="18"/>
        </w:rPr>
        <w:t xml:space="preserve"> a mozečkové lézi či při primárním poškození svalů, </w:t>
      </w:r>
      <w:r w:rsidRPr="001C70E1">
        <w:rPr>
          <w:rStyle w:val="Siln"/>
          <w:rFonts w:ascii="Verdana" w:hAnsi="Verdana"/>
          <w:sz w:val="18"/>
        </w:rPr>
        <w:t>testy na výdrž</w:t>
      </w:r>
      <w:r w:rsidRPr="001C70E1">
        <w:rPr>
          <w:rStyle w:val="style8"/>
          <w:rFonts w:ascii="Verdana" w:hAnsi="Verdana"/>
          <w:bCs/>
          <w:sz w:val="18"/>
        </w:rPr>
        <w:t>)</w:t>
      </w:r>
      <w:r w:rsidRPr="001C70E1">
        <w:rPr>
          <w:rStyle w:val="style8"/>
          <w:rFonts w:ascii="Verdana" w:hAnsi="Verdana"/>
          <w:b/>
          <w:bCs/>
          <w:sz w:val="18"/>
        </w:rPr>
        <w:t>:</w:t>
      </w:r>
    </w:p>
    <w:p w:rsidR="00BE18FB" w:rsidRPr="001C70E1" w:rsidRDefault="00BE18FB" w:rsidP="00BE18FB">
      <w:pPr>
        <w:numPr>
          <w:ilvl w:val="0"/>
          <w:numId w:val="28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 xml:space="preserve">Jev </w:t>
      </w:r>
      <w:proofErr w:type="spellStart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Mingazziniho</w:t>
      </w:r>
      <w:proofErr w:type="spellEnd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:</w:t>
      </w:r>
    </w:p>
    <w:p w:rsidR="00BE18FB" w:rsidRPr="001C70E1" w:rsidRDefault="00BE18FB" w:rsidP="00BE18FB">
      <w:pPr>
        <w:numPr>
          <w:ilvl w:val="1"/>
          <w:numId w:val="28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nemocný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předpaží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obě horní končetiny do stejné výše,</w:t>
      </w:r>
      <w:r w:rsidRPr="001C70E1">
        <w:rPr>
          <w:rStyle w:val="apple-converted-space"/>
          <w:rFonts w:ascii="Verdana" w:hAnsi="Verdana"/>
          <w:i/>
          <w:iCs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zavře oč</w:t>
      </w:r>
      <w:r w:rsidRPr="001C70E1">
        <w:rPr>
          <w:rFonts w:ascii="Verdana" w:hAnsi="Verdana"/>
          <w:sz w:val="16"/>
          <w:szCs w:val="20"/>
        </w:rPr>
        <w:t>i a takto drží ruce minimálně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15 sek.</w:t>
      </w:r>
    </w:p>
    <w:p w:rsidR="00BE18FB" w:rsidRPr="001C70E1" w:rsidRDefault="00BE18FB" w:rsidP="00BE18FB">
      <w:pPr>
        <w:numPr>
          <w:ilvl w:val="1"/>
          <w:numId w:val="28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sledujeme, zda se neobjeví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pokles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jedné nebo obou končetin (pokles odhadujeme v cm)</w:t>
      </w:r>
    </w:p>
    <w:p w:rsidR="00BE18FB" w:rsidRPr="001C70E1" w:rsidRDefault="00BE18FB" w:rsidP="00BE18FB">
      <w:pPr>
        <w:numPr>
          <w:ilvl w:val="0"/>
          <w:numId w:val="28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 xml:space="preserve">Jev </w:t>
      </w:r>
      <w:proofErr w:type="spellStart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Dufourův</w:t>
      </w:r>
      <w:proofErr w:type="spellEnd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:</w:t>
      </w:r>
    </w:p>
    <w:p w:rsidR="00BE18FB" w:rsidRPr="001C70E1" w:rsidRDefault="00BE18FB" w:rsidP="00BE18FB">
      <w:pPr>
        <w:numPr>
          <w:ilvl w:val="1"/>
          <w:numId w:val="28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nemocný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předpaží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horní končetiny, maximálně</w:t>
      </w:r>
      <w:r w:rsidRPr="001C70E1">
        <w:rPr>
          <w:rStyle w:val="apple-converted-space"/>
          <w:rFonts w:ascii="Verdana" w:hAnsi="Verdana"/>
          <w:i/>
          <w:iCs/>
          <w:sz w:val="16"/>
          <w:szCs w:val="20"/>
        </w:rPr>
        <w:t> 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supinuje</w:t>
      </w:r>
      <w:proofErr w:type="spellEnd"/>
      <w:r w:rsidRPr="001C70E1">
        <w:rPr>
          <w:rStyle w:val="Zvraznn"/>
          <w:rFonts w:ascii="Verdana" w:hAnsi="Verdana"/>
          <w:sz w:val="16"/>
          <w:szCs w:val="20"/>
        </w:rPr>
        <w:t xml:space="preserve"> dlaně</w:t>
      </w:r>
      <w:r w:rsidRPr="001C70E1">
        <w:rPr>
          <w:rFonts w:ascii="Verdana" w:hAnsi="Verdana"/>
          <w:sz w:val="16"/>
          <w:szCs w:val="20"/>
        </w:rPr>
        <w:t>,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zavře oči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a takto drží ruce minimálně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15 sek.</w:t>
      </w:r>
    </w:p>
    <w:p w:rsidR="00CD7DC9" w:rsidRPr="001C70E1" w:rsidRDefault="00BE18FB" w:rsidP="00CD7DC9">
      <w:pPr>
        <w:numPr>
          <w:ilvl w:val="1"/>
          <w:numId w:val="28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sledujeme, zda se neobjeví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pronace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 xml:space="preserve">(pokles končetiny s maximálně </w:t>
      </w:r>
      <w:proofErr w:type="spellStart"/>
      <w:r w:rsidRPr="001C70E1">
        <w:rPr>
          <w:rFonts w:ascii="Verdana" w:hAnsi="Verdana"/>
          <w:sz w:val="16"/>
          <w:szCs w:val="20"/>
        </w:rPr>
        <w:t>supinovanými</w:t>
      </w:r>
      <w:proofErr w:type="spellEnd"/>
      <w:r w:rsidRPr="001C70E1">
        <w:rPr>
          <w:rFonts w:ascii="Verdana" w:hAnsi="Verdana"/>
          <w:sz w:val="16"/>
          <w:szCs w:val="20"/>
        </w:rPr>
        <w:t xml:space="preserve"> dlaněmi je obvykle známkou simulace)</w:t>
      </w:r>
    </w:p>
    <w:p w:rsidR="00CD7DC9" w:rsidRPr="001C70E1" w:rsidRDefault="00CD7DC9" w:rsidP="00CD7DC9">
      <w:pPr>
        <w:pStyle w:val="Bezmezer"/>
        <w:numPr>
          <w:ilvl w:val="0"/>
          <w:numId w:val="28"/>
        </w:numPr>
        <w:tabs>
          <w:tab w:val="clear" w:pos="720"/>
          <w:tab w:val="num" w:pos="-284"/>
        </w:tabs>
        <w:ind w:left="-284"/>
        <w:rPr>
          <w:rFonts w:ascii="Verdana" w:hAnsi="Verdana"/>
          <w:b/>
          <w:sz w:val="16"/>
          <w:szCs w:val="20"/>
        </w:rPr>
      </w:pPr>
      <w:r w:rsidRPr="001C70E1">
        <w:rPr>
          <w:rFonts w:ascii="Verdana" w:hAnsi="Verdana"/>
          <w:b/>
          <w:sz w:val="16"/>
          <w:szCs w:val="20"/>
        </w:rPr>
        <w:t xml:space="preserve">Jev </w:t>
      </w:r>
      <w:proofErr w:type="spellStart"/>
      <w:r w:rsidRPr="001C70E1">
        <w:rPr>
          <w:rFonts w:ascii="Verdana" w:hAnsi="Verdana"/>
          <w:b/>
          <w:sz w:val="16"/>
          <w:szCs w:val="20"/>
        </w:rPr>
        <w:t>Ruseckého</w:t>
      </w:r>
      <w:proofErr w:type="spellEnd"/>
      <w:r w:rsidRPr="001C70E1">
        <w:rPr>
          <w:rFonts w:ascii="Verdana" w:hAnsi="Verdana"/>
          <w:b/>
          <w:sz w:val="16"/>
          <w:szCs w:val="20"/>
        </w:rPr>
        <w:t>:</w:t>
      </w:r>
    </w:p>
    <w:p w:rsidR="00CD7DC9" w:rsidRPr="001C70E1" w:rsidRDefault="00CD7DC9" w:rsidP="00CD7DC9">
      <w:pPr>
        <w:pStyle w:val="Bezmezer"/>
        <w:numPr>
          <w:ilvl w:val="0"/>
          <w:numId w:val="47"/>
        </w:numPr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předpažení obou HK s dorzální flexí zápěstí, sledujeme se </w:t>
      </w:r>
      <w:proofErr w:type="gramStart"/>
      <w:r w:rsidRPr="001C70E1">
        <w:rPr>
          <w:rFonts w:ascii="Verdana" w:hAnsi="Verdana"/>
          <w:sz w:val="16"/>
          <w:szCs w:val="20"/>
        </w:rPr>
        <w:t>pokles</w:t>
      </w:r>
      <w:proofErr w:type="gramEnd"/>
      <w:r w:rsidRPr="001C70E1">
        <w:rPr>
          <w:rFonts w:ascii="Verdana" w:hAnsi="Verdana"/>
          <w:sz w:val="16"/>
          <w:szCs w:val="20"/>
        </w:rPr>
        <w:t xml:space="preserve"> HK</w:t>
      </w:r>
    </w:p>
    <w:p w:rsidR="00CD7DC9" w:rsidRPr="001C70E1" w:rsidRDefault="00CD7DC9" w:rsidP="00CD7DC9">
      <w:pPr>
        <w:pStyle w:val="Bezmezer"/>
        <w:ind w:left="-284"/>
        <w:rPr>
          <w:rFonts w:ascii="Verdana" w:hAnsi="Verdana"/>
          <w:sz w:val="16"/>
          <w:szCs w:val="20"/>
        </w:rPr>
      </w:pPr>
    </w:p>
    <w:p w:rsidR="00BE18FB" w:rsidRPr="001C70E1" w:rsidRDefault="00BE18FB" w:rsidP="00017006">
      <w:pPr>
        <w:pStyle w:val="Bezmezer"/>
        <w:ind w:left="-284"/>
        <w:rPr>
          <w:rFonts w:ascii="Verdana" w:hAnsi="Verdana"/>
          <w:sz w:val="18"/>
        </w:rPr>
      </w:pPr>
      <w:bookmarkStart w:id="11" w:name="5.4"/>
      <w:bookmarkEnd w:id="11"/>
      <w:r w:rsidRPr="001C70E1">
        <w:rPr>
          <w:rStyle w:val="style8"/>
          <w:rFonts w:ascii="Verdana" w:hAnsi="Verdana"/>
          <w:b/>
          <w:sz w:val="20"/>
          <w:szCs w:val="24"/>
        </w:rPr>
        <w:t>Pyramidové jevy spastické, iritační</w:t>
      </w:r>
      <w:r w:rsidRPr="001C70E1">
        <w:rPr>
          <w:rStyle w:val="style8"/>
          <w:rFonts w:ascii="Verdana" w:hAnsi="Verdana"/>
          <w:sz w:val="20"/>
          <w:szCs w:val="24"/>
        </w:rPr>
        <w:t xml:space="preserve"> </w:t>
      </w:r>
      <w:r w:rsidRPr="001C70E1">
        <w:rPr>
          <w:rStyle w:val="style8"/>
          <w:rFonts w:ascii="Verdana" w:hAnsi="Verdana"/>
          <w:sz w:val="18"/>
        </w:rPr>
        <w:t>(</w:t>
      </w:r>
      <w:r w:rsidR="00017006" w:rsidRPr="001C70E1">
        <w:rPr>
          <w:rFonts w:ascii="Verdana" w:hAnsi="Verdana"/>
          <w:sz w:val="18"/>
        </w:rPr>
        <w:t>patologické jevy svědčící pro lézi pyramidové dráhy v kterémkoli úseku jejího průběhu, s výjimkou dětí do dvou let jsou vždy u dospělých jedinců patologickým příznakem</w:t>
      </w:r>
      <w:r w:rsidRPr="001C70E1">
        <w:rPr>
          <w:rStyle w:val="style8"/>
          <w:rFonts w:ascii="Verdana" w:hAnsi="Verdana"/>
          <w:sz w:val="18"/>
        </w:rPr>
        <w:t>)</w:t>
      </w:r>
      <w:r w:rsidRPr="001C70E1">
        <w:rPr>
          <w:rStyle w:val="style8"/>
          <w:rFonts w:ascii="Verdana" w:hAnsi="Verdana"/>
          <w:b/>
          <w:sz w:val="18"/>
        </w:rPr>
        <w:t>:</w:t>
      </w:r>
    </w:p>
    <w:p w:rsidR="00BE18FB" w:rsidRPr="001C70E1" w:rsidRDefault="00BE18FB" w:rsidP="00BE18FB">
      <w:pPr>
        <w:numPr>
          <w:ilvl w:val="0"/>
          <w:numId w:val="29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style11"/>
          <w:rFonts w:ascii="Verdana" w:hAnsi="Verdana"/>
          <w:b/>
          <w:bCs/>
          <w:sz w:val="16"/>
          <w:szCs w:val="20"/>
        </w:rPr>
        <w:t xml:space="preserve">Jev </w:t>
      </w:r>
      <w:proofErr w:type="spellStart"/>
      <w:r w:rsidRPr="001C70E1">
        <w:rPr>
          <w:rStyle w:val="style11"/>
          <w:rFonts w:ascii="Verdana" w:hAnsi="Verdana"/>
          <w:b/>
          <w:bCs/>
          <w:sz w:val="16"/>
          <w:szCs w:val="20"/>
        </w:rPr>
        <w:t>Justerův</w:t>
      </w:r>
      <w:proofErr w:type="spellEnd"/>
      <w:r w:rsidR="00A877CC" w:rsidRPr="001C70E1">
        <w:rPr>
          <w:rStyle w:val="style11"/>
          <w:rFonts w:ascii="Verdana" w:hAnsi="Verdana"/>
          <w:b/>
          <w:bCs/>
          <w:sz w:val="16"/>
          <w:szCs w:val="20"/>
        </w:rPr>
        <w:t xml:space="preserve"> [</w:t>
      </w:r>
      <w:proofErr w:type="spellStart"/>
      <w:r w:rsidR="00A877CC" w:rsidRPr="001C70E1">
        <w:rPr>
          <w:rStyle w:val="style11"/>
          <w:rFonts w:ascii="Verdana" w:hAnsi="Verdana"/>
          <w:b/>
          <w:bCs/>
          <w:sz w:val="16"/>
          <w:szCs w:val="20"/>
        </w:rPr>
        <w:t>žisterův</w:t>
      </w:r>
      <w:proofErr w:type="spellEnd"/>
      <w:r w:rsidR="00A877CC" w:rsidRPr="001C70E1">
        <w:rPr>
          <w:rStyle w:val="style11"/>
          <w:rFonts w:ascii="Verdana" w:hAnsi="Verdana"/>
          <w:b/>
          <w:bCs/>
          <w:sz w:val="16"/>
          <w:szCs w:val="20"/>
        </w:rPr>
        <w:t>]</w:t>
      </w:r>
      <w:r w:rsidRPr="001C70E1">
        <w:rPr>
          <w:rStyle w:val="style11"/>
          <w:rFonts w:ascii="Verdana" w:hAnsi="Verdana"/>
          <w:b/>
          <w:bCs/>
          <w:sz w:val="16"/>
          <w:szCs w:val="20"/>
        </w:rPr>
        <w:t>:</w:t>
      </w:r>
      <w:r w:rsidRPr="001C70E1">
        <w:rPr>
          <w:rFonts w:ascii="Verdana" w:hAnsi="Verdana"/>
          <w:sz w:val="16"/>
          <w:szCs w:val="20"/>
        </w:rPr>
        <w:t> </w:t>
      </w:r>
    </w:p>
    <w:p w:rsidR="00BE18FB" w:rsidRPr="001C70E1" w:rsidRDefault="00BE18FB" w:rsidP="00BE18FB">
      <w:pPr>
        <w:numPr>
          <w:ilvl w:val="1"/>
          <w:numId w:val="29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vybavujeme tahem špendlíku či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ostré hrany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špejle po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antithenaru</w:t>
      </w:r>
      <w:proofErr w:type="spellEnd"/>
      <w:r w:rsidRPr="001C70E1">
        <w:rPr>
          <w:rStyle w:val="Zvraznn"/>
          <w:rFonts w:ascii="Verdana" w:hAnsi="Verdana"/>
          <w:sz w:val="16"/>
          <w:szCs w:val="20"/>
        </w:rPr>
        <w:t xml:space="preserve"> distálním směrem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a poté pokračujeme tahem dlaní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 xml:space="preserve">až po </w:t>
      </w:r>
      <w:proofErr w:type="spellStart"/>
      <w:r w:rsidRPr="001C70E1">
        <w:rPr>
          <w:rStyle w:val="Zvraznn"/>
          <w:rFonts w:ascii="Verdana" w:hAnsi="Verdana"/>
          <w:sz w:val="16"/>
          <w:szCs w:val="20"/>
        </w:rPr>
        <w:t>metakarpo</w:t>
      </w:r>
      <w:proofErr w:type="spellEnd"/>
      <w:r w:rsidRPr="001C70E1">
        <w:rPr>
          <w:rStyle w:val="Zvraznn"/>
          <w:rFonts w:ascii="Verdana" w:hAnsi="Verdana"/>
          <w:sz w:val="16"/>
          <w:szCs w:val="20"/>
        </w:rPr>
        <w:t>-karpální skloubení ukazováčku</w:t>
      </w:r>
    </w:p>
    <w:p w:rsidR="00BE18FB" w:rsidRPr="001C70E1" w:rsidRDefault="00BE18FB" w:rsidP="00BE18FB">
      <w:pPr>
        <w:numPr>
          <w:ilvl w:val="1"/>
          <w:numId w:val="29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za normální situace nepozorujeme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žádnou odpověď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(někdy můžeme pozorovat zvýšenou dráždivost)</w:t>
      </w:r>
    </w:p>
    <w:p w:rsidR="00BE18FB" w:rsidRPr="001C70E1" w:rsidRDefault="00BE18FB" w:rsidP="00BE18FB">
      <w:pPr>
        <w:numPr>
          <w:ilvl w:val="1"/>
          <w:numId w:val="29"/>
        </w:numPr>
        <w:spacing w:before="100" w:beforeAutospacing="1" w:after="100" w:afterAutospacing="1" w:line="240" w:lineRule="auto"/>
        <w:ind w:left="-284"/>
        <w:rPr>
          <w:rStyle w:val="Zvraznn"/>
          <w:rFonts w:ascii="Verdana" w:hAnsi="Verdana"/>
          <w:i w:val="0"/>
          <w:iCs w:val="0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v případě postižení pyramidové dráhy dojde k tonické, pomalejší, mírné</w:t>
      </w:r>
      <w:r w:rsidR="00017006" w:rsidRPr="001C70E1">
        <w:rPr>
          <w:rFonts w:ascii="Verdana" w:hAnsi="Verdana"/>
          <w:sz w:val="16"/>
          <w:szCs w:val="20"/>
        </w:rPr>
        <w:t xml:space="preserve"> </w:t>
      </w:r>
      <w:r w:rsidRPr="001C70E1">
        <w:rPr>
          <w:rStyle w:val="Siln"/>
          <w:rFonts w:ascii="Verdana" w:hAnsi="Verdana"/>
          <w:i/>
          <w:iCs/>
          <w:sz w:val="16"/>
          <w:szCs w:val="20"/>
        </w:rPr>
        <w:t>addukci palce</w:t>
      </w:r>
      <w:r w:rsidRPr="001C70E1">
        <w:rPr>
          <w:rStyle w:val="apple-converted-space"/>
          <w:rFonts w:ascii="Verdana" w:hAnsi="Verdana"/>
          <w:i/>
          <w:iCs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s jeho naznačenou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Zvraznn"/>
          <w:rFonts w:ascii="Verdana" w:hAnsi="Verdana"/>
          <w:b/>
          <w:bCs/>
          <w:sz w:val="16"/>
          <w:szCs w:val="20"/>
        </w:rPr>
        <w:t>opozicí</w:t>
      </w:r>
    </w:p>
    <w:p w:rsidR="00EB0D0F" w:rsidRPr="001C70E1" w:rsidRDefault="00EB0D0F" w:rsidP="00EB0D0F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ind w:left="-284"/>
        <w:rPr>
          <w:rFonts w:ascii="Verdana" w:hAnsi="Verdana"/>
          <w:b/>
          <w:sz w:val="16"/>
          <w:szCs w:val="20"/>
        </w:rPr>
      </w:pPr>
      <w:r w:rsidRPr="001C70E1">
        <w:rPr>
          <w:rFonts w:ascii="Verdana" w:hAnsi="Verdana"/>
          <w:b/>
          <w:sz w:val="16"/>
          <w:szCs w:val="20"/>
        </w:rPr>
        <w:t>Jev Hoffmanův</w:t>
      </w:r>
    </w:p>
    <w:p w:rsidR="00EB0D0F" w:rsidRPr="001C70E1" w:rsidRDefault="00EB0D0F" w:rsidP="00EB0D0F">
      <w:pPr>
        <w:pStyle w:val="Odstavecseseznamem"/>
        <w:numPr>
          <w:ilvl w:val="0"/>
          <w:numId w:val="49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při přebrnknutí přes 3. prst z dorzální strany se vybaví flexe a lehká opozice palce</w:t>
      </w:r>
    </w:p>
    <w:p w:rsidR="00BE18FB" w:rsidRPr="001C70E1" w:rsidRDefault="00BE18FB" w:rsidP="00767F10">
      <w:pPr>
        <w:spacing w:after="0"/>
        <w:ind w:left="-644" w:firstLine="360"/>
        <w:rPr>
          <w:rFonts w:ascii="Times New Roman" w:hAnsi="Times New Roman"/>
          <w:sz w:val="20"/>
          <w:szCs w:val="24"/>
        </w:rPr>
      </w:pPr>
      <w:bookmarkStart w:id="12" w:name="5.5"/>
      <w:bookmarkEnd w:id="12"/>
      <w:r w:rsidRPr="001C70E1">
        <w:rPr>
          <w:rStyle w:val="style8"/>
          <w:rFonts w:ascii="Verdana" w:hAnsi="Verdana"/>
          <w:b/>
          <w:bCs/>
          <w:sz w:val="20"/>
          <w:szCs w:val="23"/>
        </w:rPr>
        <w:t>Reflex úchopový</w:t>
      </w:r>
    </w:p>
    <w:p w:rsidR="00BE18FB" w:rsidRPr="001C70E1" w:rsidRDefault="00BE18FB" w:rsidP="00BE18FB">
      <w:pPr>
        <w:numPr>
          <w:ilvl w:val="0"/>
          <w:numId w:val="30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objevuje se často v situaci, kdy jsou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deliberovány frontální laloky</w:t>
      </w:r>
      <w:r w:rsidR="00017006" w:rsidRPr="001C70E1">
        <w:rPr>
          <w:rStyle w:val="Siln"/>
          <w:rFonts w:ascii="Verdana" w:hAnsi="Verdana"/>
          <w:sz w:val="16"/>
          <w:szCs w:val="20"/>
        </w:rPr>
        <w:t xml:space="preserve"> </w:t>
      </w:r>
      <w:r w:rsidRPr="001C70E1">
        <w:rPr>
          <w:rFonts w:ascii="Verdana" w:hAnsi="Verdana"/>
          <w:sz w:val="16"/>
          <w:szCs w:val="20"/>
        </w:rPr>
        <w:t>jakýmkoliv patologickým dějem</w:t>
      </w:r>
    </w:p>
    <w:p w:rsidR="00BE18FB" w:rsidRPr="001C70E1" w:rsidRDefault="00BE18FB" w:rsidP="00BE18FB">
      <w:pPr>
        <w:numPr>
          <w:ilvl w:val="0"/>
          <w:numId w:val="30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při vložení prstů lékaře do dlaní nemocného dojde k jejich mimovolnímu stisku,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i/>
          <w:iCs/>
          <w:sz w:val="16"/>
          <w:szCs w:val="20"/>
        </w:rPr>
        <w:t>úchopu</w:t>
      </w:r>
      <w:r w:rsidRPr="001C70E1">
        <w:rPr>
          <w:rFonts w:ascii="Verdana" w:hAnsi="Verdana"/>
          <w:sz w:val="16"/>
          <w:szCs w:val="20"/>
        </w:rPr>
        <w:t>. Nemocný přitom nedostal instrukci o provedení stisku</w:t>
      </w:r>
    </w:p>
    <w:p w:rsidR="00BE18FB" w:rsidRPr="001C70E1" w:rsidRDefault="00BE18FB" w:rsidP="00BE18FB">
      <w:pPr>
        <w:numPr>
          <w:ilvl w:val="0"/>
          <w:numId w:val="30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často nemocný není schopen rychle stisk uvolnit a na dotaz, proč lékaři ruce sevřel, odpovídá, že neví</w:t>
      </w:r>
    </w:p>
    <w:p w:rsidR="00BE18FB" w:rsidRPr="001C70E1" w:rsidRDefault="00BE18FB" w:rsidP="00767F10">
      <w:pPr>
        <w:spacing w:after="0"/>
        <w:ind w:left="-644" w:firstLine="360"/>
        <w:rPr>
          <w:rFonts w:ascii="Times New Roman" w:hAnsi="Times New Roman"/>
          <w:sz w:val="20"/>
          <w:szCs w:val="24"/>
        </w:rPr>
      </w:pPr>
      <w:bookmarkStart w:id="13" w:name="5.6"/>
      <w:bookmarkEnd w:id="13"/>
      <w:proofErr w:type="spellStart"/>
      <w:r w:rsidRPr="001C70E1">
        <w:rPr>
          <w:rStyle w:val="style8"/>
          <w:rFonts w:ascii="Verdana" w:hAnsi="Verdana"/>
          <w:b/>
          <w:bCs/>
          <w:sz w:val="20"/>
          <w:szCs w:val="23"/>
        </w:rPr>
        <w:t>Cerebellární</w:t>
      </w:r>
      <w:proofErr w:type="spellEnd"/>
      <w:r w:rsidRPr="001C70E1">
        <w:rPr>
          <w:rStyle w:val="style8"/>
          <w:rFonts w:ascii="Verdana" w:hAnsi="Verdana"/>
          <w:b/>
          <w:bCs/>
          <w:sz w:val="20"/>
          <w:szCs w:val="23"/>
        </w:rPr>
        <w:t xml:space="preserve"> funkce</w:t>
      </w:r>
    </w:p>
    <w:p w:rsidR="00BE18FB" w:rsidRPr="001C70E1" w:rsidRDefault="00BE18FB" w:rsidP="00BE18FB">
      <w:pPr>
        <w:numPr>
          <w:ilvl w:val="0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Taxe: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nemocného požádáme, aby se svým ukazovákem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dotkl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svého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nosu</w:t>
      </w:r>
      <w:r w:rsidRPr="001C70E1">
        <w:rPr>
          <w:rFonts w:ascii="Verdana" w:hAnsi="Verdana"/>
          <w:sz w:val="16"/>
          <w:szCs w:val="20"/>
        </w:rPr>
        <w:t>, případně svého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ušního lalůčku</w:t>
      </w:r>
      <w:r w:rsidRPr="001C70E1">
        <w:rPr>
          <w:rFonts w:ascii="Verdana" w:hAnsi="Verdana"/>
          <w:sz w:val="16"/>
          <w:szCs w:val="20"/>
        </w:rPr>
        <w:t>, končetina by měla svůj pohyb začít z plné extenze. Nemocný provádí zkoušku jak s otevřenýma, tak se zavřenýma očima.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240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jinou zkouškou taxe je, že nemocný má za úkol při otevřených očích se opakovaně dotknout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střídavě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svého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Style w:val="Siln"/>
          <w:rFonts w:ascii="Verdana" w:hAnsi="Verdana"/>
          <w:sz w:val="16"/>
          <w:szCs w:val="20"/>
        </w:rPr>
        <w:t>nosu a předmětu</w:t>
      </w:r>
      <w:r w:rsidRPr="001C70E1">
        <w:rPr>
          <w:rFonts w:ascii="Verdana" w:hAnsi="Verdana"/>
          <w:sz w:val="16"/>
          <w:szCs w:val="20"/>
        </w:rPr>
        <w:t>, který lékař drží v ruce (např. neurologického kladívka). Lékař s kladívkem pohybuje v prostoru a hodnotí přesnost a odměřenost pohybů nemocného, event. přítomnost třesu v průběhu pohybů.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</w:p>
    <w:p w:rsidR="00BE18FB" w:rsidRPr="001C70E1" w:rsidRDefault="00BE18FB" w:rsidP="00BE18FB">
      <w:pPr>
        <w:numPr>
          <w:ilvl w:val="0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proofErr w:type="spellStart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Diadochokinesis</w:t>
      </w:r>
      <w:proofErr w:type="spellEnd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: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nemocného požádáme, aby při zavřených očích prováděl symetricky</w:t>
      </w:r>
      <w:r w:rsidR="00017006" w:rsidRPr="001C70E1">
        <w:rPr>
          <w:rFonts w:ascii="Verdana" w:hAnsi="Verdana"/>
          <w:sz w:val="16"/>
          <w:szCs w:val="20"/>
        </w:rPr>
        <w:t xml:space="preserve"> </w:t>
      </w:r>
      <w:r w:rsidRPr="001C70E1">
        <w:rPr>
          <w:rStyle w:val="Siln"/>
          <w:rFonts w:ascii="Verdana" w:hAnsi="Verdana"/>
          <w:sz w:val="16"/>
          <w:szCs w:val="20"/>
        </w:rPr>
        <w:t>střídavé pohyby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proofErr w:type="spellStart"/>
      <w:r w:rsidRPr="001C70E1">
        <w:rPr>
          <w:rFonts w:ascii="Verdana" w:hAnsi="Verdana"/>
          <w:sz w:val="16"/>
          <w:szCs w:val="20"/>
        </w:rPr>
        <w:t>oběmi</w:t>
      </w:r>
      <w:proofErr w:type="spellEnd"/>
      <w:r w:rsidRPr="001C70E1">
        <w:rPr>
          <w:rFonts w:ascii="Verdana" w:hAnsi="Verdana"/>
          <w:sz w:val="16"/>
          <w:szCs w:val="20"/>
        </w:rPr>
        <w:t xml:space="preserve"> končetinami (např. supinaci a pronaci)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sledujeme, zda pohyby na obou končetinách jsou prováděny</w:t>
      </w:r>
      <w:r w:rsidR="00017006" w:rsidRPr="001C70E1">
        <w:rPr>
          <w:rFonts w:ascii="Verdana" w:hAnsi="Verdana"/>
          <w:sz w:val="16"/>
          <w:szCs w:val="20"/>
        </w:rPr>
        <w:t xml:space="preserve"> </w:t>
      </w:r>
      <w:r w:rsidRPr="001C70E1">
        <w:rPr>
          <w:rStyle w:val="Siln"/>
          <w:rFonts w:ascii="Verdana" w:hAnsi="Verdana"/>
          <w:sz w:val="16"/>
          <w:szCs w:val="20"/>
        </w:rPr>
        <w:t>souměrně</w:t>
      </w:r>
      <w:r w:rsidRPr="001C70E1">
        <w:rPr>
          <w:rFonts w:ascii="Verdana" w:hAnsi="Verdana"/>
          <w:sz w:val="16"/>
          <w:szCs w:val="20"/>
        </w:rPr>
        <w:br/>
      </w:r>
    </w:p>
    <w:p w:rsidR="00BE18FB" w:rsidRPr="001C70E1" w:rsidRDefault="00BE18FB" w:rsidP="00BE18FB">
      <w:pPr>
        <w:numPr>
          <w:ilvl w:val="0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 xml:space="preserve">Stewartova - </w:t>
      </w:r>
      <w:proofErr w:type="spellStart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>Holmesova</w:t>
      </w:r>
      <w:proofErr w:type="spellEnd"/>
      <w:r w:rsidRPr="001C70E1">
        <w:rPr>
          <w:rStyle w:val="Zvraznn"/>
          <w:rFonts w:ascii="Verdana" w:hAnsi="Verdana"/>
          <w:b/>
          <w:bCs/>
          <w:i w:val="0"/>
          <w:iCs w:val="0"/>
          <w:sz w:val="16"/>
          <w:szCs w:val="20"/>
        </w:rPr>
        <w:t xml:space="preserve"> zkouška:</w:t>
      </w:r>
      <w:r w:rsidRPr="001C70E1">
        <w:rPr>
          <w:rFonts w:ascii="Verdana" w:hAnsi="Verdana"/>
          <w:sz w:val="16"/>
          <w:szCs w:val="20"/>
        </w:rPr>
        <w:t> 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nemocný dostane za úkol svou flektovanou končetinu</w:t>
      </w:r>
      <w:r w:rsidRPr="001C70E1">
        <w:rPr>
          <w:rStyle w:val="apple-converted-space"/>
          <w:rFonts w:ascii="Verdana" w:hAnsi="Verdana"/>
          <w:i/>
          <w:iCs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táhnout proti</w:t>
      </w:r>
      <w:r w:rsidR="00017006" w:rsidRPr="001C70E1">
        <w:rPr>
          <w:rStyle w:val="Zvraznn"/>
          <w:rFonts w:ascii="Verdana" w:hAnsi="Verdana"/>
          <w:sz w:val="16"/>
          <w:szCs w:val="20"/>
        </w:rPr>
        <w:t xml:space="preserve"> </w:t>
      </w:r>
      <w:r w:rsidRPr="001C70E1">
        <w:rPr>
          <w:rFonts w:ascii="Verdana" w:hAnsi="Verdana"/>
          <w:sz w:val="16"/>
          <w:szCs w:val="20"/>
        </w:rPr>
        <w:t>našemu</w:t>
      </w:r>
      <w:r w:rsidRPr="001C70E1">
        <w:rPr>
          <w:rStyle w:val="apple-converted-space"/>
          <w:rFonts w:ascii="Verdana" w:hAnsi="Verdana"/>
          <w:i/>
          <w:iCs/>
          <w:sz w:val="16"/>
          <w:szCs w:val="20"/>
        </w:rPr>
        <w:t> </w:t>
      </w:r>
      <w:r w:rsidRPr="001C70E1">
        <w:rPr>
          <w:rStyle w:val="Zvraznn"/>
          <w:rFonts w:ascii="Verdana" w:hAnsi="Verdana"/>
          <w:sz w:val="16"/>
          <w:szCs w:val="20"/>
        </w:rPr>
        <w:t>odporu směrem k obličeji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při náhlém povolení </w:t>
      </w:r>
      <w:proofErr w:type="spellStart"/>
      <w:r w:rsidRPr="001C70E1">
        <w:rPr>
          <w:rFonts w:ascii="Verdana" w:hAnsi="Verdana"/>
          <w:sz w:val="16"/>
          <w:szCs w:val="20"/>
        </w:rPr>
        <w:t>protiodporu</w:t>
      </w:r>
      <w:proofErr w:type="spellEnd"/>
      <w:r w:rsidRPr="001C70E1">
        <w:rPr>
          <w:rFonts w:ascii="Verdana" w:hAnsi="Verdana"/>
          <w:sz w:val="16"/>
          <w:szCs w:val="20"/>
        </w:rPr>
        <w:t xml:space="preserve"> (pustíme nemocnému ruku) dojde k </w:t>
      </w:r>
      <w:r w:rsidRPr="001C70E1">
        <w:rPr>
          <w:rStyle w:val="Siln"/>
          <w:rFonts w:ascii="Verdana" w:hAnsi="Verdana"/>
          <w:sz w:val="16"/>
          <w:szCs w:val="20"/>
        </w:rPr>
        <w:t>rychlému zabrzdění</w:t>
      </w:r>
      <w:r w:rsidRPr="001C70E1">
        <w:rPr>
          <w:rStyle w:val="apple-converted-space"/>
          <w:rFonts w:ascii="Verdana" w:hAnsi="Verdana"/>
          <w:b/>
          <w:bCs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pohybu</w:t>
      </w:r>
    </w:p>
    <w:p w:rsidR="00BE18FB" w:rsidRPr="001C70E1" w:rsidRDefault="00BE18FB" w:rsidP="00BE18FB">
      <w:pPr>
        <w:numPr>
          <w:ilvl w:val="1"/>
          <w:numId w:val="3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na straně s postiženými mozečkovými funkcemi dojde k </w:t>
      </w:r>
      <w:r w:rsidRPr="001C70E1">
        <w:rPr>
          <w:rStyle w:val="Zvraznn"/>
          <w:rFonts w:ascii="Verdana" w:hAnsi="Verdana"/>
          <w:b/>
          <w:bCs/>
          <w:sz w:val="16"/>
          <w:szCs w:val="20"/>
        </w:rPr>
        <w:t>zpožděnému zastavení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r w:rsidRPr="001C70E1">
        <w:rPr>
          <w:rFonts w:ascii="Verdana" w:hAnsi="Verdana"/>
          <w:sz w:val="16"/>
          <w:szCs w:val="20"/>
        </w:rPr>
        <w:t>horní končetiny, proto musíme druhou rukou chránit obličej vyšetřovaného člověka</w:t>
      </w:r>
    </w:p>
    <w:p w:rsidR="00AA01E2" w:rsidRPr="001C70E1" w:rsidRDefault="00AA01E2" w:rsidP="00AA01E2">
      <w:pPr>
        <w:spacing w:before="100" w:beforeAutospacing="1" w:after="100" w:afterAutospacing="1" w:line="240" w:lineRule="auto"/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* u mozečkové poruchy je pohyb nekoordinovaný, rozkolísaný (ataxie), s </w:t>
      </w:r>
      <w:proofErr w:type="spellStart"/>
      <w:r w:rsidRPr="001C70E1">
        <w:rPr>
          <w:rFonts w:ascii="Verdana" w:hAnsi="Verdana"/>
          <w:sz w:val="16"/>
          <w:szCs w:val="20"/>
        </w:rPr>
        <w:t>hypermetrií</w:t>
      </w:r>
      <w:proofErr w:type="spellEnd"/>
      <w:r w:rsidRPr="001C70E1">
        <w:rPr>
          <w:rFonts w:ascii="Verdana" w:hAnsi="Verdana"/>
          <w:sz w:val="16"/>
          <w:szCs w:val="20"/>
        </w:rPr>
        <w:t xml:space="preserve"> a intenčním </w:t>
      </w:r>
      <w:proofErr w:type="spellStart"/>
      <w:r w:rsidRPr="001C70E1">
        <w:rPr>
          <w:rFonts w:ascii="Verdana" w:hAnsi="Verdana"/>
          <w:sz w:val="16"/>
          <w:szCs w:val="20"/>
        </w:rPr>
        <w:t>tremorem</w:t>
      </w:r>
      <w:proofErr w:type="spellEnd"/>
    </w:p>
    <w:p w:rsidR="00BE18FB" w:rsidRPr="001C70E1" w:rsidRDefault="00BE18FB" w:rsidP="00BE18FB">
      <w:pPr>
        <w:pStyle w:val="style1"/>
        <w:ind w:left="-284"/>
        <w:rPr>
          <w:rFonts w:ascii="Verdana" w:hAnsi="Verdana"/>
          <w:sz w:val="16"/>
          <w:szCs w:val="20"/>
        </w:rPr>
      </w:pPr>
      <w:r w:rsidRPr="001C70E1">
        <w:rPr>
          <w:rStyle w:val="style23"/>
          <w:rFonts w:ascii="Verdana" w:hAnsi="Verdana"/>
          <w:b/>
          <w:bCs/>
          <w:sz w:val="16"/>
          <w:szCs w:val="20"/>
        </w:rPr>
        <w:t>Důležité pojmy -</w:t>
      </w:r>
      <w:r w:rsidRPr="001C70E1">
        <w:rPr>
          <w:rStyle w:val="apple-converted-space"/>
          <w:rFonts w:ascii="Verdana" w:hAnsi="Verdana"/>
          <w:sz w:val="16"/>
          <w:szCs w:val="20"/>
        </w:rPr>
        <w:t> </w:t>
      </w:r>
      <w:hyperlink r:id="rId26" w:anchor="Ataxie" w:tgtFrame="_blank" w:history="1">
        <w:r w:rsidRPr="001C70E1">
          <w:rPr>
            <w:rStyle w:val="Hypertextovodkaz"/>
            <w:rFonts w:ascii="Verdana" w:hAnsi="Verdana"/>
            <w:color w:val="auto"/>
            <w:sz w:val="16"/>
            <w:szCs w:val="20"/>
          </w:rPr>
          <w:t>ataxie</w:t>
        </w:r>
      </w:hyperlink>
      <w:r w:rsidR="004F71BD" w:rsidRPr="001C70E1">
        <w:rPr>
          <w:rFonts w:ascii="Verdana" w:hAnsi="Verdana"/>
          <w:sz w:val="16"/>
          <w:szCs w:val="20"/>
        </w:rPr>
        <w:t xml:space="preserve"> (nesouměrnost pohybů a jejich špatná koordinace, </w:t>
      </w:r>
      <w:r w:rsidR="004F71BD"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pacient přestřeluje, při svých pohybech se zavřenýma očima se nedokáže dotknout špičky nosu, je narušena jeho chůze a řeč)</w:t>
      </w:r>
      <w:r w:rsidRPr="001C70E1">
        <w:rPr>
          <w:rFonts w:ascii="Verdana" w:hAnsi="Verdana"/>
          <w:sz w:val="16"/>
          <w:szCs w:val="20"/>
        </w:rPr>
        <w:t>, </w:t>
      </w:r>
      <w:proofErr w:type="spellStart"/>
      <w:r w:rsidR="002254E4" w:rsidRPr="001C70E1">
        <w:rPr>
          <w:sz w:val="20"/>
        </w:rPr>
        <w:fldChar w:fldCharType="begin"/>
      </w:r>
      <w:r w:rsidR="002254E4" w:rsidRPr="001C70E1">
        <w:rPr>
          <w:sz w:val="20"/>
        </w:rPr>
        <w:instrText>HYPERLINK "https://el.lf1.cuni.cz/neuroslovnik/default/slovnik.html" \l "Hypermetrie" \t "_blank"</w:instrText>
      </w:r>
      <w:r w:rsidR="002254E4" w:rsidRPr="001C70E1">
        <w:rPr>
          <w:sz w:val="20"/>
        </w:rPr>
        <w:fldChar w:fldCharType="separate"/>
      </w:r>
      <w:r w:rsidRPr="001C70E1">
        <w:rPr>
          <w:rStyle w:val="Hypertextovodkaz"/>
          <w:rFonts w:ascii="Verdana" w:hAnsi="Verdana"/>
          <w:color w:val="auto"/>
          <w:sz w:val="16"/>
          <w:szCs w:val="20"/>
        </w:rPr>
        <w:t>hypermetrie</w:t>
      </w:r>
      <w:proofErr w:type="spellEnd"/>
      <w:r w:rsidR="002254E4" w:rsidRPr="001C70E1">
        <w:rPr>
          <w:sz w:val="20"/>
        </w:rPr>
        <w:fldChar w:fldCharType="end"/>
      </w:r>
      <w:r w:rsidR="004F71BD" w:rsidRPr="001C70E1">
        <w:rPr>
          <w:rFonts w:ascii="Verdana" w:hAnsi="Verdana"/>
          <w:sz w:val="16"/>
          <w:szCs w:val="20"/>
        </w:rPr>
        <w:t xml:space="preserve"> (přestřelování pohybů)</w:t>
      </w:r>
      <w:r w:rsidRPr="001C70E1">
        <w:rPr>
          <w:rFonts w:ascii="Verdana" w:hAnsi="Verdana"/>
          <w:sz w:val="16"/>
          <w:szCs w:val="20"/>
        </w:rPr>
        <w:t>,</w:t>
      </w:r>
      <w:r w:rsidR="004F71BD" w:rsidRPr="001C70E1">
        <w:rPr>
          <w:rStyle w:val="apple-converted-space"/>
          <w:rFonts w:ascii="Verdana" w:hAnsi="Verdana"/>
          <w:sz w:val="16"/>
          <w:szCs w:val="20"/>
        </w:rPr>
        <w:t xml:space="preserve"> </w:t>
      </w:r>
      <w:hyperlink r:id="rId27" w:anchor="Hypometrie" w:tgtFrame="_blank" w:history="1">
        <w:proofErr w:type="spellStart"/>
        <w:r w:rsidRPr="001C70E1">
          <w:rPr>
            <w:rStyle w:val="Hypertextovodkaz"/>
            <w:rFonts w:ascii="Verdana" w:hAnsi="Verdana"/>
            <w:color w:val="auto"/>
            <w:sz w:val="16"/>
            <w:szCs w:val="20"/>
          </w:rPr>
          <w:t>hypometrie</w:t>
        </w:r>
        <w:proofErr w:type="spellEnd"/>
      </w:hyperlink>
      <w:r w:rsidRPr="001C70E1">
        <w:rPr>
          <w:rFonts w:ascii="Verdana" w:hAnsi="Verdana"/>
          <w:sz w:val="16"/>
          <w:szCs w:val="20"/>
        </w:rPr>
        <w:t>,</w:t>
      </w:r>
      <w:r w:rsidR="004F71BD" w:rsidRPr="001C70E1">
        <w:rPr>
          <w:rFonts w:ascii="Verdana" w:hAnsi="Verdana"/>
          <w:sz w:val="16"/>
          <w:szCs w:val="20"/>
        </w:rPr>
        <w:t xml:space="preserve"> </w:t>
      </w:r>
      <w:hyperlink r:id="rId28" w:anchor="Dysdiadochokinesis" w:tgtFrame="_blank" w:history="1">
        <w:proofErr w:type="spellStart"/>
        <w:r w:rsidRPr="001C70E1">
          <w:rPr>
            <w:rStyle w:val="Hypertextovodkaz"/>
            <w:rFonts w:ascii="Verdana" w:hAnsi="Verdana"/>
            <w:color w:val="auto"/>
            <w:sz w:val="16"/>
            <w:szCs w:val="20"/>
          </w:rPr>
          <w:t>dysdiadochokinesis</w:t>
        </w:r>
        <w:proofErr w:type="spellEnd"/>
      </w:hyperlink>
      <w:bookmarkStart w:id="14" w:name="5.7"/>
      <w:bookmarkEnd w:id="14"/>
      <w:r w:rsidR="004F71BD" w:rsidRPr="001C70E1">
        <w:rPr>
          <w:rFonts w:ascii="Verdana" w:hAnsi="Verdana"/>
          <w:sz w:val="16"/>
          <w:szCs w:val="20"/>
        </w:rPr>
        <w:t xml:space="preserve"> (nemožnost provádět rychlé alternující pohyby končetinami jako otáčení rukou do pronace/supinace)</w:t>
      </w:r>
    </w:p>
    <w:p w:rsidR="00767F10" w:rsidRPr="001C70E1" w:rsidRDefault="00767F10" w:rsidP="00767F10">
      <w:pPr>
        <w:pStyle w:val="Bezmezer"/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BŘIŠNÍCH REFLEXŮ</w:t>
      </w:r>
      <w:r w:rsidRPr="001C70E1">
        <w:rPr>
          <w:rFonts w:ascii="Verdana" w:hAnsi="Verdana"/>
          <w:b/>
          <w:sz w:val="18"/>
        </w:rPr>
        <w:t>:</w:t>
      </w:r>
    </w:p>
    <w:p w:rsidR="00767F10" w:rsidRPr="001C70E1" w:rsidRDefault="00767F10" w:rsidP="00767F10">
      <w:pPr>
        <w:pStyle w:val="Bezmezer"/>
        <w:ind w:left="-284"/>
        <w:rPr>
          <w:rFonts w:ascii="Verdana" w:hAnsi="Verdana"/>
          <w:b/>
          <w:sz w:val="18"/>
        </w:rPr>
      </w:pPr>
    </w:p>
    <w:p w:rsidR="00767F10" w:rsidRPr="001C70E1" w:rsidRDefault="00767F10" w:rsidP="00767F1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Nociceptivní</w:t>
      </w:r>
      <w:proofErr w:type="spellEnd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, kožní reflexy</w:t>
      </w:r>
      <w:r w:rsidRPr="001C70E1">
        <w:rPr>
          <w:rFonts w:ascii="Verdana" w:eastAsia="Times New Roman" w:hAnsi="Verdana" w:cs="Times New Roman"/>
          <w:sz w:val="20"/>
          <w:lang w:eastAsia="cs-CZ"/>
        </w:rPr>
        <w:t>:</w:t>
      </w:r>
    </w:p>
    <w:p w:rsidR="00767F10" w:rsidRPr="001C70E1" w:rsidRDefault="00767F10" w:rsidP="00767F10">
      <w:pPr>
        <w:numPr>
          <w:ilvl w:val="0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Reflex epigastrický - Th7-8: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 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škrábnutím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špendlíku či ostrým koncem špejle po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horní třetině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na obou stranách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lastRenderedPageBreak/>
        <w:t>odpovědí 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drobný stah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lokálně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opakovaným vyšetřováním se reflex vyčerpá (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habituuje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767F10" w:rsidRPr="001C70E1" w:rsidRDefault="00767F10" w:rsidP="00767F10">
      <w:pPr>
        <w:numPr>
          <w:ilvl w:val="0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Reflex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mesogastrický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-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Th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9-10: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škrábnutím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špendlíku či ostrým koncem špejle ve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střední třetině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na obou stranách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odpovědí 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drobný stah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lokálně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opakovaným vyšetřováním se reflex vyčerpá (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habituuje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767F10" w:rsidRPr="001C70E1" w:rsidRDefault="00767F10" w:rsidP="00767F10">
      <w:pPr>
        <w:numPr>
          <w:ilvl w:val="0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Reflex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hypogastrický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-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Th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11-12: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škrábnutím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špendlíku či ostrým koncem špejle po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dolní třetině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na obou stranách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odpovědí 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drobný stah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břišní stěny lokálně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opakovaným vyšetřováním se reflex vyčerpá (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habituuje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767F10" w:rsidRPr="001C70E1" w:rsidRDefault="00767F10" w:rsidP="00767F10">
      <w:pPr>
        <w:numPr>
          <w:ilvl w:val="0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Reflex sumační:</w:t>
      </w:r>
    </w:p>
    <w:p w:rsidR="00767F10" w:rsidRPr="001C70E1" w:rsidRDefault="00767F10" w:rsidP="00767F10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poklepem kladívka na spodní žebra</w:t>
      </w:r>
    </w:p>
    <w:p w:rsidR="005330C6" w:rsidRPr="001C70E1" w:rsidRDefault="00B53BEB" w:rsidP="005330C6">
      <w:pPr>
        <w:numPr>
          <w:ilvl w:val="1"/>
          <w:numId w:val="3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</w:t>
      </w:r>
      <w:r w:rsidR="00767F10" w:rsidRPr="001C70E1">
        <w:rPr>
          <w:rFonts w:ascii="Verdana" w:eastAsia="Times New Roman" w:hAnsi="Verdana" w:cs="Times New Roman"/>
          <w:sz w:val="16"/>
          <w:szCs w:val="20"/>
          <w:lang w:eastAsia="cs-CZ"/>
        </w:rPr>
        <w:t>dpovědí je</w:t>
      </w:r>
      <w:r w:rsidR="00767F10"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="00767F10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stah břišní stěny</w:t>
      </w:r>
    </w:p>
    <w:p w:rsidR="005330C6" w:rsidRPr="001C70E1" w:rsidRDefault="005330C6" w:rsidP="005330C6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 xml:space="preserve">Reflex </w:t>
      </w:r>
      <w:proofErr w:type="spellStart"/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kremasterový</w:t>
      </w:r>
      <w:proofErr w:type="spellEnd"/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 xml:space="preserve"> - L 1-2</w:t>
      </w:r>
    </w:p>
    <w:p w:rsidR="005330C6" w:rsidRPr="001C70E1" w:rsidRDefault="005330C6" w:rsidP="005330C6">
      <w:pPr>
        <w:pStyle w:val="Odstavecseseznamem"/>
        <w:numPr>
          <w:ilvl w:val="0"/>
          <w:numId w:val="5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jak se </w:t>
      </w:r>
      <w:proofErr w:type="gram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provádí</w:t>
      </w:r>
      <w:proofErr w:type="gram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určitě všichni </w:t>
      </w:r>
      <w:proofErr w:type="gram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známe</w:t>
      </w:r>
      <w:proofErr w:type="gram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:)</w:t>
      </w:r>
    </w:p>
    <w:p w:rsidR="005330C6" w:rsidRPr="001C70E1" w:rsidRDefault="005330C6" w:rsidP="005330C6">
      <w:pPr>
        <w:pStyle w:val="Odstavecseseznamem"/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</w:p>
    <w:p w:rsidR="005330C6" w:rsidRPr="001C70E1" w:rsidRDefault="005330C6" w:rsidP="005330C6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Reflex anální - S 3-5</w:t>
      </w:r>
    </w:p>
    <w:p w:rsidR="005330C6" w:rsidRPr="001C70E1" w:rsidRDefault="005330C6" w:rsidP="005330C6">
      <w:pPr>
        <w:pStyle w:val="Odstavecseseznamem"/>
        <w:numPr>
          <w:ilvl w:val="0"/>
          <w:numId w:val="5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při podráždění sliznice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anu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vyvoláme stah análního sfinkteru</w:t>
      </w:r>
    </w:p>
    <w:p w:rsidR="00767F10" w:rsidRPr="001C70E1" w:rsidRDefault="00767F10" w:rsidP="00767F10">
      <w:pPr>
        <w:pStyle w:val="Bezmezer"/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DOLNÍCH KONČETIN</w:t>
      </w:r>
      <w:r w:rsidRPr="001C70E1">
        <w:rPr>
          <w:rFonts w:ascii="Verdana" w:hAnsi="Verdana"/>
          <w:b/>
          <w:sz w:val="18"/>
        </w:rPr>
        <w:t>:</w:t>
      </w:r>
    </w:p>
    <w:p w:rsidR="00076D91" w:rsidRPr="001C70E1" w:rsidRDefault="00076D91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*</w:t>
      </w:r>
      <w:r w:rsidRPr="001C70E1">
        <w:rPr>
          <w:rFonts w:ascii="Verdana" w:eastAsia="Times New Roman" w:hAnsi="Verdana" w:cs="Times New Roman"/>
          <w:b/>
          <w:bCs/>
          <w:sz w:val="16"/>
          <w:szCs w:val="20"/>
          <w:u w:val="single"/>
          <w:lang w:eastAsia="cs-CZ"/>
        </w:rPr>
        <w:t>Vyšetření obdobné jako na HK</w:t>
      </w:r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Obecné hodnocení</w:t>
      </w:r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Pohledem hodnotíme:</w:t>
      </w:r>
    </w:p>
    <w:p w:rsidR="001C70E1" w:rsidRDefault="00767F10" w:rsidP="001C70E1">
      <w:pPr>
        <w:numPr>
          <w:ilvl w:val="0"/>
          <w:numId w:val="3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přítomnost patologického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držení končetin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(flexe, extense, deviace atd.)</w:t>
      </w:r>
    </w:p>
    <w:p w:rsidR="00767F10" w:rsidRPr="001C70E1" w:rsidRDefault="00767F10" w:rsidP="001C70E1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pohledem a pohmatem hodnotíme:</w:t>
      </w:r>
    </w:p>
    <w:p w:rsidR="00767F10" w:rsidRPr="001C70E1" w:rsidRDefault="00767F10" w:rsidP="000707F3">
      <w:pPr>
        <w:numPr>
          <w:ilvl w:val="0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troficitu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svalstva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event. přítomnost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svalové atrofie, hypertrofie,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pseudohypertrofie</w:t>
      </w:r>
      <w:proofErr w:type="spellEnd"/>
    </w:p>
    <w:p w:rsidR="00767F10" w:rsidRPr="001C70E1" w:rsidRDefault="00767F10" w:rsidP="000707F3">
      <w:pPr>
        <w:numPr>
          <w:ilvl w:val="0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velmi významné je hodnocení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svalového napětí - tonu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končetinového svalstva:</w:t>
      </w:r>
    </w:p>
    <w:p w:rsidR="00767F10" w:rsidRPr="001C70E1" w:rsidRDefault="00767F10" w:rsidP="000707F3">
      <w:pPr>
        <w:numPr>
          <w:ilvl w:val="1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provádíme pasivní pohyby končetinou v jejích segmentech a hodnotíme, zda je svalové napětí přiměřené či zvýšené 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hypertonie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 nebo snížené 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hypotonie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767F10" w:rsidRPr="001C70E1" w:rsidRDefault="00767F10" w:rsidP="000707F3">
      <w:pPr>
        <w:numPr>
          <w:ilvl w:val="1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u nemocných v bezvědomí také zkoušíme, jak se končetina chová při pádu (volný či brzděný pád)</w:t>
      </w:r>
    </w:p>
    <w:p w:rsidR="00767F10" w:rsidRPr="001C70E1" w:rsidRDefault="00767F10" w:rsidP="000707F3">
      <w:pPr>
        <w:numPr>
          <w:ilvl w:val="1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u nemocných  s vyšším svalovým napětím zkoušíme zkoušku rychlé extenze flektované končetiny v kolenu:</w:t>
      </w:r>
    </w:p>
    <w:p w:rsidR="00767F10" w:rsidRPr="001C70E1" w:rsidRDefault="00767F10" w:rsidP="000707F3">
      <w:pPr>
        <w:numPr>
          <w:ilvl w:val="2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pokud zpočátku jde pohyb proti výraznému odporu, který náhle povolí a další fáze pohybu již jde provést normálně, je přítomen tzv.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fenomén sklapovacího nože</w:t>
      </w:r>
      <w:r w:rsidR="00B53BEB" w:rsidRPr="001C70E1">
        <w:rPr>
          <w:rFonts w:ascii="Verdana" w:eastAsia="Times New Roman" w:hAnsi="Verdana" w:cs="Times New Roman"/>
          <w:sz w:val="16"/>
          <w:lang w:eastAsia="cs-CZ"/>
        </w:rPr>
        <w:t> -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ekvivalent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spasticity</w:t>
      </w:r>
      <w:proofErr w:type="spellEnd"/>
    </w:p>
    <w:p w:rsidR="00767F10" w:rsidRPr="001C70E1" w:rsidRDefault="00767F10" w:rsidP="000707F3">
      <w:pPr>
        <w:numPr>
          <w:ilvl w:val="2"/>
          <w:numId w:val="3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jiným druhem zvýšeného svalového napětí je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rigidita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kdy sval klade zvýšený odpor při celém rozsahu pohybu 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fenomén olověné trubky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), případně je narušen náhlými zárazy pohybu pro náhlé náskoky svalového napětí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(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fenomén ozubeného kola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767F10" w:rsidRPr="001C70E1" w:rsidRDefault="00767F10" w:rsidP="000707F3">
      <w:pPr>
        <w:numPr>
          <w:ilvl w:val="0"/>
          <w:numId w:val="3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následně hodnotíme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hybnost:</w:t>
      </w:r>
    </w:p>
    <w:p w:rsidR="00767F10" w:rsidRPr="001C70E1" w:rsidRDefault="00767F10" w:rsidP="000707F3">
      <w:pPr>
        <w:numPr>
          <w:ilvl w:val="1"/>
          <w:numId w:val="3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aktivní hybnost končetiny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tj. její sílu v jednotlivých segmentech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akrálně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i proximálně (pacient provádí všechny možné pohyby v jednotlivých segmentech končetiny proti námi kladenému odporu)</w:t>
      </w:r>
    </w:p>
    <w:p w:rsidR="00767F10" w:rsidRPr="001C70E1" w:rsidRDefault="00767F10" w:rsidP="000707F3">
      <w:pPr>
        <w:numPr>
          <w:ilvl w:val="1"/>
          <w:numId w:val="3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pasivní hybnost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tj.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exkursibilitu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 kloubních segmentech, která je dána především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hypo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či hypertonií okolních svalů (provádíme pohyby v jednotlivých segmentech a hodnotíme jejich rozsah)</w:t>
      </w:r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outlineLvl w:val="1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15" w:name="7.2"/>
      <w:bookmarkEnd w:id="15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Reflexy proprioceptivní</w:t>
      </w:r>
    </w:p>
    <w:p w:rsidR="00767F10" w:rsidRPr="001C70E1" w:rsidRDefault="00767F10" w:rsidP="000707F3">
      <w:pPr>
        <w:numPr>
          <w:ilvl w:val="0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Reflex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patellární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- L2-4:</w:t>
      </w:r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 úhozem kladívka na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ligamentum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patellae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a to mezi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patellou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a úponem šlachy na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tibii</w:t>
      </w:r>
      <w:proofErr w:type="spellEnd"/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končetina musí být flektována na cca 90 st. v kyčli i v koleni</w:t>
      </w:r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odpovědí je přiměřená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extenze bérce</w:t>
      </w:r>
    </w:p>
    <w:p w:rsidR="000F64D9" w:rsidRPr="001C70E1" w:rsidRDefault="000F64D9" w:rsidP="000F64D9">
      <w:p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noProof/>
          <w:sz w:val="16"/>
          <w:szCs w:val="20"/>
          <w:lang w:eastAsia="cs-CZ"/>
        </w:rPr>
        <w:drawing>
          <wp:inline distT="0" distB="0" distL="0" distR="0">
            <wp:extent cx="1745955" cy="1101359"/>
            <wp:effectExtent l="19050" t="0" r="66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biLevel thresh="50000"/>
                      <a:lum bright="3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87" cy="110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10" w:rsidRPr="001C70E1" w:rsidRDefault="00767F10" w:rsidP="000707F3">
      <w:pPr>
        <w:numPr>
          <w:ilvl w:val="0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lastRenderedPageBreak/>
        <w:t>Reflex Achillovy šlachy - L5-S2:</w:t>
      </w:r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vybavujeme úhozem kladívka na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Achillovu šlachu</w:t>
      </w:r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končetina by měla být flektována do 90 st. v kyčli, v kolenu i v kotníku</w:t>
      </w:r>
    </w:p>
    <w:p w:rsidR="00767F10" w:rsidRPr="001C70E1" w:rsidRDefault="00767F10" w:rsidP="000707F3">
      <w:pPr>
        <w:numPr>
          <w:ilvl w:val="1"/>
          <w:numId w:val="3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třeba uchopit nohu za špičku a poněkud ji napnout do předepsaného úhlu - vnímáme tak i lépe odpověď - přiměřenou 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extenzi nohy</w:t>
      </w:r>
    </w:p>
    <w:p w:rsidR="002A2B2F" w:rsidRPr="001C70E1" w:rsidRDefault="002A2B2F" w:rsidP="002A2B2F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noProof/>
          <w:sz w:val="16"/>
          <w:szCs w:val="20"/>
          <w:lang w:eastAsia="cs-CZ"/>
        </w:rPr>
        <w:drawing>
          <wp:inline distT="0" distB="0" distL="0" distR="0">
            <wp:extent cx="1772931" cy="1031358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462" cy="10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0F" w:rsidRPr="001C70E1" w:rsidRDefault="00EB0D0F" w:rsidP="002A2B2F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* pro lepší výbavnost reflexů se může použít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atenuační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manévr k odvrácení pozornosti (pac ruce zaklesne do sebe a těsně před vyšetřením reflexu se snaží ruce od sebe odtrhnout)</w:t>
      </w:r>
    </w:p>
    <w:p w:rsidR="00895ACD" w:rsidRPr="001C70E1" w:rsidRDefault="00F47F61" w:rsidP="00F47F61">
      <w:pPr>
        <w:pStyle w:val="Odstavecseseznamem"/>
        <w:numPr>
          <w:ilvl w:val="0"/>
          <w:numId w:val="5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bookmarkStart w:id="16" w:name="7.3"/>
      <w:bookmarkEnd w:id="16"/>
      <w:r w:rsidRPr="001C70E1"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  <w:t>Fenomén palce</w:t>
      </w:r>
    </w:p>
    <w:p w:rsidR="00F47F61" w:rsidRPr="001C70E1" w:rsidRDefault="00F47F61" w:rsidP="00F47F61">
      <w:pPr>
        <w:pStyle w:val="Odstavecseseznamem"/>
        <w:numPr>
          <w:ilvl w:val="0"/>
          <w:numId w:val="5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zkouška síly m. extensor </w:t>
      </w:r>
      <w:proofErr w:type="spellStart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>hallucis</w:t>
      </w:r>
      <w:proofErr w:type="spellEnd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>longus</w:t>
      </w:r>
      <w:proofErr w:type="spellEnd"/>
    </w:p>
    <w:p w:rsidR="00F47F61" w:rsidRPr="001C70E1" w:rsidRDefault="00F47F61" w:rsidP="00F47F61">
      <w:pPr>
        <w:pStyle w:val="Odstavecseseznamem"/>
        <w:numPr>
          <w:ilvl w:val="0"/>
          <w:numId w:val="5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pac.  </w:t>
      </w:r>
      <w:proofErr w:type="gramStart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>provádí</w:t>
      </w:r>
      <w:proofErr w:type="gramEnd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 dorzální flexi palce proti odporu (síla je snížená na straně léze)</w:t>
      </w:r>
    </w:p>
    <w:p w:rsidR="00F47F61" w:rsidRPr="001C70E1" w:rsidRDefault="00F47F61" w:rsidP="00F47F61">
      <w:pPr>
        <w:pStyle w:val="Odstavecseseznamem"/>
        <w:numPr>
          <w:ilvl w:val="0"/>
          <w:numId w:val="52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b/>
          <w:bCs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důl. </w:t>
      </w:r>
      <w:proofErr w:type="gramStart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>vyšetření</w:t>
      </w:r>
      <w:proofErr w:type="gramEnd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 u kořenových </w:t>
      </w:r>
      <w:proofErr w:type="spellStart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>sy</w:t>
      </w:r>
      <w:proofErr w:type="spellEnd"/>
      <w:r w:rsidRPr="001C70E1">
        <w:rPr>
          <w:rFonts w:ascii="Verdana" w:eastAsia="Times New Roman" w:hAnsi="Verdana" w:cs="Times New Roman"/>
          <w:bCs/>
          <w:sz w:val="16"/>
          <w:szCs w:val="20"/>
          <w:lang w:eastAsia="cs-CZ"/>
        </w:rPr>
        <w:t xml:space="preserve"> (kořenové postižení L5)</w:t>
      </w:r>
    </w:p>
    <w:p w:rsidR="00D23296" w:rsidRPr="001C70E1" w:rsidRDefault="00D23296" w:rsidP="00D23296">
      <w:pPr>
        <w:numPr>
          <w:ilvl w:val="0"/>
          <w:numId w:val="4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Manévr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Lasségueův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D23296" w:rsidRPr="001C70E1" w:rsidRDefault="00D23296" w:rsidP="00D23296">
      <w:pPr>
        <w:numPr>
          <w:ilvl w:val="1"/>
          <w:numId w:val="4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provádíme u ležícího pacienta na zádech</w:t>
      </w:r>
    </w:p>
    <w:p w:rsidR="00D23296" w:rsidRPr="001C70E1" w:rsidRDefault="00D23296" w:rsidP="00D23296">
      <w:pPr>
        <w:numPr>
          <w:ilvl w:val="1"/>
          <w:numId w:val="41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extendovanou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končetinu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zvedáme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 podložky a sledujeme, v kolika stupních se začne u nemocného objevovat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 xml:space="preserve">bolest </w:t>
      </w:r>
      <w:proofErr w:type="spellStart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radikulárního</w:t>
      </w:r>
      <w:proofErr w:type="spellEnd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 xml:space="preserve"> rázu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tj. vyzařující v příslušném segmentu do DK</w:t>
      </w:r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Zánikové jevy (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projevy poruchy globální svalové síly,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testy na výdrž</w:t>
      </w: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):</w:t>
      </w:r>
    </w:p>
    <w:p w:rsidR="00767F10" w:rsidRPr="001C70E1" w:rsidRDefault="00767F10" w:rsidP="000707F3">
      <w:pPr>
        <w:numPr>
          <w:ilvl w:val="0"/>
          <w:numId w:val="3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Jev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Mingazziniho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767F10" w:rsidRPr="001C70E1" w:rsidRDefault="00767F10" w:rsidP="000707F3">
      <w:pPr>
        <w:numPr>
          <w:ilvl w:val="1"/>
          <w:numId w:val="3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vleže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zvedne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dolní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kočetiny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flektuje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v kyčlích a kolenou do 90 st. a v této poloze je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drží</w:t>
      </w:r>
    </w:p>
    <w:p w:rsidR="000707F3" w:rsidRPr="001C70E1" w:rsidRDefault="00767F10" w:rsidP="00767F10">
      <w:pPr>
        <w:numPr>
          <w:ilvl w:val="1"/>
          <w:numId w:val="37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pokles končetiny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ať již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berce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či stehna hodnotíme jako snížení svalové síly, tedy pozitivitu příznaku</w:t>
      </w:r>
      <w:bookmarkStart w:id="17" w:name="7.4"/>
      <w:bookmarkEnd w:id="17"/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 xml:space="preserve">Pyramidové jevy iritační extenční </w:t>
      </w:r>
      <w:r w:rsidRPr="001C70E1">
        <w:rPr>
          <w:rFonts w:ascii="Verdana" w:eastAsia="Times New Roman" w:hAnsi="Verdana" w:cs="Times New Roman"/>
          <w:bCs/>
          <w:sz w:val="20"/>
          <w:lang w:eastAsia="cs-CZ"/>
        </w:rPr>
        <w:t>(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známky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Cs/>
          <w:sz w:val="16"/>
          <w:lang w:eastAsia="cs-CZ"/>
        </w:rPr>
        <w:t>postižení pyramidové dráhy</w:t>
      </w:r>
      <w:r w:rsidRPr="001C70E1">
        <w:rPr>
          <w:rFonts w:ascii="Verdana" w:eastAsia="Times New Roman" w:hAnsi="Verdana" w:cs="Times New Roman"/>
          <w:bCs/>
          <w:sz w:val="20"/>
          <w:lang w:eastAsia="cs-CZ"/>
        </w:rPr>
        <w:t>)</w:t>
      </w: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:</w:t>
      </w:r>
    </w:p>
    <w:p w:rsidR="00767F10" w:rsidRPr="001C70E1" w:rsidRDefault="00767F10" w:rsidP="000707F3">
      <w:pPr>
        <w:numPr>
          <w:ilvl w:val="0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Jev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Babinskiho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špendlíkem či o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strou hranou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špejle táhneme po zevní straně planty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od paty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směrem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k malíku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kde pokračujeme v tahu až po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tarso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-metatarsální 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skoubení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palce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za normální situace nepozorujeme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žádnou odpověď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(někdy můžeme pozorovat tzv.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dráždivou plantu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- "ucukávání" nohy před lechtivým podnětem)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 případě postižení pyramidové dráhy dojde k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extenzi palce</w:t>
      </w:r>
    </w:p>
    <w:p w:rsidR="00076D91" w:rsidRPr="001C70E1" w:rsidRDefault="00767F10" w:rsidP="00076D91">
      <w:pPr>
        <w:numPr>
          <w:ilvl w:val="1"/>
          <w:numId w:val="38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mimoto pozorujeme abdukci ostatních prstů (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příznak vějíře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) a můžeme hmatat svalový náskok na m. tensor fascie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latae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(zevní strana stehna). Manifestace těchto projevů, avšak bez dorzální extenze palce, má spornou výpovědní hodnotu.</w:t>
      </w:r>
      <w:r w:rsidR="00076D91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Při výrazných spastických projevech dochází k dorzální flexi nohy, flexi v kolenním a kyčelním kloubu - </w:t>
      </w:r>
      <w:r w:rsidR="00076D91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 xml:space="preserve">příznak </w:t>
      </w:r>
      <w:proofErr w:type="spellStart"/>
      <w:r w:rsidR="00076D91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trojflexe</w:t>
      </w:r>
      <w:proofErr w:type="spellEnd"/>
    </w:p>
    <w:p w:rsidR="00767F10" w:rsidRPr="001C70E1" w:rsidRDefault="00767F10" w:rsidP="000707F3">
      <w:pPr>
        <w:numPr>
          <w:ilvl w:val="0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Jev Vítkův (sumační):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špendlíkem či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ostrou hranou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špejle opakovaně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škrábeme bříško palce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pokud je postižena pyramidová dráha, dochází k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dorzální extenzi palce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drobné záškuby palce při škrabání však mohou být pouze projevem</w:t>
      </w:r>
      <w:r w:rsidR="000707F3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sz w:val="16"/>
          <w:lang w:eastAsia="cs-CZ"/>
        </w:rPr>
        <w:t>dráždivé planty</w:t>
      </w:r>
    </w:p>
    <w:p w:rsidR="00767F10" w:rsidRPr="001C70E1" w:rsidRDefault="00767F10" w:rsidP="000707F3">
      <w:pPr>
        <w:numPr>
          <w:ilvl w:val="0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Jev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Strumpellův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(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Strumpellova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synkineze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):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má za úkol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pokrčit koleno proti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našemu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odporu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který klademe dlaní ruky</w:t>
      </w:r>
    </w:p>
    <w:p w:rsidR="00767F10" w:rsidRPr="001C70E1" w:rsidRDefault="00767F10" w:rsidP="000707F3">
      <w:pPr>
        <w:numPr>
          <w:ilvl w:val="1"/>
          <w:numId w:val="38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snaze o pokrčení kolene dochází k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dorzální extenzi palce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či dokonce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celé nohy</w:t>
      </w:r>
    </w:p>
    <w:p w:rsidR="00767F10" w:rsidRPr="001C70E1" w:rsidRDefault="00767F10" w:rsidP="000707F3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bookmarkStart w:id="18" w:name="dkon4"/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Pyramidové jevy iritační flekční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Cs/>
          <w:sz w:val="20"/>
          <w:lang w:eastAsia="cs-CZ"/>
        </w:rPr>
        <w:t>(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známky</w:t>
      </w:r>
      <w:r w:rsidRPr="001C70E1">
        <w:rPr>
          <w:rFonts w:ascii="Verdana" w:eastAsia="Times New Roman" w:hAnsi="Verdana" w:cs="Times New Roman"/>
          <w:bCs/>
          <w:sz w:val="16"/>
          <w:lang w:eastAsia="cs-CZ"/>
        </w:rPr>
        <w:t> postižení pyramidové dráhy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obvykle se však objevují až v delším časovém odstupu od vzniku poškození</w:t>
      </w:r>
      <w:r w:rsidRPr="001C70E1">
        <w:rPr>
          <w:rFonts w:ascii="Verdana" w:eastAsia="Times New Roman" w:hAnsi="Verdana" w:cs="Times New Roman"/>
          <w:bCs/>
          <w:sz w:val="20"/>
          <w:lang w:eastAsia="cs-CZ"/>
        </w:rPr>
        <w:t>)</w:t>
      </w: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:</w:t>
      </w:r>
    </w:p>
    <w:p w:rsidR="00767F10" w:rsidRPr="001C70E1" w:rsidRDefault="00767F10" w:rsidP="000707F3">
      <w:pPr>
        <w:numPr>
          <w:ilvl w:val="0"/>
          <w:numId w:val="3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Jev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Rossolimův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 </w:t>
      </w:r>
    </w:p>
    <w:p w:rsidR="00767F10" w:rsidRPr="001C70E1" w:rsidRDefault="00767F10" w:rsidP="000707F3">
      <w:pPr>
        <w:numPr>
          <w:ilvl w:val="1"/>
          <w:numId w:val="3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svými prsty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 klepneme do bříšek </w:t>
      </w:r>
      <w:proofErr w:type="gram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II.-V. prstu</w:t>
      </w:r>
      <w:proofErr w:type="gramEnd"/>
    </w:p>
    <w:p w:rsidR="00767F10" w:rsidRPr="001C70E1" w:rsidRDefault="00767F10" w:rsidP="000707F3">
      <w:pPr>
        <w:numPr>
          <w:ilvl w:val="1"/>
          <w:numId w:val="3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reflex lze také vybavit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poklepem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kladívka na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tarzo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-metatarzálním skloubení</w:t>
      </w:r>
    </w:p>
    <w:p w:rsidR="00767F10" w:rsidRPr="001C70E1" w:rsidRDefault="00767F10" w:rsidP="000707F3">
      <w:pPr>
        <w:numPr>
          <w:ilvl w:val="1"/>
          <w:numId w:val="39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okud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je postižena pyramidová dráha, objeví se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„chňapavá“ flexe prstů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plantárním směrem</w:t>
      </w:r>
    </w:p>
    <w:bookmarkEnd w:id="18"/>
    <w:p w:rsidR="00767F10" w:rsidRPr="001C70E1" w:rsidRDefault="00767F10" w:rsidP="000707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Taxe</w:t>
      </w:r>
    </w:p>
    <w:p w:rsidR="00767F10" w:rsidRPr="001C70E1" w:rsidRDefault="00767F10" w:rsidP="000707F3">
      <w:pPr>
        <w:numPr>
          <w:ilvl w:val="0"/>
          <w:numId w:val="4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z vyšetření zaměřených na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cerebellární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funkce provádíme na dolních končetinách především zkoušku taxe</w:t>
      </w:r>
    </w:p>
    <w:p w:rsidR="00767F10" w:rsidRPr="001C70E1" w:rsidRDefault="00767F10" w:rsidP="000707F3">
      <w:pPr>
        <w:numPr>
          <w:ilvl w:val="0"/>
          <w:numId w:val="4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lastRenderedPageBreak/>
        <w:t>nemocný vleže na zádech a bez zrakové kontroly dostane za úkol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dotknout se</w:t>
      </w:r>
      <w:r w:rsidR="00895ACD"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patou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jedné nohy přesně kolena druhé končetiny a poté patou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sjet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 středu bérce až na nárt</w:t>
      </w:r>
    </w:p>
    <w:p w:rsidR="00767F10" w:rsidRPr="001C70E1" w:rsidRDefault="00767F10" w:rsidP="000707F3">
      <w:pPr>
        <w:numPr>
          <w:ilvl w:val="0"/>
          <w:numId w:val="4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sledujeme jednak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cílení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 koleno a poté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úchylky v trajektorii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pohybu</w:t>
      </w:r>
    </w:p>
    <w:p w:rsidR="00895ACD" w:rsidRPr="001C70E1" w:rsidRDefault="00895ACD" w:rsidP="000707F3">
      <w:pPr>
        <w:numPr>
          <w:ilvl w:val="0"/>
          <w:numId w:val="40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ataxii je pohyb nekoordinovaný, není plynulý, ale rozložený na jednotlivé pohyby někdy i přestřelení</w:t>
      </w:r>
    </w:p>
    <w:p w:rsidR="000707F3" w:rsidRPr="001C70E1" w:rsidRDefault="000707F3" w:rsidP="000707F3">
      <w:pPr>
        <w:pStyle w:val="Bezmezer"/>
        <w:ind w:left="-284"/>
        <w:rPr>
          <w:sz w:val="18"/>
          <w:lang w:eastAsia="cs-CZ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PÁTEŘE</w:t>
      </w:r>
      <w:r w:rsidRPr="001C70E1">
        <w:rPr>
          <w:rFonts w:ascii="Verdana" w:hAnsi="Verdana"/>
          <w:b/>
          <w:sz w:val="18"/>
        </w:rPr>
        <w:t>:</w:t>
      </w:r>
    </w:p>
    <w:p w:rsidR="00767F10" w:rsidRPr="001C70E1" w:rsidRDefault="00767F10" w:rsidP="00767F10">
      <w:pPr>
        <w:pStyle w:val="Bezmezer"/>
        <w:ind w:left="-284"/>
        <w:rPr>
          <w:rFonts w:ascii="Verdana" w:hAnsi="Verdana"/>
          <w:sz w:val="18"/>
        </w:rPr>
      </w:pPr>
    </w:p>
    <w:p w:rsidR="000707F3" w:rsidRPr="001C70E1" w:rsidRDefault="000707F3" w:rsidP="000707F3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Nemocného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vyšetřujeme vstoje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Pohledem hodnotíme, nakolik je stoj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vzpřímený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zda není přítomna kyfoskolióza a další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deformity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Poté nemocný provádí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pohyby trupem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všemi směry - hodnotíme rozsah p</w:t>
      </w:r>
      <w:r w:rsidR="00F21C5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ohybů či přítomnost tzv. blokád (</w:t>
      </w:r>
      <w:proofErr w:type="spellStart"/>
      <w:r w:rsidR="00F21C5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anteflexe</w:t>
      </w:r>
      <w:proofErr w:type="spellEnd"/>
      <w:r w:rsidR="00F21C5C"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retroflexe, inklinace, rotace).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  <w:t>Následně bříšky prstů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palpujeme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paravertebrální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svalstvo a hledáme případné spasmy, kontrakce.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Poklepem nad trny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zjišťujeme případnou bolestivost obratlů. </w:t>
      </w:r>
    </w:p>
    <w:p w:rsidR="00D13AAD" w:rsidRPr="001C70E1" w:rsidRDefault="00D13AAD" w:rsidP="000707F3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</w:p>
    <w:p w:rsidR="00D13AAD" w:rsidRPr="001C70E1" w:rsidRDefault="00D13AAD" w:rsidP="00D13AAD">
      <w:pPr>
        <w:pStyle w:val="Odstavecseseznamem"/>
        <w:numPr>
          <w:ilvl w:val="0"/>
          <w:numId w:val="51"/>
        </w:numPr>
        <w:spacing w:after="0" w:line="240" w:lineRule="auto"/>
        <w:ind w:left="-284"/>
        <w:rPr>
          <w:rFonts w:ascii="Verdana" w:eastAsia="Times New Roman" w:hAnsi="Verdana" w:cs="Times New Roman"/>
          <w:b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Thomayerův</w:t>
      </w:r>
      <w:proofErr w:type="spellEnd"/>
      <w:r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 xml:space="preserve"> manévr</w:t>
      </w:r>
    </w:p>
    <w:p w:rsidR="00D13AAD" w:rsidRPr="001C70E1" w:rsidRDefault="00D13AAD" w:rsidP="00D13AAD">
      <w:pPr>
        <w:pStyle w:val="Odstavecseseznamem"/>
        <w:numPr>
          <w:ilvl w:val="0"/>
          <w:numId w:val="53"/>
        </w:numPr>
        <w:spacing w:after="0" w:line="240" w:lineRule="auto"/>
        <w:ind w:left="-284"/>
        <w:rPr>
          <w:rFonts w:ascii="Verdana" w:hAnsi="Verdana"/>
          <w:color w:val="333333"/>
          <w:sz w:val="16"/>
          <w:szCs w:val="20"/>
          <w:shd w:val="clear" w:color="auto" w:fill="FFFFFF"/>
        </w:rPr>
      </w:pPr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manévr testující pohyblivost lumbosakrální části páteře</w:t>
      </w:r>
    </w:p>
    <w:p w:rsidR="00D13AAD" w:rsidRPr="001C70E1" w:rsidRDefault="00D13AAD" w:rsidP="00D13AAD">
      <w:pPr>
        <w:pStyle w:val="Odstavecseseznamem"/>
        <w:numPr>
          <w:ilvl w:val="0"/>
          <w:numId w:val="5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stojící pacient se předklání se spuštěnými horními končetinami při nepokrčených kolenou, přičemž se vyšetřovaný za normálních okolností má dotknout špičkami prstů země</w:t>
      </w:r>
    </w:p>
    <w:p w:rsidR="00D13AAD" w:rsidRPr="001C70E1" w:rsidRDefault="00D13AAD" w:rsidP="00D13AAD">
      <w:pPr>
        <w:pStyle w:val="Odstavecseseznamem"/>
        <w:numPr>
          <w:ilvl w:val="0"/>
          <w:numId w:val="5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jako</w:t>
      </w:r>
      <w:r w:rsidRPr="001C70E1">
        <w:rPr>
          <w:rStyle w:val="apple-converted-space"/>
          <w:rFonts w:ascii="Verdana" w:hAnsi="Verdana"/>
          <w:color w:val="333333"/>
          <w:sz w:val="16"/>
          <w:szCs w:val="20"/>
          <w:shd w:val="clear" w:color="auto" w:fill="FFFFFF"/>
        </w:rPr>
        <w:t> </w:t>
      </w:r>
      <w:r w:rsidRPr="001C70E1">
        <w:rPr>
          <w:rFonts w:ascii="Verdana" w:hAnsi="Verdana"/>
          <w:b/>
          <w:bCs/>
          <w:color w:val="333333"/>
          <w:sz w:val="16"/>
          <w:szCs w:val="20"/>
          <w:shd w:val="clear" w:color="auto" w:fill="FFFFFF"/>
        </w:rPr>
        <w:t>T. distance</w:t>
      </w:r>
      <w:r w:rsidRPr="001C70E1">
        <w:rPr>
          <w:rStyle w:val="apple-converted-space"/>
          <w:rFonts w:ascii="Verdana" w:hAnsi="Verdana"/>
          <w:color w:val="333333"/>
          <w:sz w:val="16"/>
          <w:szCs w:val="20"/>
          <w:shd w:val="clear" w:color="auto" w:fill="FFFFFF"/>
        </w:rPr>
        <w:t> </w:t>
      </w:r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se označuje vzdálenost, která event. chybí k dotyku země</w:t>
      </w:r>
    </w:p>
    <w:p w:rsidR="00D13AAD" w:rsidRPr="001C70E1" w:rsidRDefault="00D13AAD" w:rsidP="00D13AAD">
      <w:pPr>
        <w:pStyle w:val="Odstavecseseznamem"/>
        <w:numPr>
          <w:ilvl w:val="0"/>
          <w:numId w:val="53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 xml:space="preserve">pokud je spasmus </w:t>
      </w:r>
      <w:proofErr w:type="spellStart"/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>paravertebrálního</w:t>
      </w:r>
      <w:proofErr w:type="spellEnd"/>
      <w:r w:rsidRPr="001C70E1">
        <w:rPr>
          <w:rFonts w:ascii="Verdana" w:hAnsi="Verdana"/>
          <w:color w:val="333333"/>
          <w:sz w:val="16"/>
          <w:szCs w:val="20"/>
          <w:shd w:val="clear" w:color="auto" w:fill="FFFFFF"/>
        </w:rPr>
        <w:t xml:space="preserve"> svalstva, pacient ohýbá koleno na postižené straně, předklon je omezený</w:t>
      </w:r>
    </w:p>
    <w:p w:rsidR="000707F3" w:rsidRPr="001C70E1" w:rsidRDefault="000707F3" w:rsidP="000707F3">
      <w:pPr>
        <w:numPr>
          <w:ilvl w:val="0"/>
          <w:numId w:val="4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Manévry na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sakroiliakální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spojení a kyčle:</w:t>
      </w:r>
    </w:p>
    <w:p w:rsidR="000707F3" w:rsidRPr="001C70E1" w:rsidRDefault="000707F3" w:rsidP="000707F3">
      <w:pPr>
        <w:numPr>
          <w:ilvl w:val="1"/>
          <w:numId w:val="4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posledními základními vyšetřeními jsou manévry na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sakroiliakální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spojení a  kyčle</w:t>
      </w:r>
    </w:p>
    <w:p w:rsidR="000707F3" w:rsidRPr="001C70E1" w:rsidRDefault="000707F3" w:rsidP="000707F3">
      <w:pPr>
        <w:numPr>
          <w:ilvl w:val="1"/>
          <w:numId w:val="41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bolestivost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vycházející ze </w:t>
      </w:r>
      <w:proofErr w:type="spellStart"/>
      <w:r w:rsidRPr="001C70E1">
        <w:rPr>
          <w:rFonts w:ascii="Verdana" w:eastAsia="Times New Roman" w:hAnsi="Verdana" w:cs="Times New Roman"/>
          <w:sz w:val="16"/>
          <w:lang w:eastAsia="cs-CZ"/>
        </w:rPr>
        <w:t>sakroiliakálního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 xml:space="preserve"> skloubení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se objevuje především, když nemocnému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pokrčíme v kyčli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dolní končetinu do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90 st.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nahmatáme zespodu oblast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sakroiliakálního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skloubení  a následně</w:t>
      </w:r>
      <w:r w:rsidR="00F74717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tlačíme na koleno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přímo dolů či směrem k 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homolaterálnímu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a poté kontralaterálnímu ramenu</w:t>
      </w:r>
    </w:p>
    <w:p w:rsidR="000707F3" w:rsidRPr="001C70E1" w:rsidRDefault="000707F3" w:rsidP="00767F10">
      <w:pPr>
        <w:numPr>
          <w:ilvl w:val="1"/>
          <w:numId w:val="41"/>
        </w:numPr>
        <w:spacing w:before="100" w:beforeAutospacing="1" w:after="100" w:afterAutospacing="1" w:line="240" w:lineRule="auto"/>
        <w:ind w:left="-284"/>
        <w:rPr>
          <w:rFonts w:ascii="Verdana" w:hAnsi="Verdana"/>
          <w:sz w:val="18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postižení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kyčle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nejvíce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bolestivý pohyb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 vnitřní r</w:t>
      </w:r>
      <w:r w:rsidR="00F74717" w:rsidRPr="001C70E1">
        <w:rPr>
          <w:rFonts w:ascii="Verdana" w:eastAsia="Times New Roman" w:hAnsi="Verdana" w:cs="Times New Roman"/>
          <w:sz w:val="16"/>
          <w:szCs w:val="20"/>
          <w:lang w:eastAsia="cs-CZ"/>
        </w:rPr>
        <w:t>otace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="00702BE6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(často u </w:t>
      </w:r>
      <w:proofErr w:type="spellStart"/>
      <w:r w:rsidR="00702BE6" w:rsidRPr="001C70E1">
        <w:rPr>
          <w:rFonts w:ascii="Verdana" w:eastAsia="Times New Roman" w:hAnsi="Verdana" w:cs="Times New Roman"/>
          <w:sz w:val="16"/>
          <w:szCs w:val="20"/>
          <w:lang w:eastAsia="cs-CZ"/>
        </w:rPr>
        <w:t>coxartrózy</w:t>
      </w:r>
      <w:proofErr w:type="spellEnd"/>
      <w:r w:rsidR="00702BE6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)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abdukce kyčle. Zde je také patrno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omezní</w:t>
      </w:r>
      <w:proofErr w:type="spellEnd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 xml:space="preserve"> rozsahu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pohybu a můžeme také registrovat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blokádu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pohybu.</w:t>
      </w:r>
    </w:p>
    <w:p w:rsidR="000707F3" w:rsidRPr="001C70E1" w:rsidRDefault="000707F3" w:rsidP="000707F3">
      <w:pPr>
        <w:spacing w:before="100" w:beforeAutospacing="1" w:after="100" w:afterAutospacing="1" w:line="240" w:lineRule="auto"/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STOJE</w:t>
      </w:r>
      <w:r w:rsidRPr="001C70E1">
        <w:rPr>
          <w:rFonts w:ascii="Verdana" w:hAnsi="Verdana"/>
          <w:b/>
          <w:sz w:val="18"/>
        </w:rPr>
        <w:t>:</w:t>
      </w:r>
    </w:p>
    <w:p w:rsidR="00F21C5C" w:rsidRPr="001C70E1" w:rsidRDefault="00F21C5C" w:rsidP="00F21C5C">
      <w:pPr>
        <w:spacing w:before="100" w:beforeAutospacing="1" w:after="100" w:afterAutospacing="1" w:line="240" w:lineRule="auto"/>
        <w:ind w:left="-567"/>
        <w:rPr>
          <w:rFonts w:ascii="Verdana" w:hAnsi="Verdana"/>
          <w:sz w:val="18"/>
        </w:rPr>
      </w:pPr>
      <w:r w:rsidRPr="001C70E1">
        <w:rPr>
          <w:rFonts w:ascii="Verdana" w:hAnsi="Verdana"/>
          <w:sz w:val="18"/>
        </w:rPr>
        <w:t xml:space="preserve">* KI vyšetření stoje a chůze: SAK, těžké </w:t>
      </w:r>
      <w:proofErr w:type="spellStart"/>
      <w:r w:rsidRPr="001C70E1">
        <w:rPr>
          <w:rFonts w:ascii="Verdana" w:hAnsi="Verdana"/>
          <w:sz w:val="18"/>
        </w:rPr>
        <w:t>vertigo</w:t>
      </w:r>
      <w:proofErr w:type="spellEnd"/>
      <w:r w:rsidRPr="001C70E1">
        <w:rPr>
          <w:rFonts w:ascii="Verdana" w:hAnsi="Verdana"/>
          <w:sz w:val="18"/>
        </w:rPr>
        <w:t>, hemiplegie</w:t>
      </w:r>
    </w:p>
    <w:p w:rsidR="000707F3" w:rsidRPr="001C70E1" w:rsidRDefault="000707F3" w:rsidP="000707F3">
      <w:pPr>
        <w:numPr>
          <w:ilvl w:val="0"/>
          <w:numId w:val="4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Stoj I:</w:t>
      </w:r>
    </w:p>
    <w:p w:rsidR="000707F3" w:rsidRPr="001C70E1" w:rsidRDefault="000707F3" w:rsidP="000707F3">
      <w:pPr>
        <w:numPr>
          <w:ilvl w:val="1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nejprve hodnotíme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spontánní stoj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pacienta s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otevřenýma očima</w:t>
      </w:r>
    </w:p>
    <w:p w:rsidR="000707F3" w:rsidRPr="001C70E1" w:rsidRDefault="000707F3" w:rsidP="000707F3">
      <w:pPr>
        <w:numPr>
          <w:ilvl w:val="1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všímáme si:</w:t>
      </w:r>
    </w:p>
    <w:p w:rsidR="000707F3" w:rsidRPr="001C70E1" w:rsidRDefault="000707F3" w:rsidP="000707F3">
      <w:pPr>
        <w:numPr>
          <w:ilvl w:val="2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jak široce rozkročený stojí</w:t>
      </w:r>
    </w:p>
    <w:p w:rsidR="000707F3" w:rsidRPr="001C70E1" w:rsidRDefault="000707F3" w:rsidP="000707F3">
      <w:pPr>
        <w:numPr>
          <w:ilvl w:val="2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jaké má celkové držení těla</w:t>
      </w:r>
    </w:p>
    <w:p w:rsidR="000707F3" w:rsidRPr="001C70E1" w:rsidRDefault="000707F3" w:rsidP="000707F3">
      <w:pPr>
        <w:numPr>
          <w:ilvl w:val="2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zda nejsou přítomny mimovolní pohyby v jakémkoliv tělesném segmentu</w:t>
      </w:r>
    </w:p>
    <w:p w:rsidR="000707F3" w:rsidRPr="001C70E1" w:rsidRDefault="000707F3" w:rsidP="000707F3">
      <w:pPr>
        <w:numPr>
          <w:ilvl w:val="2"/>
          <w:numId w:val="42"/>
        </w:numPr>
        <w:tabs>
          <w:tab w:val="num" w:pos="-284"/>
        </w:tabs>
        <w:spacing w:before="100" w:beforeAutospacing="1" w:after="240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 také, zda nedochází k spontánním úchylkám stoje či dokonce k tendenci k pádu</w:t>
      </w:r>
    </w:p>
    <w:p w:rsidR="000707F3" w:rsidRPr="001C70E1" w:rsidRDefault="000707F3" w:rsidP="000707F3">
      <w:pPr>
        <w:numPr>
          <w:ilvl w:val="0"/>
          <w:numId w:val="4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Stoj II:</w:t>
      </w:r>
    </w:p>
    <w:p w:rsidR="000707F3" w:rsidRPr="001C70E1" w:rsidRDefault="000707F3" w:rsidP="00270EC5">
      <w:pPr>
        <w:numPr>
          <w:ilvl w:val="2"/>
          <w:numId w:val="42"/>
        </w:numPr>
        <w:tabs>
          <w:tab w:val="clear" w:pos="2160"/>
          <w:tab w:val="num" w:pos="-284"/>
        </w:tabs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spočívá v tom, že nemocného vyzveme, aby provedl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stoj spatný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tj. dal nohy co nejblíže k sobě (jak špičky, tak paty)</w:t>
      </w:r>
    </w:p>
    <w:p w:rsidR="000707F3" w:rsidRPr="001C70E1" w:rsidRDefault="000707F3" w:rsidP="000707F3">
      <w:pPr>
        <w:numPr>
          <w:ilvl w:val="1"/>
          <w:numId w:val="42"/>
        </w:numPr>
        <w:tabs>
          <w:tab w:val="num" w:pos="-284"/>
        </w:tabs>
        <w:spacing w:before="100" w:beforeAutospacing="1" w:after="240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 tomto postoji se zvýrazňují především obtíže se stabilitou stoje</w:t>
      </w:r>
    </w:p>
    <w:p w:rsidR="000707F3" w:rsidRPr="001C70E1" w:rsidRDefault="000707F3" w:rsidP="000707F3">
      <w:pPr>
        <w:numPr>
          <w:ilvl w:val="0"/>
          <w:numId w:val="4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Stoj III:</w:t>
      </w:r>
    </w:p>
    <w:p w:rsidR="000707F3" w:rsidRPr="001C70E1" w:rsidRDefault="000707F3" w:rsidP="000707F3">
      <w:pPr>
        <w:numPr>
          <w:ilvl w:val="1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znamená vydržet stát ve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stoji spatném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zavřených očích</w:t>
      </w:r>
    </w:p>
    <w:p w:rsidR="000707F3" w:rsidRPr="001C70E1" w:rsidRDefault="000707F3" w:rsidP="00E650F1">
      <w:pPr>
        <w:numPr>
          <w:ilvl w:val="2"/>
          <w:numId w:val="42"/>
        </w:numPr>
        <w:tabs>
          <w:tab w:val="clear" w:pos="2160"/>
          <w:tab w:val="num" w:pos="-284"/>
        </w:tabs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pokud se stabilita stoje zhorší při zavřených očích, hovoříme o </w:t>
      </w:r>
      <w:proofErr w:type="spellStart"/>
      <w:proofErr w:type="gram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tzv.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pozitivním</w:t>
      </w:r>
      <w:proofErr w:type="spellEnd"/>
      <w:proofErr w:type="gram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Rombergově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testu</w:t>
      </w:r>
      <w:r w:rsidR="00F74717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</w:t>
      </w:r>
      <w:r w:rsidR="00F74717" w:rsidRPr="001C70E1">
        <w:rPr>
          <w:rFonts w:ascii="Verdana" w:eastAsia="Times New Roman" w:hAnsi="Verdana" w:cs="Times New Roman"/>
          <w:bCs/>
          <w:sz w:val="16"/>
          <w:lang w:eastAsia="cs-CZ"/>
        </w:rPr>
        <w:t>(typické pro postižení labyrintu</w:t>
      </w:r>
      <w:r w:rsidR="004E125B" w:rsidRPr="001C70E1">
        <w:rPr>
          <w:rFonts w:ascii="Verdana" w:eastAsia="Times New Roman" w:hAnsi="Verdana" w:cs="Times New Roman"/>
          <w:bCs/>
          <w:sz w:val="16"/>
          <w:lang w:eastAsia="cs-CZ"/>
        </w:rPr>
        <w:t xml:space="preserve">, u poruch </w:t>
      </w:r>
      <w:proofErr w:type="spellStart"/>
      <w:r w:rsidR="004E125B" w:rsidRPr="001C70E1">
        <w:rPr>
          <w:rFonts w:ascii="Verdana" w:eastAsia="Times New Roman" w:hAnsi="Verdana" w:cs="Times New Roman"/>
          <w:bCs/>
          <w:sz w:val="16"/>
          <w:lang w:eastAsia="cs-CZ"/>
        </w:rPr>
        <w:t>propriocepce</w:t>
      </w:r>
      <w:proofErr w:type="spellEnd"/>
      <w:r w:rsidR="00F74717" w:rsidRPr="001C70E1">
        <w:rPr>
          <w:rFonts w:ascii="Verdana" w:eastAsia="Times New Roman" w:hAnsi="Verdana" w:cs="Times New Roman"/>
          <w:bCs/>
          <w:sz w:val="16"/>
          <w:lang w:eastAsia="cs-CZ"/>
        </w:rPr>
        <w:t>)</w:t>
      </w:r>
    </w:p>
    <w:p w:rsidR="000707F3" w:rsidRPr="001C70E1" w:rsidRDefault="000707F3" w:rsidP="00E650F1">
      <w:pPr>
        <w:numPr>
          <w:ilvl w:val="2"/>
          <w:numId w:val="42"/>
        </w:numPr>
        <w:tabs>
          <w:tab w:val="clear" w:pos="2160"/>
          <w:tab w:val="num" w:pos="-284"/>
        </w:tabs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negativní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Rombergův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 test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je tehdy, pokud nedojde k přesvědčivému zhoršení mezi stojem II a III</w:t>
      </w:r>
      <w:r w:rsidR="004E125B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(negativní bývá u mozečkových poruch)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br/>
      </w:r>
    </w:p>
    <w:p w:rsidR="000707F3" w:rsidRPr="001C70E1" w:rsidRDefault="000707F3" w:rsidP="000707F3">
      <w:pPr>
        <w:numPr>
          <w:ilvl w:val="0"/>
          <w:numId w:val="42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Tonické úchylky trupu:</w:t>
      </w:r>
    </w:p>
    <w:p w:rsidR="000707F3" w:rsidRPr="001C70E1" w:rsidRDefault="000707F3" w:rsidP="000707F3">
      <w:pPr>
        <w:numPr>
          <w:ilvl w:val="1"/>
          <w:numId w:val="42"/>
        </w:numPr>
        <w:tabs>
          <w:tab w:val="num" w:pos="-284"/>
        </w:tabs>
        <w:spacing w:before="100" w:beforeAutospacing="1" w:after="100" w:afterAutospacing="1" w:line="240" w:lineRule="auto"/>
        <w:ind w:left="-567" w:hanging="11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velmi důležité je zjistit, zda případné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úchylky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těla nesměřují pouze</w:t>
      </w:r>
      <w:r w:rsidR="00F74717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jedním směrem</w:t>
      </w:r>
    </w:p>
    <w:p w:rsidR="000707F3" w:rsidRPr="001C70E1" w:rsidRDefault="000707F3" w:rsidP="00E650F1">
      <w:pPr>
        <w:numPr>
          <w:ilvl w:val="2"/>
          <w:numId w:val="42"/>
        </w:numPr>
        <w:tabs>
          <w:tab w:val="clear" w:pos="2160"/>
          <w:tab w:val="num" w:pos="-284"/>
        </w:tabs>
        <w:spacing w:before="100" w:beforeAutospacing="1" w:after="100" w:afterAutospacing="1" w:line="240" w:lineRule="auto"/>
        <w:ind w:left="-284" w:hanging="283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proto nemocného s patrnými tendencemi k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instabilitě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vyšetřujeme také v různých polohách hlavy - otočíme mu hlavu doprava a doleva a sledujeme, zde se neobjeví tzv.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tonické úchylky trupu závislé na poloze hlavy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které svědčí pro postižení vnitřního ucha či n. VIII na straně, kam nemocný uchyluje</w:t>
      </w:r>
    </w:p>
    <w:p w:rsidR="000707F3" w:rsidRPr="001C70E1" w:rsidRDefault="00E650F1" w:rsidP="00E650F1">
      <w:pPr>
        <w:pStyle w:val="Bezmezer"/>
        <w:tabs>
          <w:tab w:val="num" w:pos="-284"/>
        </w:tabs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CHŮZE</w:t>
      </w:r>
      <w:r w:rsidRPr="001C70E1">
        <w:rPr>
          <w:rFonts w:ascii="Verdana" w:hAnsi="Verdana"/>
          <w:b/>
          <w:sz w:val="18"/>
        </w:rPr>
        <w:t>:</w:t>
      </w:r>
    </w:p>
    <w:p w:rsidR="00270EC5" w:rsidRPr="001C70E1" w:rsidRDefault="00270EC5" w:rsidP="00C809E8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Nejprve hodnotíme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spontánní chůzi nemocného při otevřených očích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(tzv.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chůze I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):</w:t>
      </w:r>
    </w:p>
    <w:p w:rsidR="00270EC5" w:rsidRPr="001C70E1" w:rsidRDefault="00270EC5" w:rsidP="00270EC5">
      <w:pPr>
        <w:numPr>
          <w:ilvl w:val="0"/>
          <w:numId w:val="4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opět hodnotíme celkové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držení těla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chůzi, případnou končetinovou slabost, kulhání</w:t>
      </w:r>
    </w:p>
    <w:p w:rsidR="00270EC5" w:rsidRPr="001C70E1" w:rsidRDefault="00270EC5" w:rsidP="00270EC5">
      <w:pPr>
        <w:numPr>
          <w:ilvl w:val="0"/>
          <w:numId w:val="4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všímáme si event. abnormního držení horní, dolní končetiny, zda jsou přítomny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synkineze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(souhyby horních končetin při chůzi)</w:t>
      </w:r>
    </w:p>
    <w:p w:rsidR="00270EC5" w:rsidRPr="001C70E1" w:rsidRDefault="00270EC5" w:rsidP="00270EC5">
      <w:pPr>
        <w:numPr>
          <w:ilvl w:val="0"/>
          <w:numId w:val="43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je významné hodnocení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rychlosti chůze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event.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úchylek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od směru chůze. Vždy necháme pacienta ujít minimálně 15-20 kroků</w:t>
      </w:r>
    </w:p>
    <w:p w:rsidR="00270EC5" w:rsidRPr="001C70E1" w:rsidRDefault="00270EC5" w:rsidP="00270EC5">
      <w:p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lastRenderedPageBreak/>
        <w:t>Poté u nemocného vyšetřujeme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schopnost chůze při zavřených očích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(tzv.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chůze II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):</w:t>
      </w:r>
    </w:p>
    <w:p w:rsidR="00270EC5" w:rsidRPr="001C70E1" w:rsidRDefault="00270EC5" w:rsidP="00270EC5">
      <w:pPr>
        <w:numPr>
          <w:ilvl w:val="0"/>
          <w:numId w:val="4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nemocný se postaví několik metrů od nás, podívá se na nás,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zavře oči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</w:t>
      </w:r>
      <w:r w:rsidR="00F74717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vykročí naším směrem</w:t>
      </w:r>
    </w:p>
    <w:p w:rsidR="00270EC5" w:rsidRPr="001C70E1" w:rsidRDefault="00270EC5" w:rsidP="00270EC5">
      <w:pPr>
        <w:numPr>
          <w:ilvl w:val="0"/>
          <w:numId w:val="44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sledujeme především, kam uchyluje a nakolik jistý je jeho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chůzový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projev</w:t>
      </w:r>
    </w:p>
    <w:p w:rsidR="000D5B8D" w:rsidRPr="001C70E1" w:rsidRDefault="000D5B8D" w:rsidP="000D5B8D">
      <w:pPr>
        <w:pStyle w:val="Bezmezer"/>
        <w:ind w:left="-284"/>
        <w:rPr>
          <w:rFonts w:ascii="Verdana" w:hAnsi="Verdana"/>
          <w:b/>
          <w:sz w:val="16"/>
          <w:szCs w:val="20"/>
          <w:u w:val="single"/>
          <w:lang w:eastAsia="cs-CZ"/>
        </w:rPr>
      </w:pPr>
      <w:r w:rsidRPr="001C70E1">
        <w:rPr>
          <w:rFonts w:ascii="Verdana" w:hAnsi="Verdana"/>
          <w:b/>
          <w:sz w:val="16"/>
          <w:szCs w:val="20"/>
          <w:u w:val="single"/>
          <w:lang w:eastAsia="cs-CZ"/>
        </w:rPr>
        <w:t>Některé patologické typy chůze:</w:t>
      </w:r>
    </w:p>
    <w:p w:rsidR="000D5B8D" w:rsidRPr="001C70E1" w:rsidRDefault="000D5B8D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proofErr w:type="spellStart"/>
      <w:r w:rsidRPr="001C70E1">
        <w:rPr>
          <w:rFonts w:ascii="Verdana" w:hAnsi="Verdana"/>
          <w:b/>
          <w:sz w:val="16"/>
          <w:szCs w:val="20"/>
          <w:lang w:eastAsia="cs-CZ"/>
        </w:rPr>
        <w:t>antalgická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- pac dopadá na zdravou nohu, protože ho nemocná při zatížení bolí</w:t>
      </w:r>
    </w:p>
    <w:p w:rsidR="000D5B8D" w:rsidRPr="001C70E1" w:rsidRDefault="000D5B8D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>paretická</w:t>
      </w:r>
      <w:r w:rsidRPr="001C70E1">
        <w:rPr>
          <w:rFonts w:ascii="Verdana" w:hAnsi="Verdana"/>
          <w:sz w:val="16"/>
          <w:szCs w:val="20"/>
          <w:lang w:eastAsia="cs-CZ"/>
        </w:rPr>
        <w:t xml:space="preserve"> - nemocný se nemůže dobře odrazit paretickou končetinou, napadá na ní, někdy jí vláčí za sebou, dělá s ní kratší kroky nebo ji přitahuje ke zdravé noze; když nemůže jít po patě - paréza n.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peroneus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(kohoutí chůze - více zvedá DK, aby nezakopával o nohu), po špičce - n.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tibialis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, při podlamování kolene - n.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femoralis</w:t>
      </w:r>
      <w:proofErr w:type="spellEnd"/>
    </w:p>
    <w:p w:rsidR="000D5B8D" w:rsidRPr="001C70E1" w:rsidRDefault="000D5B8D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>spastická</w:t>
      </w:r>
      <w:r w:rsidRPr="001C70E1">
        <w:rPr>
          <w:rFonts w:ascii="Verdana" w:hAnsi="Verdana"/>
          <w:sz w:val="16"/>
          <w:szCs w:val="20"/>
          <w:lang w:eastAsia="cs-CZ"/>
        </w:rPr>
        <w:t xml:space="preserve"> - </w:t>
      </w:r>
      <w:r w:rsidR="00AA7731" w:rsidRPr="001C70E1">
        <w:rPr>
          <w:rFonts w:ascii="Verdana" w:hAnsi="Verdana"/>
          <w:sz w:val="16"/>
          <w:szCs w:val="20"/>
          <w:lang w:eastAsia="cs-CZ"/>
        </w:rPr>
        <w:t xml:space="preserve">končetina se těžko odlepuje od podlahy, je jakoby ztuhlá, pac provádí </w:t>
      </w:r>
      <w:proofErr w:type="spellStart"/>
      <w:r w:rsidR="00AA7731" w:rsidRPr="001C70E1">
        <w:rPr>
          <w:rFonts w:ascii="Verdana" w:hAnsi="Verdana"/>
          <w:sz w:val="16"/>
          <w:szCs w:val="20"/>
          <w:lang w:eastAsia="cs-CZ"/>
        </w:rPr>
        <w:t>cirkumdukční</w:t>
      </w:r>
      <w:proofErr w:type="spellEnd"/>
      <w:r w:rsidR="00AA7731" w:rsidRPr="001C70E1">
        <w:rPr>
          <w:rFonts w:ascii="Verdana" w:hAnsi="Verdana"/>
          <w:sz w:val="16"/>
          <w:szCs w:val="20"/>
          <w:lang w:eastAsia="cs-CZ"/>
        </w:rPr>
        <w:t xml:space="preserve"> pohyby; může se kombinovat se spastickou chůzí</w:t>
      </w:r>
    </w:p>
    <w:p w:rsidR="00AA7731" w:rsidRPr="001C70E1" w:rsidRDefault="00AA7731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proofErr w:type="spellStart"/>
      <w:r w:rsidRPr="001C70E1">
        <w:rPr>
          <w:rFonts w:ascii="Verdana" w:hAnsi="Verdana"/>
          <w:b/>
          <w:sz w:val="16"/>
          <w:szCs w:val="20"/>
          <w:lang w:eastAsia="cs-CZ"/>
        </w:rPr>
        <w:t>hemiparetická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-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semiflekční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držení HK a extenční držení DK, chybí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synkineze</w:t>
      </w:r>
      <w:proofErr w:type="spellEnd"/>
      <w:r w:rsidR="000B1AB0" w:rsidRPr="001C70E1">
        <w:rPr>
          <w:rFonts w:ascii="Verdana" w:hAnsi="Verdana"/>
          <w:sz w:val="16"/>
          <w:szCs w:val="20"/>
          <w:lang w:eastAsia="cs-CZ"/>
        </w:rPr>
        <w:t xml:space="preserve"> a cirkumdukce</w:t>
      </w:r>
      <w:r w:rsidRPr="001C70E1">
        <w:rPr>
          <w:rFonts w:ascii="Verdana" w:hAnsi="Verdana"/>
          <w:sz w:val="16"/>
          <w:szCs w:val="20"/>
          <w:lang w:eastAsia="cs-CZ"/>
        </w:rPr>
        <w:t>, pac táhne nohu za sebou</w:t>
      </w:r>
    </w:p>
    <w:p w:rsidR="00AA7731" w:rsidRPr="001C70E1" w:rsidRDefault="00AA7731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>ataktická mozečková</w:t>
      </w:r>
      <w:r w:rsidRPr="001C70E1">
        <w:rPr>
          <w:rFonts w:ascii="Verdana" w:hAnsi="Verdana"/>
          <w:sz w:val="16"/>
          <w:szCs w:val="20"/>
          <w:lang w:eastAsia="cs-CZ"/>
        </w:rPr>
        <w:t xml:space="preserve"> - chůze o širší bázi, nejistá, titubace do stran, popř. hypermetrické kroky a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tremor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trupu</w:t>
      </w:r>
    </w:p>
    <w:p w:rsidR="00AA7731" w:rsidRPr="001C70E1" w:rsidRDefault="00AA7731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 xml:space="preserve">parkinsonská </w:t>
      </w:r>
      <w:r w:rsidRPr="001C70E1">
        <w:rPr>
          <w:rFonts w:ascii="Verdana" w:hAnsi="Verdana"/>
          <w:sz w:val="16"/>
          <w:szCs w:val="20"/>
          <w:lang w:eastAsia="cs-CZ"/>
        </w:rPr>
        <w:t xml:space="preserve">- kratší kroky, obtížný start,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semiflekční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držení trupu, chybí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synkineze</w:t>
      </w:r>
      <w:proofErr w:type="spellEnd"/>
    </w:p>
    <w:p w:rsidR="00AA7731" w:rsidRPr="001C70E1" w:rsidRDefault="00AA7731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>frontální typ</w:t>
      </w:r>
      <w:r w:rsidRPr="001C70E1">
        <w:rPr>
          <w:rFonts w:ascii="Verdana" w:hAnsi="Verdana"/>
          <w:sz w:val="16"/>
          <w:szCs w:val="20"/>
          <w:lang w:eastAsia="cs-CZ"/>
        </w:rPr>
        <w:t xml:space="preserve"> - pomalé a krátké krůčky (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bradybazie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a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brachybazie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), posturální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instabilita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>, nutnost podpírání druhou osobou, hybnost na lůžku bývá dobrá</w:t>
      </w:r>
    </w:p>
    <w:p w:rsidR="00AA7731" w:rsidRPr="001C70E1" w:rsidRDefault="00AA7731" w:rsidP="00AA7731">
      <w:pPr>
        <w:pStyle w:val="Bezmezer"/>
        <w:numPr>
          <w:ilvl w:val="0"/>
          <w:numId w:val="54"/>
        </w:numPr>
        <w:ind w:left="-284"/>
        <w:rPr>
          <w:rFonts w:ascii="Verdana" w:hAnsi="Verdana"/>
          <w:sz w:val="16"/>
          <w:szCs w:val="20"/>
          <w:lang w:eastAsia="cs-CZ"/>
        </w:rPr>
      </w:pPr>
      <w:r w:rsidRPr="001C70E1">
        <w:rPr>
          <w:rFonts w:ascii="Verdana" w:hAnsi="Verdana"/>
          <w:b/>
          <w:sz w:val="16"/>
          <w:szCs w:val="20"/>
          <w:lang w:eastAsia="cs-CZ"/>
        </w:rPr>
        <w:t>u konverzních (</w:t>
      </w:r>
      <w:proofErr w:type="spellStart"/>
      <w:r w:rsidRPr="001C70E1">
        <w:rPr>
          <w:rFonts w:ascii="Verdana" w:hAnsi="Verdana"/>
          <w:b/>
          <w:sz w:val="16"/>
          <w:szCs w:val="20"/>
          <w:lang w:eastAsia="cs-CZ"/>
        </w:rPr>
        <w:t>disociativních</w:t>
      </w:r>
      <w:proofErr w:type="spellEnd"/>
      <w:r w:rsidRPr="001C70E1">
        <w:rPr>
          <w:rFonts w:ascii="Verdana" w:hAnsi="Verdana"/>
          <w:b/>
          <w:sz w:val="16"/>
          <w:szCs w:val="20"/>
          <w:lang w:eastAsia="cs-CZ"/>
        </w:rPr>
        <w:t>) poruch</w:t>
      </w:r>
      <w:r w:rsidRPr="001C70E1">
        <w:rPr>
          <w:rFonts w:ascii="Verdana" w:hAnsi="Verdana"/>
          <w:sz w:val="16"/>
          <w:szCs w:val="20"/>
          <w:lang w:eastAsia="cs-CZ"/>
        </w:rPr>
        <w:t xml:space="preserve"> - bizarní, tendence k pádu na stranu </w:t>
      </w:r>
      <w:proofErr w:type="spellStart"/>
      <w:r w:rsidRPr="001C70E1">
        <w:rPr>
          <w:rFonts w:ascii="Verdana" w:hAnsi="Verdana"/>
          <w:sz w:val="16"/>
          <w:szCs w:val="20"/>
          <w:lang w:eastAsia="cs-CZ"/>
        </w:rPr>
        <w:t>očekáváné</w:t>
      </w:r>
      <w:proofErr w:type="spellEnd"/>
      <w:r w:rsidRPr="001C70E1">
        <w:rPr>
          <w:rFonts w:ascii="Verdana" w:hAnsi="Verdana"/>
          <w:sz w:val="16"/>
          <w:szCs w:val="20"/>
          <w:lang w:eastAsia="cs-CZ"/>
        </w:rPr>
        <w:t xml:space="preserve"> záchrany</w:t>
      </w:r>
    </w:p>
    <w:p w:rsidR="000D5B8D" w:rsidRPr="001C70E1" w:rsidRDefault="000D5B8D" w:rsidP="000D5B8D">
      <w:pPr>
        <w:pStyle w:val="Bezmezer"/>
        <w:ind w:left="-284"/>
        <w:rPr>
          <w:rFonts w:ascii="Verdana" w:hAnsi="Verdana"/>
          <w:sz w:val="16"/>
          <w:szCs w:val="20"/>
          <w:lang w:eastAsia="cs-CZ"/>
        </w:rPr>
      </w:pPr>
    </w:p>
    <w:p w:rsidR="00E650F1" w:rsidRPr="001C70E1" w:rsidRDefault="00C809E8" w:rsidP="00E650F1">
      <w:pPr>
        <w:pStyle w:val="Bezmezer"/>
        <w:tabs>
          <w:tab w:val="num" w:pos="-284"/>
        </w:tabs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ČITÍ</w:t>
      </w:r>
      <w:r w:rsidRPr="001C70E1">
        <w:rPr>
          <w:rFonts w:ascii="Verdana" w:hAnsi="Verdana"/>
          <w:b/>
          <w:sz w:val="18"/>
        </w:rPr>
        <w:t>:</w:t>
      </w:r>
    </w:p>
    <w:p w:rsidR="00C809E8" w:rsidRPr="001C70E1" w:rsidRDefault="00C809E8" w:rsidP="00E650F1">
      <w:pPr>
        <w:pStyle w:val="Bezmezer"/>
        <w:tabs>
          <w:tab w:val="num" w:pos="-284"/>
        </w:tabs>
        <w:ind w:left="-284"/>
        <w:rPr>
          <w:sz w:val="18"/>
        </w:rPr>
      </w:pPr>
    </w:p>
    <w:p w:rsidR="00441252" w:rsidRPr="001C70E1" w:rsidRDefault="00C809E8" w:rsidP="00C809E8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Vyšetření čití orientačním způsobem je nedílnou součástí neurologického vyšetření. </w:t>
      </w:r>
      <w:r w:rsidR="00441252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Vyžaduje spoluprácí nemocného.</w:t>
      </w:r>
    </w:p>
    <w:p w:rsidR="00C809E8" w:rsidRPr="001C70E1" w:rsidRDefault="00C809E8" w:rsidP="00C809E8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Nemocného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vyšetřujeme při zavřených očích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</w:p>
    <w:p w:rsidR="00BB4034" w:rsidRPr="001C70E1" w:rsidRDefault="00BB4034" w:rsidP="00C809E8">
      <w:pPr>
        <w:spacing w:after="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Porovnáváme čití mezi pravou a levou polovinou těla (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hemisferální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léze), horní a dolní polovinou těla (hranice poruchy čití u míšních lézí), proximální a distální oblast končetin (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polyneuropatický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typ poruchy čití) nebo jednotlivé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areae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radiculares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nebo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areae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nervinae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</w:t>
      </w:r>
    </w:p>
    <w:p w:rsidR="00BB4034" w:rsidRPr="001C70E1" w:rsidRDefault="00BB4034" w:rsidP="00C809E8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p w:rsidR="00C809E8" w:rsidRPr="001C70E1" w:rsidRDefault="00C809E8" w:rsidP="00C809E8">
      <w:pPr>
        <w:numPr>
          <w:ilvl w:val="0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Povrchové čití:</w:t>
      </w:r>
    </w:p>
    <w:p w:rsidR="00C809E8" w:rsidRPr="001C70E1" w:rsidRDefault="00C809E8" w:rsidP="00C809E8">
      <w:pPr>
        <w:numPr>
          <w:ilvl w:val="1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zjištujeme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 doteky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(např. špejlí s vatou) a drobnými bodnutími špendlíku: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neklademe sugestivní otázky, formulujeme dotazy neutrálně s důrazem na samostatnost odpovědi nemocného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důležité je např. zjistit, zda se schopnost vnímat tyto podněty</w:t>
      </w:r>
      <w:r w:rsidR="00F74717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nesnižuje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 končetinách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akrálním</w:t>
      </w:r>
      <w:proofErr w:type="spellEnd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 xml:space="preserve"> směrem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. V takovém případě provádíme pozvolný tah špejlí či špendlíkem podélně s osou končetiny od kořenových partií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akrálním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směrem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hodnocení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poruchy čití v dermatomu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naopak vyšetřujeme napříč končetinou a sledujeme, kde se objeví porucha ve smyslu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hypestesie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, hyperestesie,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dysestesie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(viz výše)</w:t>
      </w:r>
    </w:p>
    <w:p w:rsidR="00C809E8" w:rsidRPr="001C70E1" w:rsidRDefault="00C809E8" w:rsidP="00C809E8">
      <w:pPr>
        <w:numPr>
          <w:ilvl w:val="1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dále vyšetřujeme orientačně schopnost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rozeznávat teplo a chlad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: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nejlépe se vyšetření provádí za pomoci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zkumavek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naplněných teplou a studenou vodou, kterými si dotýkáme nemocného na různých partiích těla a ptáme se, zda dotek vnímal jako chladivý či horký</w:t>
      </w:r>
    </w:p>
    <w:p w:rsidR="00C809E8" w:rsidRPr="001C70E1" w:rsidRDefault="00C809E8" w:rsidP="00C809E8">
      <w:pPr>
        <w:numPr>
          <w:ilvl w:val="0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20"/>
          <w:lang w:eastAsia="cs-CZ"/>
        </w:rPr>
        <w:t>Hluboké čití:</w:t>
      </w:r>
    </w:p>
    <w:p w:rsidR="00C809E8" w:rsidRPr="001C70E1" w:rsidRDefault="00C809E8" w:rsidP="00C809E8">
      <w:pPr>
        <w:numPr>
          <w:ilvl w:val="1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vyšetřujeme jednak pomocí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ladičky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kterou rozvibrovanou přikládáme na periost v různých částech těla: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hodnotíme, zde nemocný podnět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vnímá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 jak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dlouho</w:t>
      </w:r>
    </w:p>
    <w:p w:rsidR="00C809E8" w:rsidRPr="001C70E1" w:rsidRDefault="00C809E8" w:rsidP="00C809E8">
      <w:pPr>
        <w:numPr>
          <w:ilvl w:val="2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nejjednodušší způsob je porovnat vnímání intenzity podnětu nemocným se svým vlastním</w:t>
      </w:r>
    </w:p>
    <w:p w:rsidR="00C809E8" w:rsidRPr="001C70E1" w:rsidRDefault="00C809E8" w:rsidP="00C809E8">
      <w:pPr>
        <w:numPr>
          <w:ilvl w:val="1"/>
          <w:numId w:val="45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mimo vyšetření ladičkou můžeme také pomalu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pohybovat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prstem či končetinovým segmentem nemocného nějakým směrem a nemocný by měl rozpoznat, o jaký prst se jedná a jakým směrem jím pohybujeme</w:t>
      </w:r>
      <w:r w:rsidR="00637B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r w:rsidR="00BB4034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např. jestli je prst natažený nebo </w:t>
      </w:r>
      <w:r w:rsidR="00637B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ohnutý </w:t>
      </w:r>
      <w:r w:rsidR="00637B1E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(</w:t>
      </w:r>
      <w:proofErr w:type="spellStart"/>
      <w:r w:rsidR="00637B1E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polohocit</w:t>
      </w:r>
      <w:proofErr w:type="spellEnd"/>
      <w:r w:rsidR="00637B1E" w:rsidRPr="001C70E1">
        <w:rPr>
          <w:rFonts w:ascii="Verdana" w:eastAsia="Times New Roman" w:hAnsi="Verdana" w:cs="Times New Roman"/>
          <w:b/>
          <w:sz w:val="16"/>
          <w:szCs w:val="20"/>
          <w:lang w:eastAsia="cs-CZ"/>
        </w:rPr>
        <w:t>)</w:t>
      </w:r>
      <w:r w:rsidR="00637B1E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nebo jestli se končetina pohybuje nahoru nebo dolů 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(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pohyboci</w:t>
      </w:r>
      <w:r w:rsidR="00183DEA"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t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)</w:t>
      </w:r>
    </w:p>
    <w:p w:rsidR="00C809E8" w:rsidRPr="001C70E1" w:rsidRDefault="00C809E8" w:rsidP="00E650F1">
      <w:pPr>
        <w:pStyle w:val="Bezmezer"/>
        <w:tabs>
          <w:tab w:val="num" w:pos="-284"/>
        </w:tabs>
        <w:ind w:left="-284"/>
        <w:rPr>
          <w:rFonts w:ascii="Verdana" w:hAnsi="Verdana"/>
          <w:b/>
          <w:sz w:val="18"/>
        </w:rPr>
      </w:pPr>
      <w:r w:rsidRPr="001C70E1">
        <w:rPr>
          <w:rFonts w:ascii="Verdana" w:hAnsi="Verdana"/>
          <w:sz w:val="18"/>
        </w:rPr>
        <w:t>Poté přecházíme k </w:t>
      </w:r>
      <w:r w:rsidRPr="001C70E1">
        <w:rPr>
          <w:rFonts w:ascii="Verdana" w:hAnsi="Verdana"/>
          <w:b/>
          <w:sz w:val="18"/>
          <w:u w:val="single"/>
        </w:rPr>
        <w:t>vyšetření MENINGEÁLNÍCH JEVŮ</w:t>
      </w:r>
      <w:r w:rsidRPr="001C70E1">
        <w:rPr>
          <w:rFonts w:ascii="Verdana" w:hAnsi="Verdana"/>
          <w:b/>
          <w:sz w:val="18"/>
        </w:rPr>
        <w:t>:</w:t>
      </w:r>
    </w:p>
    <w:p w:rsidR="00C809E8" w:rsidRPr="001C70E1" w:rsidRDefault="00C809E8" w:rsidP="00E650F1">
      <w:pPr>
        <w:pStyle w:val="Bezmezer"/>
        <w:tabs>
          <w:tab w:val="num" w:pos="-284"/>
        </w:tabs>
        <w:ind w:left="-284"/>
        <w:rPr>
          <w:sz w:val="18"/>
        </w:rPr>
      </w:pPr>
    </w:p>
    <w:p w:rsidR="00C809E8" w:rsidRPr="001C70E1" w:rsidRDefault="00C809E8" w:rsidP="00C809E8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Tyto jevy se objevují při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iritaci mozkomíšních plen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. Nejčastěji vyšetřovanými příznaky jsou:</w:t>
      </w:r>
    </w:p>
    <w:p w:rsidR="00C809E8" w:rsidRPr="001C70E1" w:rsidRDefault="00C809E8" w:rsidP="00C809E8">
      <w:pPr>
        <w:numPr>
          <w:ilvl w:val="0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Příznak opozice šíje: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 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pacientu ležícímu na zádech provádíme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anteflexi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šíje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pokud je nemocný meningeální, hlava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nelze flektovat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 dochází k tuhému svalovému odporu a k provokaci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bolesti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opozici měříme na počet prstů, které se vejdou do prostoru mezi bradu a sternum</w:t>
      </w:r>
    </w:p>
    <w:p w:rsidR="00C809E8" w:rsidRPr="001C70E1" w:rsidRDefault="00C809E8" w:rsidP="00C809E8">
      <w:pPr>
        <w:numPr>
          <w:ilvl w:val="0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Příznak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Brudzinského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existuje v několika modifikacích, ta nejdůležitější se provádí opět vleže na zádech a opět provádíme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anteflexi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 xml:space="preserve"> šíje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240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hodnotíme však, zda dochází k mimovolnímu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pokrčení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původně natažených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dolních končetin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 kolenou. Pokud ano, je příznak pozitivní.</w:t>
      </w:r>
    </w:p>
    <w:p w:rsidR="00C809E8" w:rsidRPr="001C70E1" w:rsidRDefault="00C809E8" w:rsidP="00C809E8">
      <w:pPr>
        <w:numPr>
          <w:ilvl w:val="0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 xml:space="preserve">Příznak </w:t>
      </w:r>
      <w:proofErr w:type="spellStart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Kernigův</w:t>
      </w:r>
      <w:proofErr w:type="spellEnd"/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: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provádíme vleže na zádech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dolní končetinu</w:t>
      </w:r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flektovanou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v kolenou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gram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zvedáme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až</w:t>
      </w:r>
      <w:proofErr w:type="gram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do výše 90 st. Poté</w:t>
      </w:r>
      <w:r w:rsidR="00824B2C"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 </w:t>
      </w:r>
      <w:proofErr w:type="spellStart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extendujeme</w:t>
      </w:r>
      <w:proofErr w:type="spellEnd"/>
      <w:r w:rsidRPr="001C70E1">
        <w:rPr>
          <w:rFonts w:ascii="Verdana" w:eastAsia="Times New Roman" w:hAnsi="Verdana" w:cs="Times New Roman"/>
          <w:i/>
          <w:iCs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končetiny v kolenou.</w:t>
      </w:r>
    </w:p>
    <w:p w:rsidR="00C809E8" w:rsidRPr="001C70E1" w:rsidRDefault="00C809E8" w:rsidP="00C809E8">
      <w:pPr>
        <w:numPr>
          <w:ilvl w:val="1"/>
          <w:numId w:val="46"/>
        </w:numPr>
        <w:spacing w:before="100" w:beforeAutospacing="1" w:after="100" w:afterAutospacing="1" w:line="240" w:lineRule="auto"/>
        <w:ind w:left="-284"/>
        <w:rPr>
          <w:rFonts w:ascii="Verdana" w:eastAsia="Times New Roman" w:hAnsi="Verdana" w:cs="Times New Roman"/>
          <w:sz w:val="16"/>
          <w:szCs w:val="20"/>
          <w:lang w:eastAsia="cs-CZ"/>
        </w:rPr>
      </w:pP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při meningeálním dráždění</w:t>
      </w:r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 nelze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dolní končetiny v kolenou pro bolest a tuhý odpor </w:t>
      </w:r>
      <w:proofErr w:type="spellStart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svlastva</w:t>
      </w:r>
      <w:proofErr w:type="spellEnd"/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proofErr w:type="spellStart"/>
      <w:r w:rsidRPr="001C70E1">
        <w:rPr>
          <w:rFonts w:ascii="Verdana" w:eastAsia="Times New Roman" w:hAnsi="Verdana" w:cs="Times New Roman"/>
          <w:b/>
          <w:bCs/>
          <w:i/>
          <w:iCs/>
          <w:sz w:val="16"/>
          <w:lang w:eastAsia="cs-CZ"/>
        </w:rPr>
        <w:t>extendovat</w:t>
      </w:r>
      <w:proofErr w:type="spellEnd"/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>,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první fáze</w:t>
      </w:r>
      <w:r w:rsidRPr="001C70E1">
        <w:rPr>
          <w:rFonts w:ascii="Verdana" w:eastAsia="Times New Roman" w:hAnsi="Verdana" w:cs="Times New Roman"/>
          <w:sz w:val="16"/>
          <w:lang w:eastAsia="cs-CZ"/>
        </w:rPr>
        <w:t> </w:t>
      </w:r>
      <w:r w:rsidRPr="001C70E1">
        <w:rPr>
          <w:rFonts w:ascii="Verdana" w:eastAsia="Times New Roman" w:hAnsi="Verdana" w:cs="Times New Roman"/>
          <w:sz w:val="16"/>
          <w:szCs w:val="20"/>
          <w:lang w:eastAsia="cs-CZ"/>
        </w:rPr>
        <w:t xml:space="preserve">manévru však je </w:t>
      </w:r>
      <w:r w:rsidRPr="001C70E1">
        <w:rPr>
          <w:rFonts w:ascii="Verdana" w:eastAsia="Times New Roman" w:hAnsi="Verdana" w:cs="Times New Roman"/>
          <w:b/>
          <w:bCs/>
          <w:sz w:val="16"/>
          <w:lang w:eastAsia="cs-CZ"/>
        </w:rPr>
        <w:t>proveditelná</w:t>
      </w:r>
    </w:p>
    <w:p w:rsidR="001C70E1" w:rsidRDefault="001C70E1" w:rsidP="00B63429">
      <w:pPr>
        <w:pStyle w:val="Bezmezer"/>
        <w:tabs>
          <w:tab w:val="num" w:pos="-284"/>
        </w:tabs>
        <w:ind w:left="-284"/>
        <w:rPr>
          <w:rFonts w:ascii="Verdana" w:hAnsi="Verdana"/>
          <w:b/>
          <w:sz w:val="20"/>
          <w:szCs w:val="24"/>
          <w:u w:val="single"/>
        </w:rPr>
      </w:pPr>
    </w:p>
    <w:p w:rsidR="00B63429" w:rsidRPr="001C70E1" w:rsidRDefault="00B63429" w:rsidP="00B63429">
      <w:pPr>
        <w:pStyle w:val="Bezmezer"/>
        <w:tabs>
          <w:tab w:val="num" w:pos="-284"/>
        </w:tabs>
        <w:ind w:left="-284"/>
        <w:rPr>
          <w:rFonts w:ascii="Verdana" w:hAnsi="Verdana"/>
          <w:b/>
          <w:sz w:val="20"/>
          <w:szCs w:val="24"/>
          <w:u w:val="single"/>
        </w:rPr>
      </w:pPr>
      <w:r w:rsidRPr="001C70E1">
        <w:rPr>
          <w:rFonts w:ascii="Verdana" w:hAnsi="Verdana"/>
          <w:b/>
          <w:sz w:val="20"/>
          <w:szCs w:val="24"/>
          <w:u w:val="single"/>
        </w:rPr>
        <w:lastRenderedPageBreak/>
        <w:t>Na závěr:</w:t>
      </w:r>
    </w:p>
    <w:p w:rsidR="00B63429" w:rsidRPr="001C70E1" w:rsidRDefault="00B63429" w:rsidP="00E650F1">
      <w:pPr>
        <w:pStyle w:val="Bezmezer"/>
        <w:tabs>
          <w:tab w:val="num" w:pos="-284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- zhodnocení anamnézy</w:t>
      </w:r>
    </w:p>
    <w:p w:rsidR="00B63429" w:rsidRPr="001C70E1" w:rsidRDefault="00B63429" w:rsidP="00E650F1">
      <w:pPr>
        <w:pStyle w:val="Bezmezer"/>
        <w:tabs>
          <w:tab w:val="num" w:pos="-284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- zjištění patolog. </w:t>
      </w:r>
      <w:proofErr w:type="gramStart"/>
      <w:r w:rsidRPr="001C70E1">
        <w:rPr>
          <w:rFonts w:ascii="Verdana" w:hAnsi="Verdana"/>
          <w:sz w:val="16"/>
          <w:szCs w:val="20"/>
        </w:rPr>
        <w:t>příznaků</w:t>
      </w:r>
      <w:proofErr w:type="gramEnd"/>
      <w:r w:rsidRPr="001C70E1">
        <w:rPr>
          <w:rFonts w:ascii="Verdana" w:hAnsi="Verdana"/>
          <w:sz w:val="16"/>
          <w:szCs w:val="20"/>
        </w:rPr>
        <w:t xml:space="preserve"> a rozhodnout, které jsou nejvýznamnější</w:t>
      </w:r>
    </w:p>
    <w:p w:rsidR="00B63429" w:rsidRPr="001C70E1" w:rsidRDefault="00B63429" w:rsidP="00E650F1">
      <w:pPr>
        <w:pStyle w:val="Bezmezer"/>
        <w:tabs>
          <w:tab w:val="num" w:pos="-284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- zhodnocením a rozborem příznaků (</w:t>
      </w:r>
      <w:proofErr w:type="spellStart"/>
      <w:r w:rsidRPr="001C70E1">
        <w:rPr>
          <w:rFonts w:ascii="Verdana" w:hAnsi="Verdana"/>
          <w:sz w:val="16"/>
          <w:szCs w:val="20"/>
        </w:rPr>
        <w:t>semiologie</w:t>
      </w:r>
      <w:proofErr w:type="spellEnd"/>
      <w:r w:rsidRPr="001C70E1">
        <w:rPr>
          <w:rFonts w:ascii="Verdana" w:hAnsi="Verdana"/>
          <w:sz w:val="16"/>
          <w:szCs w:val="20"/>
        </w:rPr>
        <w:t xml:space="preserve">) se snažíme o základní </w:t>
      </w:r>
      <w:proofErr w:type="spellStart"/>
      <w:r w:rsidRPr="001C70E1">
        <w:rPr>
          <w:rFonts w:ascii="Verdana" w:hAnsi="Verdana"/>
          <w:sz w:val="16"/>
          <w:szCs w:val="20"/>
        </w:rPr>
        <w:t>syndromologickou</w:t>
      </w:r>
      <w:proofErr w:type="spellEnd"/>
      <w:r w:rsidRPr="001C70E1">
        <w:rPr>
          <w:rFonts w:ascii="Verdana" w:hAnsi="Verdana"/>
          <w:sz w:val="16"/>
          <w:szCs w:val="20"/>
        </w:rPr>
        <w:t xml:space="preserve"> diagnózu (např. </w:t>
      </w:r>
      <w:proofErr w:type="spellStart"/>
      <w:r w:rsidRPr="001C70E1">
        <w:rPr>
          <w:rFonts w:ascii="Verdana" w:hAnsi="Verdana"/>
          <w:sz w:val="16"/>
          <w:szCs w:val="20"/>
        </w:rPr>
        <w:t>hemiparéza</w:t>
      </w:r>
      <w:proofErr w:type="spellEnd"/>
      <w:r w:rsidRPr="001C70E1">
        <w:rPr>
          <w:rFonts w:ascii="Verdana" w:hAnsi="Verdana"/>
          <w:sz w:val="16"/>
          <w:szCs w:val="20"/>
        </w:rPr>
        <w:t>, paraparéza atd.) a o lokalizaci léze</w:t>
      </w:r>
    </w:p>
    <w:p w:rsidR="00B63429" w:rsidRPr="001C70E1" w:rsidRDefault="00B63429" w:rsidP="00B63429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- otázky:</w:t>
      </w:r>
      <w:r w:rsidRPr="001C70E1">
        <w:rPr>
          <w:rFonts w:ascii="Verdana" w:hAnsi="Verdana"/>
          <w:sz w:val="16"/>
          <w:szCs w:val="20"/>
        </w:rPr>
        <w:tab/>
        <w:t xml:space="preserve">1) Je přítomna porucha nerv. </w:t>
      </w:r>
      <w:proofErr w:type="spellStart"/>
      <w:proofErr w:type="gramStart"/>
      <w:r w:rsidRPr="001C70E1">
        <w:rPr>
          <w:rFonts w:ascii="Verdana" w:hAnsi="Verdana"/>
          <w:sz w:val="16"/>
          <w:szCs w:val="20"/>
        </w:rPr>
        <w:t>syst</w:t>
      </w:r>
      <w:proofErr w:type="spellEnd"/>
      <w:proofErr w:type="gramEnd"/>
      <w:r w:rsidRPr="001C70E1">
        <w:rPr>
          <w:rFonts w:ascii="Verdana" w:hAnsi="Verdana"/>
          <w:sz w:val="16"/>
          <w:szCs w:val="20"/>
        </w:rPr>
        <w:t>.?</w:t>
      </w:r>
    </w:p>
    <w:p w:rsidR="00B63429" w:rsidRPr="001C70E1" w:rsidRDefault="00B63429" w:rsidP="00B63429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>2) Léze centrální nebo periferní?</w:t>
      </w:r>
    </w:p>
    <w:p w:rsidR="00B63429" w:rsidRPr="001C70E1" w:rsidRDefault="00B63429" w:rsidP="00B63429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 xml:space="preserve">3) Pokud centrální, jde o lézi </w:t>
      </w:r>
      <w:proofErr w:type="spellStart"/>
      <w:r w:rsidRPr="001C70E1">
        <w:rPr>
          <w:rFonts w:ascii="Verdana" w:hAnsi="Verdana"/>
          <w:sz w:val="16"/>
          <w:szCs w:val="20"/>
        </w:rPr>
        <w:t>mozkouvou</w:t>
      </w:r>
      <w:proofErr w:type="spellEnd"/>
      <w:r w:rsidRPr="001C70E1">
        <w:rPr>
          <w:rFonts w:ascii="Verdana" w:hAnsi="Verdana"/>
          <w:sz w:val="16"/>
          <w:szCs w:val="20"/>
        </w:rPr>
        <w:t xml:space="preserve"> nebo míšní?</w:t>
      </w:r>
    </w:p>
    <w:p w:rsidR="00351E83" w:rsidRPr="001C70E1" w:rsidRDefault="00B63429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>4) Pokud mozkovou, jde o supra</w:t>
      </w:r>
      <w:r w:rsidR="00351E83" w:rsidRPr="001C70E1">
        <w:rPr>
          <w:rFonts w:ascii="Verdana" w:hAnsi="Verdana"/>
          <w:sz w:val="16"/>
          <w:szCs w:val="20"/>
        </w:rPr>
        <w:t>-</w:t>
      </w:r>
      <w:r w:rsidRPr="001C70E1">
        <w:rPr>
          <w:rFonts w:ascii="Verdana" w:hAnsi="Verdana"/>
          <w:sz w:val="16"/>
          <w:szCs w:val="20"/>
        </w:rPr>
        <w:t xml:space="preserve"> nebo </w:t>
      </w:r>
      <w:proofErr w:type="spellStart"/>
      <w:r w:rsidR="00351E83" w:rsidRPr="001C70E1">
        <w:rPr>
          <w:rFonts w:ascii="Verdana" w:hAnsi="Verdana"/>
          <w:sz w:val="16"/>
          <w:szCs w:val="20"/>
        </w:rPr>
        <w:t>infratentoriální</w:t>
      </w:r>
      <w:proofErr w:type="spellEnd"/>
      <w:r w:rsidR="00351E83" w:rsidRPr="001C70E1">
        <w:rPr>
          <w:rFonts w:ascii="Verdana" w:hAnsi="Verdana"/>
          <w:sz w:val="16"/>
          <w:szCs w:val="20"/>
        </w:rPr>
        <w:t xml:space="preserve">, </w:t>
      </w:r>
      <w:proofErr w:type="spellStart"/>
      <w:r w:rsidR="00351E83" w:rsidRPr="001C70E1">
        <w:rPr>
          <w:rFonts w:ascii="Verdana" w:hAnsi="Verdana"/>
          <w:sz w:val="16"/>
          <w:szCs w:val="20"/>
        </w:rPr>
        <w:t>hemisferální</w:t>
      </w:r>
      <w:proofErr w:type="spellEnd"/>
      <w:r w:rsidR="00351E83" w:rsidRPr="001C70E1">
        <w:rPr>
          <w:rFonts w:ascii="Verdana" w:hAnsi="Verdana"/>
          <w:sz w:val="16"/>
          <w:szCs w:val="20"/>
        </w:rPr>
        <w:t xml:space="preserve"> - kortikální</w:t>
      </w:r>
    </w:p>
    <w:p w:rsidR="00B63429" w:rsidRPr="001C70E1" w:rsidRDefault="00351E83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</w:r>
      <w:r w:rsidR="00B63429" w:rsidRPr="001C70E1">
        <w:rPr>
          <w:rFonts w:ascii="Verdana" w:hAnsi="Verdana"/>
          <w:sz w:val="16"/>
          <w:szCs w:val="20"/>
        </w:rPr>
        <w:t xml:space="preserve">nebo subkortikální, kmenovou nebo </w:t>
      </w:r>
      <w:proofErr w:type="spellStart"/>
      <w:r w:rsidR="00B63429" w:rsidRPr="001C70E1">
        <w:rPr>
          <w:rFonts w:ascii="Verdana" w:hAnsi="Verdana"/>
          <w:sz w:val="16"/>
          <w:szCs w:val="20"/>
        </w:rPr>
        <w:t>mozečkouvou</w:t>
      </w:r>
      <w:proofErr w:type="spellEnd"/>
      <w:r w:rsidR="00B63429" w:rsidRPr="001C70E1">
        <w:rPr>
          <w:rFonts w:ascii="Verdana" w:hAnsi="Verdana"/>
          <w:sz w:val="16"/>
          <w:szCs w:val="20"/>
        </w:rPr>
        <w:t>?</w:t>
      </w:r>
    </w:p>
    <w:p w:rsidR="00351E83" w:rsidRPr="001C70E1" w:rsidRDefault="00351E83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>5) Pokud míšní, jde o postižení systémové nebo lokalizované?</w:t>
      </w:r>
    </w:p>
    <w:p w:rsidR="00351E83" w:rsidRPr="001C70E1" w:rsidRDefault="00351E83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 xml:space="preserve">6) Jde o lézi centrální, kterou nelze lokalizovat? Je </w:t>
      </w:r>
      <w:proofErr w:type="spellStart"/>
      <w:r w:rsidRPr="001C70E1">
        <w:rPr>
          <w:rFonts w:ascii="Verdana" w:hAnsi="Verdana"/>
          <w:sz w:val="16"/>
          <w:szCs w:val="20"/>
        </w:rPr>
        <w:t>diseminovaná</w:t>
      </w:r>
      <w:proofErr w:type="spellEnd"/>
      <w:r w:rsidRPr="001C70E1">
        <w:rPr>
          <w:rFonts w:ascii="Verdana" w:hAnsi="Verdana"/>
          <w:sz w:val="16"/>
          <w:szCs w:val="20"/>
        </w:rPr>
        <w:t>?</w:t>
      </w:r>
    </w:p>
    <w:p w:rsidR="00351E83" w:rsidRPr="001C70E1" w:rsidRDefault="00351E83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ab/>
        <w:t>7) Pokud periferní, jde o lézi vícečetnou nebo lokalizovanou?</w:t>
      </w:r>
    </w:p>
    <w:p w:rsidR="0090247D" w:rsidRPr="001C70E1" w:rsidRDefault="0090247D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- pomocí otázek stanovíme topickou diagnózu a základní pracovní diagnózu včetně </w:t>
      </w:r>
      <w:proofErr w:type="spellStart"/>
      <w:r w:rsidRPr="001C70E1">
        <w:rPr>
          <w:rFonts w:ascii="Verdana" w:hAnsi="Verdana"/>
          <w:sz w:val="16"/>
          <w:szCs w:val="20"/>
        </w:rPr>
        <w:t>dif.dg</w:t>
      </w:r>
      <w:proofErr w:type="spellEnd"/>
      <w:r w:rsidRPr="001C70E1">
        <w:rPr>
          <w:rFonts w:ascii="Verdana" w:hAnsi="Verdana"/>
          <w:sz w:val="16"/>
          <w:szCs w:val="20"/>
        </w:rPr>
        <w:t>. rozboru a návrhu pomocných vyšetření</w:t>
      </w:r>
    </w:p>
    <w:p w:rsidR="00351E83" w:rsidRPr="001C70E1" w:rsidRDefault="00351E83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Periferní neuropatie - často distální slabost na DK, </w:t>
      </w:r>
      <w:proofErr w:type="gramStart"/>
      <w:r w:rsidRPr="001C70E1">
        <w:rPr>
          <w:rFonts w:ascii="Verdana" w:hAnsi="Verdana"/>
          <w:sz w:val="16"/>
          <w:szCs w:val="20"/>
        </w:rPr>
        <w:t>senzitivní  příznaky</w:t>
      </w:r>
      <w:proofErr w:type="gramEnd"/>
      <w:r w:rsidRPr="001C70E1">
        <w:rPr>
          <w:rFonts w:ascii="Verdana" w:hAnsi="Verdana"/>
          <w:sz w:val="16"/>
          <w:szCs w:val="20"/>
        </w:rPr>
        <w:t>, na začátku asymetrie</w:t>
      </w: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Kořenová léze - bolest, </w:t>
      </w:r>
      <w:proofErr w:type="spellStart"/>
      <w:r w:rsidRPr="001C70E1">
        <w:rPr>
          <w:rFonts w:ascii="Verdana" w:hAnsi="Verdana"/>
          <w:sz w:val="16"/>
          <w:szCs w:val="20"/>
        </w:rPr>
        <w:t>symptomatika</w:t>
      </w:r>
      <w:proofErr w:type="spellEnd"/>
      <w:r w:rsidRPr="001C70E1">
        <w:rPr>
          <w:rFonts w:ascii="Verdana" w:hAnsi="Verdana"/>
          <w:sz w:val="16"/>
          <w:szCs w:val="20"/>
        </w:rPr>
        <w:t xml:space="preserve"> postižení dermatomů a </w:t>
      </w:r>
      <w:proofErr w:type="spellStart"/>
      <w:r w:rsidRPr="001C70E1">
        <w:rPr>
          <w:rFonts w:ascii="Verdana" w:hAnsi="Verdana"/>
          <w:sz w:val="16"/>
          <w:szCs w:val="20"/>
        </w:rPr>
        <w:t>myotomů</w:t>
      </w:r>
      <w:proofErr w:type="spellEnd"/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* Myopatie - proximální symetrická slabost bez poruchy čití</w:t>
      </w: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Porucha </w:t>
      </w:r>
      <w:proofErr w:type="spellStart"/>
      <w:r w:rsidRPr="001C70E1">
        <w:rPr>
          <w:rFonts w:ascii="Verdana" w:hAnsi="Verdana"/>
          <w:sz w:val="16"/>
          <w:szCs w:val="20"/>
        </w:rPr>
        <w:t>nervosval</w:t>
      </w:r>
      <w:proofErr w:type="spellEnd"/>
      <w:r w:rsidRPr="001C70E1">
        <w:rPr>
          <w:rFonts w:ascii="Verdana" w:hAnsi="Verdana"/>
          <w:sz w:val="16"/>
          <w:szCs w:val="20"/>
        </w:rPr>
        <w:t>. spojení - únava a slabost v závislosti na pohyb aktivitě</w:t>
      </w: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Míšní léze - oboustranná </w:t>
      </w:r>
      <w:proofErr w:type="spellStart"/>
      <w:r w:rsidRPr="001C70E1">
        <w:rPr>
          <w:rFonts w:ascii="Verdana" w:hAnsi="Verdana"/>
          <w:sz w:val="16"/>
          <w:szCs w:val="20"/>
        </w:rPr>
        <w:t>symptomatika</w:t>
      </w:r>
      <w:proofErr w:type="spellEnd"/>
      <w:r w:rsidRPr="001C70E1">
        <w:rPr>
          <w:rFonts w:ascii="Verdana" w:hAnsi="Verdana"/>
          <w:sz w:val="16"/>
          <w:szCs w:val="20"/>
        </w:rPr>
        <w:t>, hranice poruchy čití, distální slabost se spastickými projevy a poruchami sfinkterů, častější postižení DK (laterální uložení vláken pro DK - dřívější projevy)</w:t>
      </w:r>
    </w:p>
    <w:p w:rsidR="0090247D" w:rsidRPr="001C70E1" w:rsidRDefault="0090247D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Kortikální léze - často inkompletní </w:t>
      </w:r>
      <w:proofErr w:type="spellStart"/>
      <w:r w:rsidRPr="001C70E1">
        <w:rPr>
          <w:rFonts w:ascii="Verdana" w:hAnsi="Verdana"/>
          <w:sz w:val="16"/>
          <w:szCs w:val="20"/>
        </w:rPr>
        <w:t>hemiparéza</w:t>
      </w:r>
      <w:proofErr w:type="spellEnd"/>
      <w:r w:rsidRPr="001C70E1">
        <w:rPr>
          <w:rFonts w:ascii="Verdana" w:hAnsi="Verdana"/>
          <w:sz w:val="16"/>
          <w:szCs w:val="20"/>
        </w:rPr>
        <w:t xml:space="preserve"> hl. obličeje a HK (hl. extenzory), komplexnější senzitivní poruchy (parietální lalok)</w:t>
      </w: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>* Kortikální léze dominantní hemisféry - afázie</w:t>
      </w:r>
    </w:p>
    <w:p w:rsidR="006154C8" w:rsidRPr="001C70E1" w:rsidRDefault="006154C8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Kortikální léze nedominantní hem. - </w:t>
      </w:r>
      <w:proofErr w:type="spellStart"/>
      <w:r w:rsidRPr="001C70E1">
        <w:rPr>
          <w:rFonts w:ascii="Verdana" w:hAnsi="Verdana"/>
          <w:sz w:val="16"/>
          <w:szCs w:val="20"/>
        </w:rPr>
        <w:t>neglect</w:t>
      </w:r>
      <w:proofErr w:type="spellEnd"/>
      <w:r w:rsidRPr="001C70E1">
        <w:rPr>
          <w:rFonts w:ascii="Verdana" w:hAnsi="Verdana"/>
          <w:sz w:val="16"/>
          <w:szCs w:val="20"/>
        </w:rPr>
        <w:t xml:space="preserve"> </w:t>
      </w:r>
      <w:proofErr w:type="spellStart"/>
      <w:r w:rsidRPr="001C70E1">
        <w:rPr>
          <w:rFonts w:ascii="Verdana" w:hAnsi="Verdana"/>
          <w:sz w:val="16"/>
          <w:szCs w:val="20"/>
        </w:rPr>
        <w:t>sy</w:t>
      </w:r>
      <w:proofErr w:type="spellEnd"/>
      <w:r w:rsidRPr="001C70E1">
        <w:rPr>
          <w:rFonts w:ascii="Verdana" w:hAnsi="Verdana"/>
          <w:sz w:val="16"/>
          <w:szCs w:val="20"/>
        </w:rPr>
        <w:t>., poruchy zrakové a prostorové orientace</w:t>
      </w:r>
    </w:p>
    <w:p w:rsidR="0090247D" w:rsidRPr="001C70E1" w:rsidRDefault="0090247D" w:rsidP="00351E83">
      <w:pPr>
        <w:pStyle w:val="Bezmezer"/>
        <w:tabs>
          <w:tab w:val="num" w:pos="-284"/>
          <w:tab w:val="left" w:pos="709"/>
        </w:tabs>
        <w:ind w:left="-284"/>
        <w:rPr>
          <w:rFonts w:ascii="Verdana" w:hAnsi="Verdana"/>
          <w:sz w:val="16"/>
          <w:szCs w:val="20"/>
        </w:rPr>
      </w:pPr>
      <w:r w:rsidRPr="001C70E1">
        <w:rPr>
          <w:rFonts w:ascii="Verdana" w:hAnsi="Verdana"/>
          <w:sz w:val="16"/>
          <w:szCs w:val="20"/>
        </w:rPr>
        <w:t xml:space="preserve">* Subkortikální léze - kompletní </w:t>
      </w:r>
      <w:proofErr w:type="spellStart"/>
      <w:r w:rsidRPr="001C70E1">
        <w:rPr>
          <w:rFonts w:ascii="Verdana" w:hAnsi="Verdana"/>
          <w:sz w:val="16"/>
          <w:szCs w:val="20"/>
        </w:rPr>
        <w:t>hemiparéza</w:t>
      </w:r>
      <w:proofErr w:type="spellEnd"/>
      <w:r w:rsidRPr="001C70E1">
        <w:rPr>
          <w:rFonts w:ascii="Verdana" w:hAnsi="Verdana"/>
          <w:sz w:val="16"/>
          <w:szCs w:val="20"/>
        </w:rPr>
        <w:t>, stejné postižení HK i DK, porucha čití</w:t>
      </w:r>
    </w:p>
    <w:sectPr w:rsidR="0090247D" w:rsidRPr="001C70E1" w:rsidSect="001C70E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FBA"/>
    <w:multiLevelType w:val="multilevel"/>
    <w:tmpl w:val="29D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44AA"/>
    <w:multiLevelType w:val="multilevel"/>
    <w:tmpl w:val="F932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403AC"/>
    <w:multiLevelType w:val="multilevel"/>
    <w:tmpl w:val="28D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36E23"/>
    <w:multiLevelType w:val="multilevel"/>
    <w:tmpl w:val="1CC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F5458"/>
    <w:multiLevelType w:val="multilevel"/>
    <w:tmpl w:val="F3D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D42B1"/>
    <w:multiLevelType w:val="hybridMultilevel"/>
    <w:tmpl w:val="2970229E"/>
    <w:lvl w:ilvl="0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21E466A"/>
    <w:multiLevelType w:val="multilevel"/>
    <w:tmpl w:val="03C0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5165C"/>
    <w:multiLevelType w:val="hybridMultilevel"/>
    <w:tmpl w:val="3618C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7235D"/>
    <w:multiLevelType w:val="multilevel"/>
    <w:tmpl w:val="A2C0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622F0D"/>
    <w:multiLevelType w:val="hybridMultilevel"/>
    <w:tmpl w:val="72E8A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26B09"/>
    <w:multiLevelType w:val="multilevel"/>
    <w:tmpl w:val="290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852CC0"/>
    <w:multiLevelType w:val="multilevel"/>
    <w:tmpl w:val="F2B8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22C7E"/>
    <w:multiLevelType w:val="multilevel"/>
    <w:tmpl w:val="4C5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94A22"/>
    <w:multiLevelType w:val="multilevel"/>
    <w:tmpl w:val="89E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72BB1"/>
    <w:multiLevelType w:val="multilevel"/>
    <w:tmpl w:val="A4C4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24245"/>
    <w:multiLevelType w:val="multilevel"/>
    <w:tmpl w:val="069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17D3F"/>
    <w:multiLevelType w:val="multilevel"/>
    <w:tmpl w:val="4D70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FC62A2"/>
    <w:multiLevelType w:val="multilevel"/>
    <w:tmpl w:val="389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10B93"/>
    <w:multiLevelType w:val="multilevel"/>
    <w:tmpl w:val="5A1C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F7196C"/>
    <w:multiLevelType w:val="multilevel"/>
    <w:tmpl w:val="1284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A238FB"/>
    <w:multiLevelType w:val="multilevel"/>
    <w:tmpl w:val="6C2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993F79"/>
    <w:multiLevelType w:val="multilevel"/>
    <w:tmpl w:val="A38A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DF0E0D"/>
    <w:multiLevelType w:val="multilevel"/>
    <w:tmpl w:val="88F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4431D0"/>
    <w:multiLevelType w:val="multilevel"/>
    <w:tmpl w:val="824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C15164"/>
    <w:multiLevelType w:val="multilevel"/>
    <w:tmpl w:val="6C2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EB67AD"/>
    <w:multiLevelType w:val="multilevel"/>
    <w:tmpl w:val="5DB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651B00"/>
    <w:multiLevelType w:val="multilevel"/>
    <w:tmpl w:val="1E98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3F473A"/>
    <w:multiLevelType w:val="multilevel"/>
    <w:tmpl w:val="5BF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E008A"/>
    <w:multiLevelType w:val="multilevel"/>
    <w:tmpl w:val="D00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043E6D"/>
    <w:multiLevelType w:val="multilevel"/>
    <w:tmpl w:val="4EE8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396106"/>
    <w:multiLevelType w:val="multilevel"/>
    <w:tmpl w:val="BCB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EC0FE0"/>
    <w:multiLevelType w:val="multilevel"/>
    <w:tmpl w:val="8A96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0A1194"/>
    <w:multiLevelType w:val="multilevel"/>
    <w:tmpl w:val="425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053D45"/>
    <w:multiLevelType w:val="multilevel"/>
    <w:tmpl w:val="95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965EA8"/>
    <w:multiLevelType w:val="multilevel"/>
    <w:tmpl w:val="337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031214"/>
    <w:multiLevelType w:val="multilevel"/>
    <w:tmpl w:val="758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CE7B0B"/>
    <w:multiLevelType w:val="multilevel"/>
    <w:tmpl w:val="432C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825015"/>
    <w:multiLevelType w:val="hybridMultilevel"/>
    <w:tmpl w:val="65BE9DB2"/>
    <w:lvl w:ilvl="0" w:tplc="0405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>
    <w:nsid w:val="59D3421D"/>
    <w:multiLevelType w:val="multilevel"/>
    <w:tmpl w:val="0C0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D6648C"/>
    <w:multiLevelType w:val="multilevel"/>
    <w:tmpl w:val="4204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EC5778"/>
    <w:multiLevelType w:val="hybridMultilevel"/>
    <w:tmpl w:val="13F27D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72D37"/>
    <w:multiLevelType w:val="multilevel"/>
    <w:tmpl w:val="A68C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2F76BC"/>
    <w:multiLevelType w:val="multilevel"/>
    <w:tmpl w:val="929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CC6D7C"/>
    <w:multiLevelType w:val="multilevel"/>
    <w:tmpl w:val="E20A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615CA1"/>
    <w:multiLevelType w:val="multilevel"/>
    <w:tmpl w:val="B75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CA76C3"/>
    <w:multiLevelType w:val="multilevel"/>
    <w:tmpl w:val="AF3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59657F"/>
    <w:multiLevelType w:val="multilevel"/>
    <w:tmpl w:val="2C0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7D460A"/>
    <w:multiLevelType w:val="hybridMultilevel"/>
    <w:tmpl w:val="466A9C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4164E43"/>
    <w:multiLevelType w:val="multilevel"/>
    <w:tmpl w:val="6942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276028"/>
    <w:multiLevelType w:val="multilevel"/>
    <w:tmpl w:val="62C4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AAE2975"/>
    <w:multiLevelType w:val="hybridMultilevel"/>
    <w:tmpl w:val="3C1087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35B97"/>
    <w:multiLevelType w:val="hybridMultilevel"/>
    <w:tmpl w:val="5A3AFF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575943"/>
    <w:multiLevelType w:val="multilevel"/>
    <w:tmpl w:val="316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04231C"/>
    <w:multiLevelType w:val="multilevel"/>
    <w:tmpl w:val="455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53"/>
  </w:num>
  <w:num w:numId="4">
    <w:abstractNumId w:val="31"/>
  </w:num>
  <w:num w:numId="5">
    <w:abstractNumId w:val="46"/>
  </w:num>
  <w:num w:numId="6">
    <w:abstractNumId w:val="43"/>
  </w:num>
  <w:num w:numId="7">
    <w:abstractNumId w:val="49"/>
  </w:num>
  <w:num w:numId="8">
    <w:abstractNumId w:val="24"/>
  </w:num>
  <w:num w:numId="9">
    <w:abstractNumId w:val="26"/>
  </w:num>
  <w:num w:numId="10">
    <w:abstractNumId w:val="38"/>
  </w:num>
  <w:num w:numId="11">
    <w:abstractNumId w:val="15"/>
  </w:num>
  <w:num w:numId="12">
    <w:abstractNumId w:val="35"/>
  </w:num>
  <w:num w:numId="13">
    <w:abstractNumId w:val="42"/>
  </w:num>
  <w:num w:numId="14">
    <w:abstractNumId w:val="19"/>
  </w:num>
  <w:num w:numId="15">
    <w:abstractNumId w:val="1"/>
  </w:num>
  <w:num w:numId="16">
    <w:abstractNumId w:val="8"/>
  </w:num>
  <w:num w:numId="17">
    <w:abstractNumId w:val="4"/>
  </w:num>
  <w:num w:numId="18">
    <w:abstractNumId w:val="16"/>
  </w:num>
  <w:num w:numId="19">
    <w:abstractNumId w:val="27"/>
  </w:num>
  <w:num w:numId="20">
    <w:abstractNumId w:val="17"/>
  </w:num>
  <w:num w:numId="21">
    <w:abstractNumId w:val="11"/>
  </w:num>
  <w:num w:numId="22">
    <w:abstractNumId w:val="30"/>
  </w:num>
  <w:num w:numId="23">
    <w:abstractNumId w:val="10"/>
  </w:num>
  <w:num w:numId="24">
    <w:abstractNumId w:val="48"/>
  </w:num>
  <w:num w:numId="25">
    <w:abstractNumId w:val="22"/>
  </w:num>
  <w:num w:numId="26">
    <w:abstractNumId w:val="28"/>
  </w:num>
  <w:num w:numId="27">
    <w:abstractNumId w:val="21"/>
  </w:num>
  <w:num w:numId="28">
    <w:abstractNumId w:val="41"/>
  </w:num>
  <w:num w:numId="29">
    <w:abstractNumId w:val="29"/>
  </w:num>
  <w:num w:numId="30">
    <w:abstractNumId w:val="45"/>
  </w:num>
  <w:num w:numId="31">
    <w:abstractNumId w:val="33"/>
  </w:num>
  <w:num w:numId="32">
    <w:abstractNumId w:val="12"/>
  </w:num>
  <w:num w:numId="33">
    <w:abstractNumId w:val="39"/>
  </w:num>
  <w:num w:numId="34">
    <w:abstractNumId w:val="3"/>
  </w:num>
  <w:num w:numId="35">
    <w:abstractNumId w:val="13"/>
  </w:num>
  <w:num w:numId="36">
    <w:abstractNumId w:val="0"/>
  </w:num>
  <w:num w:numId="37">
    <w:abstractNumId w:val="6"/>
  </w:num>
  <w:num w:numId="38">
    <w:abstractNumId w:val="32"/>
  </w:num>
  <w:num w:numId="39">
    <w:abstractNumId w:val="34"/>
  </w:num>
  <w:num w:numId="40">
    <w:abstractNumId w:val="18"/>
  </w:num>
  <w:num w:numId="41">
    <w:abstractNumId w:val="14"/>
  </w:num>
  <w:num w:numId="42">
    <w:abstractNumId w:val="2"/>
  </w:num>
  <w:num w:numId="43">
    <w:abstractNumId w:val="44"/>
  </w:num>
  <w:num w:numId="44">
    <w:abstractNumId w:val="20"/>
  </w:num>
  <w:num w:numId="45">
    <w:abstractNumId w:val="36"/>
  </w:num>
  <w:num w:numId="46">
    <w:abstractNumId w:val="52"/>
  </w:num>
  <w:num w:numId="47">
    <w:abstractNumId w:val="47"/>
  </w:num>
  <w:num w:numId="48">
    <w:abstractNumId w:val="7"/>
  </w:num>
  <w:num w:numId="49">
    <w:abstractNumId w:val="51"/>
  </w:num>
  <w:num w:numId="50">
    <w:abstractNumId w:val="50"/>
  </w:num>
  <w:num w:numId="51">
    <w:abstractNumId w:val="9"/>
  </w:num>
  <w:num w:numId="52">
    <w:abstractNumId w:val="40"/>
  </w:num>
  <w:num w:numId="53">
    <w:abstractNumId w:val="37"/>
  </w:num>
  <w:num w:numId="54">
    <w:abstractNumId w:val="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629C0"/>
    <w:rsid w:val="00017006"/>
    <w:rsid w:val="000346D0"/>
    <w:rsid w:val="000707F3"/>
    <w:rsid w:val="00076D91"/>
    <w:rsid w:val="000B1AB0"/>
    <w:rsid w:val="000B3AA3"/>
    <w:rsid w:val="000D5B8D"/>
    <w:rsid w:val="000F64D9"/>
    <w:rsid w:val="00183DEA"/>
    <w:rsid w:val="001B40E3"/>
    <w:rsid w:val="001C70E1"/>
    <w:rsid w:val="00200C8D"/>
    <w:rsid w:val="002254E4"/>
    <w:rsid w:val="00270EC5"/>
    <w:rsid w:val="002A2B2F"/>
    <w:rsid w:val="002D063B"/>
    <w:rsid w:val="00345425"/>
    <w:rsid w:val="00351E83"/>
    <w:rsid w:val="00387195"/>
    <w:rsid w:val="003E4AC0"/>
    <w:rsid w:val="00422078"/>
    <w:rsid w:val="00441252"/>
    <w:rsid w:val="00453195"/>
    <w:rsid w:val="00484ADD"/>
    <w:rsid w:val="004A19CD"/>
    <w:rsid w:val="004B4E04"/>
    <w:rsid w:val="004B677E"/>
    <w:rsid w:val="004E125B"/>
    <w:rsid w:val="004E3473"/>
    <w:rsid w:val="004F71BD"/>
    <w:rsid w:val="005330C6"/>
    <w:rsid w:val="00553A18"/>
    <w:rsid w:val="006154C8"/>
    <w:rsid w:val="00633699"/>
    <w:rsid w:val="00637B1E"/>
    <w:rsid w:val="0068460B"/>
    <w:rsid w:val="006A2E8C"/>
    <w:rsid w:val="006C2874"/>
    <w:rsid w:val="00702BE6"/>
    <w:rsid w:val="00767F10"/>
    <w:rsid w:val="007A26DC"/>
    <w:rsid w:val="007E688B"/>
    <w:rsid w:val="00816A1E"/>
    <w:rsid w:val="00824B2C"/>
    <w:rsid w:val="00833738"/>
    <w:rsid w:val="00895ACD"/>
    <w:rsid w:val="0090247D"/>
    <w:rsid w:val="009B1B7E"/>
    <w:rsid w:val="009C53D9"/>
    <w:rsid w:val="009D2946"/>
    <w:rsid w:val="00A621D9"/>
    <w:rsid w:val="00A629C0"/>
    <w:rsid w:val="00A877CC"/>
    <w:rsid w:val="00AA01E2"/>
    <w:rsid w:val="00AA7731"/>
    <w:rsid w:val="00AB6A44"/>
    <w:rsid w:val="00AC2AD2"/>
    <w:rsid w:val="00B53BEB"/>
    <w:rsid w:val="00B63429"/>
    <w:rsid w:val="00B663EC"/>
    <w:rsid w:val="00B77214"/>
    <w:rsid w:val="00B85D04"/>
    <w:rsid w:val="00B9512A"/>
    <w:rsid w:val="00BB4034"/>
    <w:rsid w:val="00BB6C5C"/>
    <w:rsid w:val="00BE18FB"/>
    <w:rsid w:val="00C12A9C"/>
    <w:rsid w:val="00C809E8"/>
    <w:rsid w:val="00C87C04"/>
    <w:rsid w:val="00CB1323"/>
    <w:rsid w:val="00CB7B36"/>
    <w:rsid w:val="00CD7DC9"/>
    <w:rsid w:val="00CF0A59"/>
    <w:rsid w:val="00D13AAD"/>
    <w:rsid w:val="00D23296"/>
    <w:rsid w:val="00D254E0"/>
    <w:rsid w:val="00D91B44"/>
    <w:rsid w:val="00DF31D5"/>
    <w:rsid w:val="00E22B2C"/>
    <w:rsid w:val="00E650F1"/>
    <w:rsid w:val="00E840EB"/>
    <w:rsid w:val="00EB0D0F"/>
    <w:rsid w:val="00F21C5C"/>
    <w:rsid w:val="00F47F61"/>
    <w:rsid w:val="00F7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078"/>
  </w:style>
  <w:style w:type="paragraph" w:styleId="Nadpis1">
    <w:name w:val="heading 1"/>
    <w:basedOn w:val="Normln"/>
    <w:next w:val="Normln"/>
    <w:link w:val="Nadpis1Char"/>
    <w:uiPriority w:val="9"/>
    <w:qFormat/>
    <w:rsid w:val="00BE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A62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2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629C0"/>
  </w:style>
  <w:style w:type="character" w:styleId="Siln">
    <w:name w:val="Strong"/>
    <w:basedOn w:val="Standardnpsmoodstavce"/>
    <w:uiPriority w:val="22"/>
    <w:qFormat/>
    <w:rsid w:val="00A629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9C0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A629C0"/>
    <w:rPr>
      <w:i/>
      <w:iCs/>
    </w:rPr>
  </w:style>
  <w:style w:type="character" w:customStyle="1" w:styleId="style7">
    <w:name w:val="style7"/>
    <w:basedOn w:val="Standardnpsmoodstavce"/>
    <w:rsid w:val="00A629C0"/>
  </w:style>
  <w:style w:type="character" w:customStyle="1" w:styleId="Nadpis2Char">
    <w:name w:val="Nadpis 2 Char"/>
    <w:basedOn w:val="Standardnpsmoodstavce"/>
    <w:link w:val="Nadpis2"/>
    <w:uiPriority w:val="9"/>
    <w:rsid w:val="00A629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29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29C0"/>
    <w:rPr>
      <w:color w:val="0000FF"/>
      <w:u w:val="single"/>
    </w:rPr>
  </w:style>
  <w:style w:type="character" w:customStyle="1" w:styleId="style8">
    <w:name w:val="style8"/>
    <w:basedOn w:val="Standardnpsmoodstavce"/>
    <w:rsid w:val="00A629C0"/>
  </w:style>
  <w:style w:type="paragraph" w:customStyle="1" w:styleId="style1">
    <w:name w:val="style1"/>
    <w:basedOn w:val="Normln"/>
    <w:rsid w:val="00A6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23">
    <w:name w:val="style23"/>
    <w:basedOn w:val="Standardnpsmoodstavce"/>
    <w:rsid w:val="00A629C0"/>
  </w:style>
  <w:style w:type="character" w:customStyle="1" w:styleId="style11">
    <w:name w:val="style11"/>
    <w:basedOn w:val="Standardnpsmoodstavce"/>
    <w:rsid w:val="00A629C0"/>
  </w:style>
  <w:style w:type="character" w:customStyle="1" w:styleId="orange">
    <w:name w:val="orange"/>
    <w:basedOn w:val="Standardnpsmoodstavce"/>
    <w:rsid w:val="00A629C0"/>
  </w:style>
  <w:style w:type="character" w:customStyle="1" w:styleId="green">
    <w:name w:val="green"/>
    <w:basedOn w:val="Standardnpsmoodstavce"/>
    <w:rsid w:val="00A629C0"/>
  </w:style>
  <w:style w:type="character" w:customStyle="1" w:styleId="style6">
    <w:name w:val="style6"/>
    <w:basedOn w:val="Standardnpsmoodstavce"/>
    <w:rsid w:val="00A629C0"/>
  </w:style>
  <w:style w:type="paragraph" w:styleId="Bezmezer">
    <w:name w:val="No Spacing"/>
    <w:uiPriority w:val="1"/>
    <w:qFormat/>
    <w:rsid w:val="00BE18FB"/>
    <w:pPr>
      <w:spacing w:after="0" w:line="240" w:lineRule="auto"/>
    </w:pPr>
  </w:style>
  <w:style w:type="paragraph" w:customStyle="1" w:styleId="style61">
    <w:name w:val="style61"/>
    <w:basedOn w:val="Normln"/>
    <w:rsid w:val="00BE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2">
    <w:name w:val="style12"/>
    <w:basedOn w:val="Standardnpsmoodstavce"/>
    <w:rsid w:val="00BE18FB"/>
  </w:style>
  <w:style w:type="paragraph" w:styleId="Odstavecseseznamem">
    <w:name w:val="List Paragraph"/>
    <w:basedOn w:val="Normln"/>
    <w:uiPriority w:val="34"/>
    <w:qFormat/>
    <w:rsid w:val="00EB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8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.lf1.cuni.cz/neuroslovnik/default/slovnik.html" TargetMode="External"/><Relationship Id="rId18" Type="http://schemas.openxmlformats.org/officeDocument/2006/relationships/hyperlink" Target="https://el.lf1.cuni.cz/neuroslovnik/default/slovnik.html" TargetMode="External"/><Relationship Id="rId26" Type="http://schemas.openxmlformats.org/officeDocument/2006/relationships/hyperlink" Target="https://el.lf1.cuni.cz/neuroslovnik/default/slovnik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.lf1.cuni.cz/neuroslovnik/default/slovnik.html" TargetMode="External"/><Relationship Id="rId7" Type="http://schemas.openxmlformats.org/officeDocument/2006/relationships/hyperlink" Target="https://el.lf1.cuni.cz/neuroslovnik/default/slovnik.html" TargetMode="External"/><Relationship Id="rId12" Type="http://schemas.openxmlformats.org/officeDocument/2006/relationships/hyperlink" Target="https://el.lf1.cuni.cz/neuroslovnik/default/slovnik.html" TargetMode="External"/><Relationship Id="rId17" Type="http://schemas.openxmlformats.org/officeDocument/2006/relationships/hyperlink" Target="https://el.lf1.cuni.cz/neuroslovnik/default/slovnik.html" TargetMode="External"/><Relationship Id="rId25" Type="http://schemas.openxmlformats.org/officeDocument/2006/relationships/hyperlink" Target="https://el.lf1.cuni.cz/neuroslovnik/default/slovni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lf1.cuni.cz/neuroslovnik/default/slovnik.html" TargetMode="External"/><Relationship Id="rId20" Type="http://schemas.openxmlformats.org/officeDocument/2006/relationships/hyperlink" Target="https://el.lf1.cuni.cz/neuronorma/default/Neurologicke-vysetreni.html?aicc_url=https%3A%2F%2Fel.lf1.cuni.cz%2Fservlet%2Fverify%3Fsco-id%3D605726%26airspeed%3D1&amp;aicc_sid=c7w5w4vw25k4&amp;airspeed=1&amp;qu=%2Flmsproxy%3Fsco-id%3D605726%26sid%3Dc7w5w4vw25k4%26qdata%3D&amp;baseurl=%2Fneuronorma%2Fdefault%2F&amp;plugin=plugin.swf&amp;host=el.lf1.cuni.cz&amp;path=%2Fneuronorma%2F&amp;sco-id=605726&amp;ticket=c7w5w4vw25k4&amp;transcript-id=5034844&amp;isLive=false&amp;room=605726;session=breezaab22qa6qtzhh8u2&amp;ticket=c7w5w4vw25k4&amp;proxy=false&amp;appInstance=7/605726-21/output/&amp;fcsContent=true&amp;pbMode=normal&amp;conStrings=rtmps%3A%2F%2Fwebmeeting.lf1.cuni.cz%3A443%2F%3Frtmp%3A%2F%2Flocalhost%3A8506%2F&amp;lang=nl&amp;account_id=7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el.lf1.cuni.cz/neuroslovnik/default/slovnik.html" TargetMode="External"/><Relationship Id="rId11" Type="http://schemas.openxmlformats.org/officeDocument/2006/relationships/hyperlink" Target="https://el.lf1.cuni.cz/neuroslovnik/default/slovnik.html" TargetMode="External"/><Relationship Id="rId24" Type="http://schemas.openxmlformats.org/officeDocument/2006/relationships/hyperlink" Target="https://el.lf1.cuni.cz/neuroslovnik/default/slovnik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l.lf1.cuni.cz/neuroslovnik/default/slovnik.html" TargetMode="External"/><Relationship Id="rId15" Type="http://schemas.openxmlformats.org/officeDocument/2006/relationships/hyperlink" Target="https://el.lf1.cuni.cz/neuroslovnik/default/slovnik.html" TargetMode="External"/><Relationship Id="rId23" Type="http://schemas.openxmlformats.org/officeDocument/2006/relationships/hyperlink" Target="https://el.lf1.cuni.cz/neuroslovnik/default/slovnik.html" TargetMode="External"/><Relationship Id="rId28" Type="http://schemas.openxmlformats.org/officeDocument/2006/relationships/hyperlink" Target="https://el.lf1.cuni.cz/neuroslovnik/default/slovnik.html" TargetMode="External"/><Relationship Id="rId10" Type="http://schemas.openxmlformats.org/officeDocument/2006/relationships/hyperlink" Target="https://el.lf1.cuni.cz/neuroslovnik/default/slovnik.html" TargetMode="External"/><Relationship Id="rId19" Type="http://schemas.openxmlformats.org/officeDocument/2006/relationships/hyperlink" Target="https://el.lf1.cuni.cz/neuronorma/default/Neurologicke-vysetreni.html?aicc_url=https%3A%2F%2Fel.lf1.cuni.cz%2Fservlet%2Fverify%3Fsco-id%3D605726%26airspeed%3D1&amp;aicc_sid=c7w5w4vw25k4&amp;airspeed=1&amp;qu=%2Flmsproxy%3Fsco-id%3D605726%26sid%3Dc7w5w4vw25k4%26qdata%3D&amp;baseurl=%2Fneuronorma%2Fdefault%2F&amp;plugin=plugin.swf&amp;host=el.lf1.cuni.cz&amp;path=%2Fneuronorma%2F&amp;sco-id=605726&amp;ticket=c7w5w4vw25k4&amp;transcript-id=5034844&amp;isLive=false&amp;room=605726;session=breezaab22qa6qtzhh8u2&amp;ticket=c7w5w4vw25k4&amp;proxy=false&amp;appInstance=7/605726-21/output/&amp;fcsContent=true&amp;pbMode=normal&amp;conStrings=rtmps%3A%2F%2Fwebmeeting.lf1.cuni.cz%3A443%2F%3Frtmp%3A%2F%2Flocalhost%3A8506%2F&amp;lang=nl&amp;account_id=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.lf1.cuni.cz/neuroslovnik/default/slovnik.html" TargetMode="External"/><Relationship Id="rId14" Type="http://schemas.openxmlformats.org/officeDocument/2006/relationships/hyperlink" Target="https://el.lf1.cuni.cz/neuroslovnik/default/slovnik.html" TargetMode="External"/><Relationship Id="rId22" Type="http://schemas.openxmlformats.org/officeDocument/2006/relationships/hyperlink" Target="https://el.lf1.cuni.cz/neuroslovnik/default/slovnik.html" TargetMode="External"/><Relationship Id="rId27" Type="http://schemas.openxmlformats.org/officeDocument/2006/relationships/hyperlink" Target="https://el.lf1.cuni.cz/neuroslovnik/default/slovnik.html" TargetMode="External"/><Relationship Id="rId3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11</Pages>
  <Words>5835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</dc:creator>
  <cp:lastModifiedBy>Tomáš</cp:lastModifiedBy>
  <cp:revision>71</cp:revision>
  <dcterms:created xsi:type="dcterms:W3CDTF">2013-11-02T10:35:00Z</dcterms:created>
  <dcterms:modified xsi:type="dcterms:W3CDTF">2013-11-03T12:39:00Z</dcterms:modified>
</cp:coreProperties>
</file>